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E1" w:rsidRPr="00F96DF2" w:rsidRDefault="00B339E1" w:rsidP="00B33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ANTARA </w:t>
      </w:r>
      <w:r w:rsidRPr="00F96DF2">
        <w:rPr>
          <w:rFonts w:ascii="Times New Roman" w:hAnsi="Times New Roman" w:cs="Times New Roman"/>
          <w:b/>
          <w:sz w:val="24"/>
          <w:szCs w:val="24"/>
        </w:rPr>
        <w:t>TINGKAT KEPERCAYAAN DAN KEPUASAN MASYARAKAT TERHADAP KINERJA ANGGOTA DPRD KOTA MAKASSAR (STUDI PADA MASYARAKAT KECA</w:t>
      </w:r>
      <w:r>
        <w:rPr>
          <w:rFonts w:ascii="Times New Roman" w:hAnsi="Times New Roman" w:cs="Times New Roman"/>
          <w:b/>
          <w:sz w:val="24"/>
          <w:szCs w:val="24"/>
        </w:rPr>
        <w:t>MATAN TAMALANREA KOTA MAKASSAR)</w:t>
      </w:r>
    </w:p>
    <w:p w:rsidR="00B339E1" w:rsidRDefault="00B339E1" w:rsidP="00B339E1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6000C">
        <w:rPr>
          <w:rFonts w:ascii="Times New Roman" w:hAnsi="Times New Roman" w:cs="Times New Roman"/>
          <w:b/>
          <w:sz w:val="24"/>
        </w:rPr>
        <w:t>MUH.</w:t>
      </w:r>
      <w:proofErr w:type="gramEnd"/>
      <w:r w:rsidRPr="00A6000C">
        <w:rPr>
          <w:rFonts w:ascii="Times New Roman" w:hAnsi="Times New Roman" w:cs="Times New Roman"/>
          <w:b/>
          <w:sz w:val="24"/>
        </w:rPr>
        <w:t xml:space="preserve"> ARIEF PRATAMA</w:t>
      </w:r>
    </w:p>
    <w:p w:rsidR="00B339E1" w:rsidRDefault="00B339E1" w:rsidP="00B339E1">
      <w:pPr>
        <w:jc w:val="center"/>
        <w:rPr>
          <w:rFonts w:ascii="Times New Roman" w:hAnsi="Times New Roman" w:cs="Times New Roman"/>
          <w:b/>
          <w:sz w:val="24"/>
        </w:rPr>
      </w:pPr>
    </w:p>
    <w:p w:rsidR="00B339E1" w:rsidRPr="00A85D15" w:rsidRDefault="00B339E1" w:rsidP="00B339E1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339E1" w:rsidRPr="00A51964" w:rsidRDefault="00B339E1" w:rsidP="00B339E1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DPRD</w:t>
      </w:r>
      <w:r>
        <w:rPr>
          <w:rFonts w:ascii="Times New Roman" w:hAnsi="Times New Roman" w:cs="Times New Roman"/>
          <w:sz w:val="24"/>
          <w:szCs w:val="24"/>
        </w:rPr>
        <w:t xml:space="preserve"> Kota Makassar.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3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DPRD (r)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75A3B">
        <w:rPr>
          <w:rFonts w:ascii="Times New Roman" w:hAnsi="Times New Roman" w:cs="Times New Roman"/>
          <w:sz w:val="24"/>
          <w:szCs w:val="24"/>
        </w:rPr>
        <w:t xml:space="preserve"> 0,727.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Hitung</w:t>
      </w:r>
      <w:proofErr w:type="spellEnd"/>
      <w:r>
        <w:rPr>
          <w:rFonts w:ascii="Times New Roman" w:hAnsi="Times New Roman" w:cs="Times New Roman"/>
          <w:sz w:val="24"/>
        </w:rPr>
        <w:t xml:space="preserve"> &gt; t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(15,047 &gt; 1,971),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</w:rPr>
        <w:t>ditolak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DPRD Kota Makassar.</w:t>
      </w:r>
    </w:p>
    <w:p w:rsidR="00B339E1" w:rsidRPr="00A51964" w:rsidRDefault="00B339E1" w:rsidP="00B339E1">
      <w:pPr>
        <w:pStyle w:val="ListParagraph"/>
        <w:numPr>
          <w:ilvl w:val="0"/>
          <w:numId w:val="2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7E7637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94.85pt;margin-top:174.2pt;width:33pt;height:27pt;z-index:251661312" stroked="f">
            <v:textbox>
              <w:txbxContent>
                <w:p w:rsidR="00B339E1" w:rsidRPr="00367653" w:rsidRDefault="00B339E1" w:rsidP="00B339E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Pr="00367653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 w:rsidRPr="007E7637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91.85pt;margin-top:266pt;width:33pt;height:27pt;z-index:251660288" stroked="f">
            <v:textbox>
              <w:txbxContent>
                <w:p w:rsidR="00B339E1" w:rsidRPr="00367653" w:rsidRDefault="00B339E1" w:rsidP="00B339E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92</w:t>
                  </w:r>
                </w:p>
              </w:txbxContent>
            </v:textbox>
          </v:rect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AE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2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E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2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E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2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E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2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E4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B20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AE4B20">
        <w:rPr>
          <w:rFonts w:ascii="Times New Roman" w:hAnsi="Times New Roman" w:cs="Times New Roman"/>
          <w:sz w:val="24"/>
          <w:szCs w:val="24"/>
        </w:rPr>
        <w:t xml:space="preserve"> DPRD (r)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AE4B20">
        <w:rPr>
          <w:rFonts w:ascii="Times New Roman" w:hAnsi="Times New Roman" w:cs="Times New Roman"/>
          <w:sz w:val="24"/>
          <w:szCs w:val="24"/>
        </w:rPr>
        <w:t xml:space="preserve"> 0,809.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</w:rPr>
        <w:t>Hitung</w:t>
      </w:r>
      <w:proofErr w:type="spellEnd"/>
      <w:r>
        <w:rPr>
          <w:rFonts w:ascii="Times New Roman" w:hAnsi="Times New Roman" w:cs="Times New Roman"/>
          <w:sz w:val="24"/>
        </w:rPr>
        <w:t xml:space="preserve"> &gt; t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(19,572 &gt; 1,971),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</w:rPr>
        <w:t>ditolak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DPRD Kota Makassar. </w:t>
      </w:r>
    </w:p>
    <w:p w:rsidR="00B339E1" w:rsidRPr="00A51964" w:rsidRDefault="00B339E1" w:rsidP="00B339E1">
      <w:pPr>
        <w:pStyle w:val="ListParagraph"/>
        <w:numPr>
          <w:ilvl w:val="0"/>
          <w:numId w:val="2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DPRD Kota Makassar (R) yang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0,827.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68,4 %.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</w:rPr>
        <w:t>hitung</w:t>
      </w:r>
      <w:proofErr w:type="spellEnd"/>
      <w:r>
        <w:rPr>
          <w:rFonts w:ascii="Times New Roman" w:hAnsi="Times New Roman" w:cs="Times New Roman"/>
          <w:sz w:val="24"/>
        </w:rPr>
        <w:t xml:space="preserve"> &gt; F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(217,205 &gt; 3</w:t>
      </w:r>
      <w:proofErr w:type="gramStart"/>
      <w:r>
        <w:rPr>
          <w:rFonts w:ascii="Times New Roman" w:hAnsi="Times New Roman" w:cs="Times New Roman"/>
          <w:sz w:val="24"/>
        </w:rPr>
        <w:t>,04</w:t>
      </w:r>
      <w:proofErr w:type="gram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Ho </w:t>
      </w:r>
      <w:proofErr w:type="spellStart"/>
      <w:r>
        <w:rPr>
          <w:rFonts w:ascii="Times New Roman" w:hAnsi="Times New Roman" w:cs="Times New Roman"/>
          <w:sz w:val="24"/>
        </w:rPr>
        <w:t>ditolak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DPRD Kota Makassar.</w:t>
      </w:r>
    </w:p>
    <w:p w:rsidR="00B339E1" w:rsidRDefault="00B339E1" w:rsidP="00B339E1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B339E1" w:rsidRDefault="00B339E1" w:rsidP="00B339E1">
      <w:pPr>
        <w:pStyle w:val="ListParagraph"/>
        <w:numPr>
          <w:ilvl w:val="0"/>
          <w:numId w:val="3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kerja-kerja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diamanahkan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9E1" w:rsidRDefault="00B339E1" w:rsidP="00B339E1">
      <w:pPr>
        <w:pStyle w:val="ListParagraph"/>
        <w:numPr>
          <w:ilvl w:val="0"/>
          <w:numId w:val="3"/>
        </w:numPr>
        <w:spacing w:after="0" w:line="48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9E1" w:rsidRDefault="00B339E1" w:rsidP="00B3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39E1" w:rsidRPr="00A6000C" w:rsidRDefault="00B339E1" w:rsidP="00B339E1">
      <w:pPr>
        <w:jc w:val="center"/>
        <w:rPr>
          <w:rFonts w:ascii="Times New Roman" w:hAnsi="Times New Roman" w:cs="Times New Roman"/>
          <w:b/>
          <w:sz w:val="24"/>
        </w:rPr>
      </w:pP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2D49"/>
    <w:multiLevelType w:val="hybridMultilevel"/>
    <w:tmpl w:val="F356C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75762"/>
    <w:multiLevelType w:val="hybridMultilevel"/>
    <w:tmpl w:val="1F6CC79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EEB44D7"/>
    <w:multiLevelType w:val="hybridMultilevel"/>
    <w:tmpl w:val="393AC104"/>
    <w:lvl w:ilvl="0" w:tplc="D7FC8A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39E1"/>
    <w:rsid w:val="000646B5"/>
    <w:rsid w:val="000E350D"/>
    <w:rsid w:val="0017599B"/>
    <w:rsid w:val="0066343D"/>
    <w:rsid w:val="00750CEF"/>
    <w:rsid w:val="00812999"/>
    <w:rsid w:val="00861704"/>
    <w:rsid w:val="0096504C"/>
    <w:rsid w:val="00B339E1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E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39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3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Company>dEnkAmale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2016-10-27T22:22:00Z</dcterms:created>
  <dcterms:modified xsi:type="dcterms:W3CDTF">2016-10-27T22:23:00Z</dcterms:modified>
</cp:coreProperties>
</file>