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50" w:rsidRPr="00E3304D" w:rsidRDefault="00B03450" w:rsidP="00B03450">
      <w:pPr>
        <w:spacing w:line="480" w:lineRule="auto"/>
        <w:jc w:val="center"/>
        <w:rPr>
          <w:b/>
          <w:bCs/>
        </w:rPr>
      </w:pPr>
      <w:r w:rsidRPr="00E3304D">
        <w:rPr>
          <w:b/>
          <w:bCs/>
        </w:rPr>
        <w:t>BAB 1</w:t>
      </w:r>
    </w:p>
    <w:p w:rsidR="00B03450" w:rsidRPr="00E3304D" w:rsidRDefault="00B03450" w:rsidP="00B03450">
      <w:pPr>
        <w:spacing w:line="480" w:lineRule="auto"/>
        <w:jc w:val="center"/>
        <w:rPr>
          <w:b/>
          <w:bCs/>
        </w:rPr>
      </w:pPr>
      <w:r w:rsidRPr="00E3304D">
        <w:rPr>
          <w:b/>
          <w:bCs/>
        </w:rPr>
        <w:t>PENDAHULUAN</w:t>
      </w:r>
    </w:p>
    <w:p w:rsidR="00B03450" w:rsidRPr="00E3304D" w:rsidRDefault="00B03450" w:rsidP="00B03450">
      <w:pPr>
        <w:pStyle w:val="ListParagraph"/>
        <w:tabs>
          <w:tab w:val="left" w:pos="284"/>
        </w:tabs>
        <w:ind w:left="1134"/>
        <w:jc w:val="both"/>
        <w:rPr>
          <w:b/>
          <w:bCs/>
        </w:rPr>
      </w:pPr>
    </w:p>
    <w:p w:rsidR="00B03450" w:rsidRPr="00E3304D" w:rsidRDefault="00B03450" w:rsidP="00417D49">
      <w:pPr>
        <w:pStyle w:val="ListParagraph"/>
        <w:numPr>
          <w:ilvl w:val="0"/>
          <w:numId w:val="7"/>
        </w:numPr>
        <w:ind w:left="284" w:hanging="284"/>
        <w:jc w:val="both"/>
        <w:rPr>
          <w:b/>
          <w:bCs/>
        </w:rPr>
      </w:pPr>
      <w:r w:rsidRPr="00E3304D">
        <w:rPr>
          <w:b/>
          <w:bCs/>
        </w:rPr>
        <w:t xml:space="preserve"> Latar Belakang</w:t>
      </w:r>
    </w:p>
    <w:p w:rsidR="00B03450" w:rsidRPr="00E3304D" w:rsidRDefault="00B03450" w:rsidP="00B03450">
      <w:pPr>
        <w:pStyle w:val="ListParagraph"/>
        <w:ind w:left="284"/>
        <w:jc w:val="both"/>
        <w:rPr>
          <w:b/>
          <w:bCs/>
        </w:rPr>
      </w:pPr>
    </w:p>
    <w:p w:rsidR="00B03450" w:rsidRPr="00E3304D" w:rsidRDefault="00B03450" w:rsidP="00B03450">
      <w:pPr>
        <w:pStyle w:val="ListParagraph"/>
        <w:ind w:left="284"/>
        <w:jc w:val="both"/>
        <w:rPr>
          <w:b/>
          <w:bCs/>
        </w:rPr>
      </w:pPr>
    </w:p>
    <w:p w:rsidR="00B03450" w:rsidRPr="00E3304D" w:rsidRDefault="00B03450" w:rsidP="00B03450">
      <w:pPr>
        <w:pStyle w:val="ListParagraph"/>
        <w:spacing w:line="480" w:lineRule="auto"/>
        <w:ind w:left="0" w:firstLine="567"/>
        <w:jc w:val="both"/>
        <w:rPr>
          <w:bCs/>
        </w:rPr>
      </w:pPr>
      <w:r w:rsidRPr="00E3304D">
        <w:rPr>
          <w:bCs/>
        </w:rPr>
        <w:t>Koperasi adalah perekonomian rakyat yang dilindungi oleh undang-undang dan  merupakan lembaga keuangan yang pertama kali lahir di Indonesia. Dalam mencapai tujuannya sesuai dengan Bab 1 pasal 1 Undang-Undang Nomor 25 Tahun 1992, koperasi membutuhkan modal yang dapat menjamin kelancaran usahanya. Modal tersebut dapat dialokasikan secara optimal untuk menghasilkan keuntungan. Penambahan modal yang terjadi dalam koperasi dapat dilakukan setiap saat ketika ada masyarakat yang memenuhi syarat untuk menjadi anggota. Maju atau tidaknya usaha suatu koperasi tergantung pada mampu atau tidaknya koperasi tersebut mempergunakan sumber daya yang ada secara efektif dan efisien sehingga tujuan koperasi dapat tercapai.</w:t>
      </w:r>
    </w:p>
    <w:p w:rsidR="00B03450" w:rsidRPr="00E3304D" w:rsidRDefault="00B03450" w:rsidP="00B03450">
      <w:pPr>
        <w:pStyle w:val="ListParagraph"/>
        <w:spacing w:line="480" w:lineRule="auto"/>
        <w:ind w:left="0" w:firstLine="567"/>
        <w:jc w:val="both"/>
        <w:rPr>
          <w:bCs/>
        </w:rPr>
      </w:pPr>
      <w:r w:rsidRPr="00E3304D">
        <w:rPr>
          <w:bCs/>
        </w:rPr>
        <w:t>Adapun acuan pembahasan permodalan koperasi di Indonesia adalah Bab VII Pasal 41 Undang-Undang Nomor 25 Tahun 1992, sebagai berikut:</w:t>
      </w:r>
    </w:p>
    <w:p w:rsidR="00B03450" w:rsidRPr="00E3304D" w:rsidRDefault="00B03450" w:rsidP="00B03450">
      <w:pPr>
        <w:pStyle w:val="ListParagraph"/>
        <w:ind w:left="0" w:firstLine="567"/>
        <w:jc w:val="both"/>
        <w:rPr>
          <w:bCs/>
        </w:rPr>
      </w:pPr>
      <w:r w:rsidRPr="00E3304D">
        <w:rPr>
          <w:bCs/>
        </w:rPr>
        <w:t>Modal koperasi terdiri dari:</w:t>
      </w:r>
    </w:p>
    <w:p w:rsidR="00B03450" w:rsidRPr="00E3304D" w:rsidRDefault="00B03450" w:rsidP="00417D49">
      <w:pPr>
        <w:pStyle w:val="ListParagraph"/>
        <w:numPr>
          <w:ilvl w:val="0"/>
          <w:numId w:val="5"/>
        </w:numPr>
        <w:ind w:left="851" w:hanging="284"/>
        <w:jc w:val="both"/>
        <w:rPr>
          <w:bCs/>
        </w:rPr>
      </w:pPr>
      <w:r w:rsidRPr="00E3304D">
        <w:rPr>
          <w:bCs/>
        </w:rPr>
        <w:t xml:space="preserve">modal sendiri </w:t>
      </w:r>
    </w:p>
    <w:p w:rsidR="00B03450" w:rsidRPr="00E3304D" w:rsidRDefault="00B03450" w:rsidP="00417D49">
      <w:pPr>
        <w:pStyle w:val="ListParagraph"/>
        <w:numPr>
          <w:ilvl w:val="0"/>
          <w:numId w:val="5"/>
        </w:numPr>
        <w:ind w:left="851" w:hanging="284"/>
        <w:jc w:val="both"/>
        <w:rPr>
          <w:bCs/>
        </w:rPr>
      </w:pPr>
      <w:r w:rsidRPr="00E3304D">
        <w:rPr>
          <w:bCs/>
        </w:rPr>
        <w:t>modal pinjaman.</w:t>
      </w:r>
    </w:p>
    <w:p w:rsidR="00B03450" w:rsidRPr="00E3304D" w:rsidRDefault="00B03450" w:rsidP="00B03450">
      <w:pPr>
        <w:pStyle w:val="ListParagraph"/>
        <w:ind w:left="567"/>
        <w:jc w:val="both"/>
        <w:rPr>
          <w:bCs/>
        </w:rPr>
      </w:pPr>
      <w:r w:rsidRPr="00E3304D">
        <w:rPr>
          <w:bCs/>
        </w:rPr>
        <w:t>Modal sendiri bersumber dari:</w:t>
      </w:r>
    </w:p>
    <w:p w:rsidR="00B03450" w:rsidRPr="00E3304D" w:rsidRDefault="00B03450" w:rsidP="00417D49">
      <w:pPr>
        <w:pStyle w:val="ListParagraph"/>
        <w:numPr>
          <w:ilvl w:val="0"/>
          <w:numId w:val="3"/>
        </w:numPr>
        <w:ind w:left="851" w:hanging="283"/>
        <w:jc w:val="both"/>
        <w:rPr>
          <w:bCs/>
        </w:rPr>
      </w:pPr>
      <w:r w:rsidRPr="00E3304D">
        <w:rPr>
          <w:bCs/>
        </w:rPr>
        <w:t>Simpanan pokok</w:t>
      </w:r>
    </w:p>
    <w:p w:rsidR="00B03450" w:rsidRPr="00E3304D" w:rsidRDefault="00B03450" w:rsidP="00417D49">
      <w:pPr>
        <w:pStyle w:val="ListParagraph"/>
        <w:numPr>
          <w:ilvl w:val="0"/>
          <w:numId w:val="3"/>
        </w:numPr>
        <w:ind w:left="851" w:hanging="283"/>
        <w:jc w:val="both"/>
        <w:rPr>
          <w:bCs/>
        </w:rPr>
      </w:pPr>
      <w:r w:rsidRPr="00E3304D">
        <w:rPr>
          <w:bCs/>
        </w:rPr>
        <w:t>Simpanan wajib</w:t>
      </w:r>
    </w:p>
    <w:p w:rsidR="00B03450" w:rsidRPr="00E3304D" w:rsidRDefault="00B03450" w:rsidP="00417D49">
      <w:pPr>
        <w:pStyle w:val="ListParagraph"/>
        <w:numPr>
          <w:ilvl w:val="0"/>
          <w:numId w:val="3"/>
        </w:numPr>
        <w:ind w:left="851" w:hanging="283"/>
        <w:jc w:val="both"/>
        <w:rPr>
          <w:bCs/>
        </w:rPr>
      </w:pPr>
      <w:r w:rsidRPr="00E3304D">
        <w:rPr>
          <w:bCs/>
        </w:rPr>
        <w:t>Dana cadangan</w:t>
      </w:r>
    </w:p>
    <w:p w:rsidR="00B03450" w:rsidRPr="00E3304D" w:rsidRDefault="00B03450" w:rsidP="00417D49">
      <w:pPr>
        <w:pStyle w:val="ListParagraph"/>
        <w:numPr>
          <w:ilvl w:val="0"/>
          <w:numId w:val="3"/>
        </w:numPr>
        <w:ind w:left="851" w:hanging="283"/>
        <w:jc w:val="both"/>
        <w:rPr>
          <w:bCs/>
        </w:rPr>
      </w:pPr>
      <w:r w:rsidRPr="00E3304D">
        <w:rPr>
          <w:bCs/>
        </w:rPr>
        <w:t>Hibah</w:t>
      </w:r>
    </w:p>
    <w:p w:rsidR="00B03450" w:rsidRPr="00E3304D" w:rsidRDefault="00B03450" w:rsidP="00B03450">
      <w:pPr>
        <w:pStyle w:val="ListParagraph"/>
        <w:ind w:left="567"/>
        <w:jc w:val="both"/>
        <w:rPr>
          <w:bCs/>
        </w:rPr>
      </w:pPr>
      <w:r w:rsidRPr="00E3304D">
        <w:rPr>
          <w:bCs/>
        </w:rPr>
        <w:t>Sedangkan modal pinjaman bersumber dari:</w:t>
      </w:r>
    </w:p>
    <w:p w:rsidR="00B03450" w:rsidRPr="00E3304D" w:rsidRDefault="00B03450" w:rsidP="00417D49">
      <w:pPr>
        <w:pStyle w:val="ListParagraph"/>
        <w:numPr>
          <w:ilvl w:val="0"/>
          <w:numId w:val="4"/>
        </w:numPr>
        <w:ind w:left="851" w:hanging="284"/>
        <w:jc w:val="both"/>
        <w:rPr>
          <w:bCs/>
        </w:rPr>
      </w:pPr>
      <w:r w:rsidRPr="00E3304D">
        <w:rPr>
          <w:bCs/>
        </w:rPr>
        <w:t>Anggota</w:t>
      </w:r>
    </w:p>
    <w:p w:rsidR="00B03450" w:rsidRPr="00E3304D" w:rsidRDefault="00B03450" w:rsidP="00417D49">
      <w:pPr>
        <w:pStyle w:val="ListParagraph"/>
        <w:numPr>
          <w:ilvl w:val="0"/>
          <w:numId w:val="4"/>
        </w:numPr>
        <w:ind w:left="851" w:hanging="284"/>
        <w:jc w:val="both"/>
        <w:rPr>
          <w:bCs/>
        </w:rPr>
      </w:pPr>
      <w:r w:rsidRPr="00E3304D">
        <w:rPr>
          <w:bCs/>
        </w:rPr>
        <w:t>Koperasi lainnya dan/atau anggotanya</w:t>
      </w:r>
    </w:p>
    <w:p w:rsidR="00B03450" w:rsidRPr="00E3304D" w:rsidRDefault="00B03450" w:rsidP="00417D49">
      <w:pPr>
        <w:pStyle w:val="ListParagraph"/>
        <w:numPr>
          <w:ilvl w:val="0"/>
          <w:numId w:val="4"/>
        </w:numPr>
        <w:ind w:left="851" w:hanging="284"/>
        <w:jc w:val="both"/>
        <w:rPr>
          <w:bCs/>
        </w:rPr>
      </w:pPr>
      <w:r w:rsidRPr="00E3304D">
        <w:rPr>
          <w:bCs/>
        </w:rPr>
        <w:t>Bank dan lembaga keuangan lainnya</w:t>
      </w:r>
    </w:p>
    <w:p w:rsidR="00B03450" w:rsidRPr="00E3304D" w:rsidRDefault="00B03450" w:rsidP="00417D49">
      <w:pPr>
        <w:pStyle w:val="ListParagraph"/>
        <w:numPr>
          <w:ilvl w:val="0"/>
          <w:numId w:val="4"/>
        </w:numPr>
        <w:ind w:left="851" w:hanging="284"/>
        <w:jc w:val="both"/>
        <w:rPr>
          <w:bCs/>
        </w:rPr>
      </w:pPr>
      <w:r w:rsidRPr="00E3304D">
        <w:rPr>
          <w:bCs/>
        </w:rPr>
        <w:t>Penerbitan obligasi dan surat hutang lainnya</w:t>
      </w:r>
    </w:p>
    <w:p w:rsidR="00B03450" w:rsidRPr="00F4638F" w:rsidRDefault="00B03450" w:rsidP="00F4638F">
      <w:pPr>
        <w:pStyle w:val="ListParagraph"/>
        <w:numPr>
          <w:ilvl w:val="0"/>
          <w:numId w:val="4"/>
        </w:numPr>
        <w:ind w:left="851" w:hanging="284"/>
        <w:jc w:val="both"/>
        <w:rPr>
          <w:bCs/>
        </w:rPr>
      </w:pPr>
      <w:r w:rsidRPr="00E3304D">
        <w:rPr>
          <w:bCs/>
        </w:rPr>
        <w:t>Sumber lain yang sah</w:t>
      </w:r>
    </w:p>
    <w:p w:rsidR="00B03450" w:rsidRPr="00E3304D" w:rsidRDefault="00B03450" w:rsidP="00B03450">
      <w:pPr>
        <w:pStyle w:val="ListParagraph"/>
        <w:spacing w:line="480" w:lineRule="auto"/>
        <w:ind w:left="0" w:firstLine="567"/>
        <w:jc w:val="both"/>
        <w:rPr>
          <w:bCs/>
        </w:rPr>
      </w:pPr>
      <w:r w:rsidRPr="00E3304D">
        <w:rPr>
          <w:bCs/>
        </w:rPr>
        <w:lastRenderedPageBreak/>
        <w:t xml:space="preserve">Permodalan yang berasal dari modal sendiri dirumuskan sebagai modal </w:t>
      </w:r>
      <w:r w:rsidRPr="00E3304D">
        <w:rPr>
          <w:bCs/>
          <w:i/>
        </w:rPr>
        <w:t>equity</w:t>
      </w:r>
      <w:r w:rsidRPr="00E3304D">
        <w:rPr>
          <w:bCs/>
        </w:rPr>
        <w:t>, sama halnya seperti saham yang terdapat dalam organisasi Perseroan Terbatas. Modal sendiri tersebut adalah modal yang berasal dari dana pendiri atau anggota koperasi yang disetorkan pertama kali; dalam bahasa teknis organisasi perusahaan biasanya disebut sebagai modal dasar pendirian koperasi. Setoran ini bersifat wajib, karena harus disetorkan ke dalam kas koperasi pada saat atau beberapa waktu setelah Akta Pendirian atau Anggaran Dasar Koperasi ditandatangani oleh para pendiri di hadapan notaris.</w:t>
      </w:r>
    </w:p>
    <w:p w:rsidR="00B03450" w:rsidRDefault="00B03450" w:rsidP="00B03450">
      <w:pPr>
        <w:pStyle w:val="ListParagraph"/>
        <w:spacing w:line="480" w:lineRule="auto"/>
        <w:ind w:left="0" w:firstLine="567"/>
        <w:jc w:val="both"/>
        <w:rPr>
          <w:lang w:val="sv-SE"/>
        </w:rPr>
      </w:pPr>
      <w:r w:rsidRPr="00E3304D">
        <w:rPr>
          <w:lang w:val="sv-SE"/>
        </w:rPr>
        <w:t>Pada dasarnya, modal sendiri berasal dari anggota. Modal anggota bersumber dari simpanan pokok dan simpanan wajib, hal ini mencerminkan bahwa koperasi sebagai badan usaha yang ingin mendorong diri sendiri dengan kekuatan sendiri. Selain dari simpanan pokok dan simpanan wajib, modal sendiri juga berasal dana cadangan dan hibah, yang mana koperasi umumnya mendapat dana cadangan dari pengumpulan dana yang berasal dari sisa hasil usaha (SHU) yang tidak dibagikan kepada anggota dan dialokasikan menjadi dana milik badan usaha koperasi, sedangkan hibah merupakan bantuan atau sumbangan secara cuma-cuma yang berasal dari pemberi hibah kepada koperasi untuk dipergunakan dalam kegiatan koperasi. Jadi</w:t>
      </w:r>
      <w:r w:rsidR="004A5A94">
        <w:rPr>
          <w:lang w:val="sv-SE"/>
        </w:rPr>
        <w:t>,</w:t>
      </w:r>
      <w:r w:rsidRPr="00E3304D">
        <w:rPr>
          <w:lang w:val="sv-SE"/>
        </w:rPr>
        <w:t xml:space="preserve"> semakin besar modal sendiri yang berasal dari asset yang dimiliki koperasi, maka kemampuan usaha koperasi juga semakin beraneka  ragam yang pada giliran diharapkan akan memperbesar perolehan sisa hasil usaha (SHU).</w:t>
      </w:r>
    </w:p>
    <w:p w:rsidR="00EA29DE" w:rsidRPr="00E3304D" w:rsidRDefault="00EA29DE" w:rsidP="00EA29DE">
      <w:pPr>
        <w:spacing w:line="480" w:lineRule="auto"/>
        <w:ind w:firstLine="567"/>
        <w:jc w:val="both"/>
        <w:rPr>
          <w:lang w:val="sv-SE"/>
        </w:rPr>
      </w:pPr>
      <w:r w:rsidRPr="00E3304D">
        <w:rPr>
          <w:lang w:val="sv-SE"/>
        </w:rPr>
        <w:t>Adapun jumlah modal sendiri yang digunakan harus disesuaikan dengan kebutuhan lapangan usaha koperasi</w:t>
      </w:r>
      <w:r>
        <w:rPr>
          <w:lang w:val="sv-SE"/>
        </w:rPr>
        <w:t xml:space="preserve">. </w:t>
      </w:r>
      <w:r w:rsidRPr="00E3304D">
        <w:rPr>
          <w:lang w:val="sv-SE"/>
        </w:rPr>
        <w:t xml:space="preserve">Menurut  Muljono (2012:4): </w:t>
      </w:r>
    </w:p>
    <w:p w:rsidR="00EA29DE" w:rsidRPr="00E3304D" w:rsidRDefault="00EA29DE" w:rsidP="00EA29DE">
      <w:pPr>
        <w:ind w:left="567"/>
        <w:jc w:val="both"/>
        <w:rPr>
          <w:lang w:val="sv-SE"/>
        </w:rPr>
      </w:pPr>
      <w:r w:rsidRPr="00E3304D">
        <w:rPr>
          <w:lang w:val="sv-SE"/>
        </w:rPr>
        <w:lastRenderedPageBreak/>
        <w:t>Berdasarkan kegiatan usaha secara umum, koperasi dapat dikelompokkan menjadi:</w:t>
      </w:r>
    </w:p>
    <w:p w:rsidR="00EA29DE" w:rsidRPr="00E3304D" w:rsidRDefault="00EA29DE" w:rsidP="00EA29DE">
      <w:pPr>
        <w:pStyle w:val="ListParagraph"/>
        <w:numPr>
          <w:ilvl w:val="0"/>
          <w:numId w:val="6"/>
        </w:numPr>
        <w:jc w:val="both"/>
        <w:rPr>
          <w:lang w:val="sv-SE"/>
        </w:rPr>
      </w:pPr>
      <w:r w:rsidRPr="00E3304D">
        <w:rPr>
          <w:lang w:val="sv-SE"/>
        </w:rPr>
        <w:t>Kope</w:t>
      </w:r>
      <w:r>
        <w:rPr>
          <w:lang w:val="sv-SE"/>
        </w:rPr>
        <w:t>rasi Konsumsi. Koperasi konsumsi</w:t>
      </w:r>
      <w:r w:rsidRPr="00E3304D">
        <w:rPr>
          <w:lang w:val="sv-SE"/>
        </w:rPr>
        <w:t xml:space="preserve"> adalah koperasi yang usahanya memenuhi kebutuhan sehari-hari anggota koperasi.</w:t>
      </w:r>
    </w:p>
    <w:p w:rsidR="00EA29DE" w:rsidRPr="00E3304D" w:rsidRDefault="00EA29DE" w:rsidP="00EA29DE">
      <w:pPr>
        <w:pStyle w:val="ListParagraph"/>
        <w:numPr>
          <w:ilvl w:val="0"/>
          <w:numId w:val="6"/>
        </w:numPr>
        <w:jc w:val="both"/>
        <w:rPr>
          <w:lang w:val="sv-SE"/>
        </w:rPr>
      </w:pPr>
      <w:r w:rsidRPr="00E3304D">
        <w:rPr>
          <w:lang w:val="sv-SE"/>
        </w:rPr>
        <w:t>Kope</w:t>
      </w:r>
      <w:r>
        <w:rPr>
          <w:lang w:val="sv-SE"/>
        </w:rPr>
        <w:t>rasi Produksi. Koperasi produksi</w:t>
      </w:r>
      <w:r w:rsidRPr="00E3304D">
        <w:rPr>
          <w:lang w:val="sv-SE"/>
        </w:rPr>
        <w:t xml:space="preserve"> adalah koperasi yang anggotanya menghasilkan produk yang kemudian dijual atau dipasarkan melalui koperasi.</w:t>
      </w:r>
    </w:p>
    <w:p w:rsidR="00EA29DE" w:rsidRDefault="00EA29DE" w:rsidP="00EA29DE">
      <w:pPr>
        <w:pStyle w:val="ListParagraph"/>
        <w:numPr>
          <w:ilvl w:val="0"/>
          <w:numId w:val="6"/>
        </w:numPr>
        <w:jc w:val="both"/>
        <w:rPr>
          <w:lang w:val="sv-SE"/>
        </w:rPr>
      </w:pPr>
      <w:r w:rsidRPr="00E3304D">
        <w:rPr>
          <w:lang w:val="sv-SE"/>
        </w:rPr>
        <w:t xml:space="preserve">Koperasi Simpan-Pinjam. Koperasi simpan-pinjam adalah koperasi yang melayani kegiatan peminjaman dan penyimpanan uang para anggota. </w:t>
      </w:r>
    </w:p>
    <w:p w:rsidR="00EA29DE" w:rsidRPr="00EA29DE" w:rsidRDefault="00EA29DE" w:rsidP="00EA29DE">
      <w:pPr>
        <w:pStyle w:val="ListParagraph"/>
        <w:ind w:left="927"/>
        <w:jc w:val="both"/>
        <w:rPr>
          <w:lang w:val="sv-SE"/>
        </w:rPr>
      </w:pPr>
    </w:p>
    <w:p w:rsidR="00793FF4" w:rsidRPr="00EA29DE" w:rsidRDefault="00B03450" w:rsidP="00EA29DE">
      <w:pPr>
        <w:pStyle w:val="ListParagraph"/>
        <w:spacing w:line="480" w:lineRule="auto"/>
        <w:ind w:left="0" w:firstLine="567"/>
        <w:jc w:val="both"/>
        <w:rPr>
          <w:lang w:val="sv-SE"/>
        </w:rPr>
      </w:pPr>
      <w:r w:rsidRPr="00E3304D">
        <w:rPr>
          <w:lang w:val="sv-SE"/>
        </w:rPr>
        <w:t xml:space="preserve">Menurut Pasal 45 ayat 1 Undang–Undang Nomor 25 Tahun 1992 tentang Perkoperasian, menyatakan: ”Sisa hasil usaha merupakan pendapatan koperasi yang diperoleh dalam waktu satu tahun buku dikurangi dengan biaya, penyusutan, dan kewajiban lainnya termasuk pajak dalam tahun buku yang bersangkutan”. </w:t>
      </w:r>
      <w:r w:rsidR="000E7ACB" w:rsidRPr="00E3304D">
        <w:rPr>
          <w:lang w:val="sv-SE"/>
        </w:rPr>
        <w:t xml:space="preserve">Sisa hasil usaha (SHU) merupakan hasil akhir dari penjumlahan komponen pendapatan dikurangi dengan jumlah komponen biaya; jadi merupakan sisa dari semua hasil kegiatan menjalankan usaha. Karena sisa hasil usaha (SHU) merupakan sisa dari partisipasi  anggota, maka sisa hasil usaha  (SHU) setelah dikurangi dengan penyisihan untuk dana cadangan, dapat diberikan atau didistribusikan kepada anggota sebanding dengan kontribusi dari masing-masing anggota koperasi tersebut. </w:t>
      </w:r>
    </w:p>
    <w:p w:rsidR="00B03450" w:rsidRPr="00E3304D" w:rsidRDefault="00B03450" w:rsidP="00B03450">
      <w:pPr>
        <w:pStyle w:val="ListParagraph"/>
        <w:spacing w:line="480" w:lineRule="auto"/>
        <w:ind w:left="0" w:firstLine="567"/>
        <w:jc w:val="both"/>
        <w:rPr>
          <w:lang w:val="sv-SE"/>
        </w:rPr>
      </w:pPr>
      <w:r w:rsidRPr="00E3304D">
        <w:rPr>
          <w:lang w:val="sv-SE"/>
        </w:rPr>
        <w:t xml:space="preserve">Menurut Sitio dan Tamba (2001:79): </w:t>
      </w:r>
    </w:p>
    <w:p w:rsidR="00B03450" w:rsidRPr="00E3304D" w:rsidRDefault="00B03450" w:rsidP="00B03450">
      <w:pPr>
        <w:pStyle w:val="ListParagraph"/>
        <w:ind w:left="567"/>
        <w:jc w:val="both"/>
        <w:rPr>
          <w:lang w:val="sv-SE"/>
        </w:rPr>
      </w:pPr>
      <w:r w:rsidRPr="00E3304D">
        <w:rPr>
          <w:lang w:val="sv-SE"/>
        </w:rPr>
        <w:t>Semakin tinggi partisipasi anggota maka idealnya semakin tinggi manfaat yang diterima anggota. Partisipasi anggota adalah partisipasi modal berupa modal sendiri dan transaksi yang dilakukan anggota. Apabila semakin besar modal sendiri yang disetor, maka akan semakin besar pada keleluasaan para anggotanya dalam beroperasi untuk meningkatkan volume usahanya sehingga hal ini tentunya akan meningkatkan sisa hasil usaha (SHU) yang dapat diperoleh pihak koperasi.</w:t>
      </w:r>
    </w:p>
    <w:p w:rsidR="00B03450" w:rsidRPr="00E3304D" w:rsidRDefault="00B03450" w:rsidP="00B03450">
      <w:pPr>
        <w:pStyle w:val="ListParagraph"/>
        <w:ind w:left="567"/>
        <w:jc w:val="both"/>
        <w:rPr>
          <w:lang w:val="sv-SE"/>
        </w:rPr>
      </w:pPr>
    </w:p>
    <w:p w:rsidR="00B03450" w:rsidRPr="00E3304D" w:rsidRDefault="00B03450" w:rsidP="00B03450">
      <w:pPr>
        <w:pStyle w:val="ListParagraph"/>
        <w:spacing w:line="480" w:lineRule="auto"/>
        <w:ind w:left="0" w:firstLine="567"/>
        <w:jc w:val="both"/>
        <w:rPr>
          <w:lang w:val="sv-SE"/>
        </w:rPr>
      </w:pPr>
      <w:r w:rsidRPr="00E3304D">
        <w:rPr>
          <w:lang w:val="sv-SE"/>
        </w:rPr>
        <w:t xml:space="preserve">Jadi, modal sendiri diperlukan untuk menjamin kelancaran kegiatan operasional koperasi. Suatu kegiatan operasional koperasi dikatakan berjalan </w:t>
      </w:r>
      <w:r w:rsidRPr="00E3304D">
        <w:rPr>
          <w:lang w:val="sv-SE"/>
        </w:rPr>
        <w:lastRenderedPageBreak/>
        <w:t xml:space="preserve">lancar, apabila rencana kegiatan yang diprogramkan berjalan dengan baik. Dengan demikian,  SHU yang ditargetkan juga dapat tercapai. </w:t>
      </w:r>
    </w:p>
    <w:p w:rsidR="00B03450" w:rsidRPr="00E3304D" w:rsidRDefault="00B03450" w:rsidP="00B03450">
      <w:pPr>
        <w:pStyle w:val="ListParagraph"/>
        <w:spacing w:line="480" w:lineRule="auto"/>
        <w:ind w:left="0" w:firstLine="540"/>
        <w:jc w:val="both"/>
        <w:rPr>
          <w:bCs/>
        </w:rPr>
      </w:pPr>
      <w:r w:rsidRPr="00E3304D">
        <w:rPr>
          <w:bCs/>
        </w:rPr>
        <w:t xml:space="preserve">Koperasi Karyawan Amanah MAN 2 Model Makassar merupakan salah satu koperasi karyawan yang ada di Indonesia. Seperti koperasi pada umumnya, koperasi ini juga bertujuan untuk meningkatkan kesejahteraan anggotanya melalui kegiatan operasionalnya seperti unit simpan pinjam, Warung serba ada (Waserda), fotocopy, dan unit toko. Untuk dapat menjalankan dan meningkatkan kegiatan operasionalnya tersebut, Koperasi Karyawan Amanah MAN 2 Model Makassar memerlukan modal yang mencukupi sehingga diharapkan memperbesar perolehan </w:t>
      </w:r>
      <w:r w:rsidRPr="00E3304D">
        <w:rPr>
          <w:lang w:val="sv-SE"/>
        </w:rPr>
        <w:t>sisa hasil usaha</w:t>
      </w:r>
      <w:r w:rsidRPr="00E3304D">
        <w:rPr>
          <w:bCs/>
        </w:rPr>
        <w:t xml:space="preserve"> (SHU).</w:t>
      </w:r>
    </w:p>
    <w:p w:rsidR="00B03450" w:rsidRPr="00E3304D" w:rsidRDefault="00B03450" w:rsidP="00B03450">
      <w:pPr>
        <w:autoSpaceDE w:val="0"/>
        <w:autoSpaceDN w:val="0"/>
        <w:adjustRightInd w:val="0"/>
        <w:spacing w:line="480" w:lineRule="auto"/>
        <w:ind w:firstLine="720"/>
        <w:jc w:val="both"/>
      </w:pPr>
      <w:r w:rsidRPr="00E3304D">
        <w:t xml:space="preserve">Berikut ini disajikan secara ringkas mengenai mengenai perkembangan modal sendiri dan </w:t>
      </w:r>
      <w:r w:rsidRPr="00E3304D">
        <w:rPr>
          <w:lang w:val="sv-SE"/>
        </w:rPr>
        <w:t>sisa hasil usaha</w:t>
      </w:r>
      <w:r w:rsidRPr="00E3304D">
        <w:t xml:space="preserve"> (SHU) Koperasi Karyawan Amanah MAN 2 Model Makassar tahun 2008 sampai 2010.</w:t>
      </w:r>
    </w:p>
    <w:p w:rsidR="00B03450" w:rsidRPr="00E3304D" w:rsidRDefault="00B03450" w:rsidP="00B03450">
      <w:pPr>
        <w:ind w:left="993" w:hanging="993"/>
        <w:jc w:val="both"/>
        <w:rPr>
          <w:b/>
          <w:bCs/>
          <w:lang w:val="sv-SE"/>
        </w:rPr>
      </w:pPr>
      <w:r w:rsidRPr="00E3304D">
        <w:rPr>
          <w:b/>
          <w:bCs/>
          <w:lang w:val="sv-SE"/>
        </w:rPr>
        <w:t xml:space="preserve">Tabel 1. Perkembangan Modal Sendiri dan </w:t>
      </w:r>
      <w:r w:rsidRPr="00E3304D">
        <w:rPr>
          <w:b/>
          <w:lang w:val="sv-SE"/>
        </w:rPr>
        <w:t>Sisa Hasil Usaha</w:t>
      </w:r>
      <w:r w:rsidRPr="00E3304D">
        <w:rPr>
          <w:b/>
          <w:bCs/>
          <w:lang w:val="sv-SE"/>
        </w:rPr>
        <w:t xml:space="preserve"> (SHU) </w:t>
      </w:r>
      <w:r w:rsidRPr="00E3304D">
        <w:rPr>
          <w:b/>
        </w:rPr>
        <w:t xml:space="preserve">Koperasi Karyawan Amanah MAN 2 Model Makassar </w:t>
      </w:r>
      <w:r w:rsidR="0035111C">
        <w:rPr>
          <w:b/>
          <w:bCs/>
          <w:lang w:val="sv-SE"/>
        </w:rPr>
        <w:t>tahun 2007-2009</w:t>
      </w:r>
    </w:p>
    <w:p w:rsidR="00B03450" w:rsidRPr="00E3304D" w:rsidRDefault="00B03450" w:rsidP="00B03450">
      <w:pPr>
        <w:ind w:left="993" w:hanging="993"/>
        <w:jc w:val="both"/>
        <w:rPr>
          <w:b/>
          <w:bCs/>
          <w:lang w:val="sv-SE"/>
        </w:rPr>
      </w:pPr>
    </w:p>
    <w:tbl>
      <w:tblPr>
        <w:tblStyle w:val="LightShading-Accent12"/>
        <w:tblW w:w="4943" w:type="pct"/>
        <w:tblBorders>
          <w:top w:val="single" w:sz="4" w:space="0" w:color="auto"/>
          <w:bottom w:val="single" w:sz="4" w:space="0" w:color="auto"/>
        </w:tblBorders>
        <w:tblLayout w:type="fixed"/>
        <w:tblLook w:val="0660"/>
      </w:tblPr>
      <w:tblGrid>
        <w:gridCol w:w="824"/>
        <w:gridCol w:w="1728"/>
        <w:gridCol w:w="2580"/>
        <w:gridCol w:w="2929"/>
      </w:tblGrid>
      <w:tr w:rsidR="00B03450" w:rsidRPr="00E3304D" w:rsidTr="00A37162">
        <w:trPr>
          <w:cnfStyle w:val="100000000000"/>
          <w:trHeight w:val="405"/>
        </w:trPr>
        <w:tc>
          <w:tcPr>
            <w:tcW w:w="511" w:type="pct"/>
            <w:tcBorders>
              <w:top w:val="single" w:sz="4" w:space="0" w:color="auto"/>
              <w:left w:val="none" w:sz="0" w:space="0" w:color="auto"/>
              <w:bottom w:val="single" w:sz="4" w:space="0" w:color="auto"/>
              <w:right w:val="none" w:sz="0" w:space="0" w:color="auto"/>
            </w:tcBorders>
            <w:noWrap/>
            <w:vAlign w:val="center"/>
          </w:tcPr>
          <w:p w:rsidR="00B03450" w:rsidRPr="00A37162" w:rsidRDefault="00B03450" w:rsidP="005D638B">
            <w:pPr>
              <w:jc w:val="center"/>
              <w:rPr>
                <w:color w:val="auto"/>
                <w:sz w:val="24"/>
                <w:szCs w:val="24"/>
              </w:rPr>
            </w:pPr>
            <w:r w:rsidRPr="00A37162">
              <w:rPr>
                <w:color w:val="auto"/>
                <w:sz w:val="24"/>
                <w:szCs w:val="24"/>
              </w:rPr>
              <w:t>No.</w:t>
            </w:r>
          </w:p>
        </w:tc>
        <w:tc>
          <w:tcPr>
            <w:tcW w:w="1072" w:type="pct"/>
            <w:tcBorders>
              <w:top w:val="single" w:sz="4" w:space="0" w:color="auto"/>
              <w:left w:val="none" w:sz="0" w:space="0" w:color="auto"/>
              <w:bottom w:val="single" w:sz="4" w:space="0" w:color="auto"/>
              <w:right w:val="none" w:sz="0" w:space="0" w:color="auto"/>
            </w:tcBorders>
            <w:vAlign w:val="center"/>
          </w:tcPr>
          <w:p w:rsidR="00B03450" w:rsidRPr="00A37162" w:rsidRDefault="00B03450" w:rsidP="005D638B">
            <w:pPr>
              <w:jc w:val="center"/>
              <w:rPr>
                <w:color w:val="auto"/>
                <w:sz w:val="24"/>
                <w:szCs w:val="24"/>
              </w:rPr>
            </w:pPr>
            <w:r w:rsidRPr="00A37162">
              <w:rPr>
                <w:color w:val="auto"/>
                <w:sz w:val="24"/>
                <w:szCs w:val="24"/>
              </w:rPr>
              <w:t>Tahun</w:t>
            </w:r>
          </w:p>
        </w:tc>
        <w:tc>
          <w:tcPr>
            <w:tcW w:w="1600" w:type="pct"/>
            <w:tcBorders>
              <w:top w:val="single" w:sz="4" w:space="0" w:color="auto"/>
              <w:left w:val="none" w:sz="0" w:space="0" w:color="auto"/>
              <w:bottom w:val="single" w:sz="4" w:space="0" w:color="auto"/>
              <w:right w:val="none" w:sz="0" w:space="0" w:color="auto"/>
            </w:tcBorders>
            <w:vAlign w:val="center"/>
          </w:tcPr>
          <w:p w:rsidR="00B03450" w:rsidRPr="00A37162" w:rsidRDefault="00B03450" w:rsidP="005D638B">
            <w:pPr>
              <w:jc w:val="center"/>
              <w:rPr>
                <w:color w:val="auto"/>
                <w:sz w:val="24"/>
                <w:szCs w:val="24"/>
              </w:rPr>
            </w:pPr>
            <w:r w:rsidRPr="00A37162">
              <w:rPr>
                <w:color w:val="auto"/>
                <w:sz w:val="24"/>
                <w:szCs w:val="24"/>
              </w:rPr>
              <w:t>Modal Sendiri</w:t>
            </w:r>
          </w:p>
          <w:p w:rsidR="00B03450" w:rsidRPr="00A37162" w:rsidRDefault="00B03450" w:rsidP="005D638B">
            <w:pPr>
              <w:jc w:val="center"/>
              <w:rPr>
                <w:color w:val="auto"/>
                <w:sz w:val="24"/>
                <w:szCs w:val="24"/>
              </w:rPr>
            </w:pPr>
            <w:r w:rsidRPr="00A37162">
              <w:rPr>
                <w:color w:val="auto"/>
                <w:sz w:val="24"/>
                <w:szCs w:val="24"/>
              </w:rPr>
              <w:t>(Rp)</w:t>
            </w:r>
          </w:p>
        </w:tc>
        <w:tc>
          <w:tcPr>
            <w:tcW w:w="1817" w:type="pct"/>
            <w:tcBorders>
              <w:top w:val="single" w:sz="4" w:space="0" w:color="auto"/>
              <w:left w:val="none" w:sz="0" w:space="0" w:color="auto"/>
              <w:bottom w:val="single" w:sz="4" w:space="0" w:color="auto"/>
              <w:right w:val="none" w:sz="0" w:space="0" w:color="auto"/>
            </w:tcBorders>
            <w:vAlign w:val="center"/>
          </w:tcPr>
          <w:p w:rsidR="00B03450" w:rsidRPr="00A37162" w:rsidRDefault="00B03450" w:rsidP="005D638B">
            <w:pPr>
              <w:jc w:val="center"/>
              <w:rPr>
                <w:color w:val="auto"/>
                <w:sz w:val="24"/>
                <w:szCs w:val="24"/>
              </w:rPr>
            </w:pPr>
            <w:r w:rsidRPr="00A37162">
              <w:rPr>
                <w:color w:val="auto"/>
                <w:sz w:val="24"/>
                <w:szCs w:val="24"/>
              </w:rPr>
              <w:t>Sisa hasil usaha (SHU)</w:t>
            </w:r>
          </w:p>
          <w:p w:rsidR="00B03450" w:rsidRPr="00A37162" w:rsidRDefault="00B03450" w:rsidP="005D638B">
            <w:pPr>
              <w:jc w:val="center"/>
              <w:rPr>
                <w:color w:val="auto"/>
                <w:sz w:val="24"/>
                <w:szCs w:val="24"/>
              </w:rPr>
            </w:pPr>
            <w:r w:rsidRPr="00A37162">
              <w:rPr>
                <w:color w:val="auto"/>
                <w:sz w:val="24"/>
                <w:szCs w:val="24"/>
              </w:rPr>
              <w:t>(Rp)</w:t>
            </w:r>
          </w:p>
        </w:tc>
      </w:tr>
      <w:tr w:rsidR="0035111C" w:rsidRPr="00E3304D" w:rsidTr="00D643BE">
        <w:trPr>
          <w:trHeight w:val="215"/>
        </w:trPr>
        <w:tc>
          <w:tcPr>
            <w:tcW w:w="511" w:type="pct"/>
            <w:tcBorders>
              <w:bottom w:val="nil"/>
            </w:tcBorders>
            <w:noWrap/>
          </w:tcPr>
          <w:p w:rsidR="0035111C" w:rsidRPr="00D643BE" w:rsidRDefault="0035111C" w:rsidP="0035111C">
            <w:pPr>
              <w:jc w:val="center"/>
              <w:rPr>
                <w:color w:val="auto"/>
              </w:rPr>
            </w:pPr>
            <w:r w:rsidRPr="00D643BE">
              <w:rPr>
                <w:color w:val="auto"/>
              </w:rPr>
              <w:t>1</w:t>
            </w:r>
          </w:p>
        </w:tc>
        <w:tc>
          <w:tcPr>
            <w:tcW w:w="1072" w:type="pct"/>
            <w:tcBorders>
              <w:bottom w:val="nil"/>
            </w:tcBorders>
          </w:tcPr>
          <w:p w:rsidR="0035111C" w:rsidRPr="00D643BE" w:rsidRDefault="0035111C" w:rsidP="005D638B">
            <w:pPr>
              <w:jc w:val="center"/>
              <w:rPr>
                <w:rStyle w:val="SubtleEmphasis"/>
                <w:rFonts w:cs="Times New Roman"/>
                <w:i w:val="0"/>
                <w:color w:val="auto"/>
                <w:szCs w:val="24"/>
              </w:rPr>
            </w:pPr>
            <w:r w:rsidRPr="00D643BE">
              <w:rPr>
                <w:rStyle w:val="SubtleEmphasis"/>
                <w:rFonts w:cs="Times New Roman"/>
                <w:i w:val="0"/>
                <w:color w:val="auto"/>
                <w:szCs w:val="24"/>
              </w:rPr>
              <w:t>2007</w:t>
            </w:r>
          </w:p>
        </w:tc>
        <w:tc>
          <w:tcPr>
            <w:tcW w:w="1600" w:type="pct"/>
            <w:tcBorders>
              <w:bottom w:val="nil"/>
            </w:tcBorders>
          </w:tcPr>
          <w:p w:rsidR="0035111C" w:rsidRPr="00D643BE" w:rsidRDefault="0035111C" w:rsidP="005D638B">
            <w:pPr>
              <w:jc w:val="center"/>
              <w:rPr>
                <w:color w:val="auto"/>
              </w:rPr>
            </w:pPr>
            <w:r w:rsidRPr="00D643BE">
              <w:rPr>
                <w:color w:val="auto"/>
              </w:rPr>
              <w:t>31.830.510</w:t>
            </w:r>
          </w:p>
        </w:tc>
        <w:tc>
          <w:tcPr>
            <w:tcW w:w="1817" w:type="pct"/>
            <w:tcBorders>
              <w:bottom w:val="nil"/>
            </w:tcBorders>
          </w:tcPr>
          <w:p w:rsidR="0035111C" w:rsidRPr="00D643BE" w:rsidRDefault="0035111C" w:rsidP="005D638B">
            <w:pPr>
              <w:jc w:val="center"/>
              <w:rPr>
                <w:color w:val="auto"/>
              </w:rPr>
            </w:pPr>
            <w:r w:rsidRPr="00D643BE">
              <w:rPr>
                <w:color w:val="auto"/>
              </w:rPr>
              <w:t>17.785.677</w:t>
            </w:r>
          </w:p>
        </w:tc>
      </w:tr>
      <w:tr w:rsidR="00A37162" w:rsidRPr="00E3304D" w:rsidTr="00D643BE">
        <w:trPr>
          <w:trHeight w:val="215"/>
        </w:trPr>
        <w:tc>
          <w:tcPr>
            <w:tcW w:w="511" w:type="pct"/>
            <w:tcBorders>
              <w:top w:val="nil"/>
              <w:bottom w:val="nil"/>
            </w:tcBorders>
            <w:noWrap/>
          </w:tcPr>
          <w:p w:rsidR="00A37162" w:rsidRPr="00D643BE" w:rsidRDefault="0035111C" w:rsidP="005D638B">
            <w:pPr>
              <w:jc w:val="center"/>
              <w:rPr>
                <w:color w:val="auto"/>
                <w:sz w:val="24"/>
                <w:szCs w:val="24"/>
              </w:rPr>
            </w:pPr>
            <w:r w:rsidRPr="00D643BE">
              <w:rPr>
                <w:color w:val="auto"/>
                <w:sz w:val="24"/>
                <w:szCs w:val="24"/>
              </w:rPr>
              <w:t>2</w:t>
            </w:r>
          </w:p>
        </w:tc>
        <w:tc>
          <w:tcPr>
            <w:tcW w:w="1072" w:type="pct"/>
            <w:tcBorders>
              <w:top w:val="nil"/>
              <w:bottom w:val="nil"/>
            </w:tcBorders>
          </w:tcPr>
          <w:p w:rsidR="00A37162" w:rsidRPr="00D643BE" w:rsidRDefault="00A37162" w:rsidP="005D638B">
            <w:pPr>
              <w:jc w:val="center"/>
              <w:rPr>
                <w:rStyle w:val="SubtleEmphasis"/>
                <w:rFonts w:cs="Times New Roman"/>
                <w:i w:val="0"/>
                <w:color w:val="auto"/>
                <w:sz w:val="24"/>
                <w:szCs w:val="24"/>
              </w:rPr>
            </w:pPr>
            <w:r w:rsidRPr="00D643BE">
              <w:rPr>
                <w:rStyle w:val="SubtleEmphasis"/>
                <w:rFonts w:cs="Times New Roman"/>
                <w:i w:val="0"/>
                <w:color w:val="auto"/>
                <w:sz w:val="24"/>
                <w:szCs w:val="24"/>
              </w:rPr>
              <w:t>2008</w:t>
            </w:r>
          </w:p>
        </w:tc>
        <w:tc>
          <w:tcPr>
            <w:tcW w:w="1600" w:type="pct"/>
            <w:tcBorders>
              <w:top w:val="nil"/>
              <w:bottom w:val="nil"/>
            </w:tcBorders>
          </w:tcPr>
          <w:p w:rsidR="00A37162" w:rsidRPr="00D643BE" w:rsidRDefault="00A37162" w:rsidP="005D638B">
            <w:pPr>
              <w:jc w:val="center"/>
              <w:rPr>
                <w:color w:val="auto"/>
                <w:sz w:val="24"/>
                <w:szCs w:val="24"/>
              </w:rPr>
            </w:pPr>
            <w:r w:rsidRPr="00D643BE">
              <w:rPr>
                <w:color w:val="auto"/>
                <w:sz w:val="24"/>
                <w:szCs w:val="24"/>
              </w:rPr>
              <w:t>48.247.580</w:t>
            </w:r>
          </w:p>
        </w:tc>
        <w:tc>
          <w:tcPr>
            <w:tcW w:w="1817" w:type="pct"/>
            <w:tcBorders>
              <w:top w:val="nil"/>
              <w:bottom w:val="nil"/>
            </w:tcBorders>
          </w:tcPr>
          <w:p w:rsidR="00A37162" w:rsidRPr="00D643BE" w:rsidRDefault="00A37162" w:rsidP="005D638B">
            <w:pPr>
              <w:jc w:val="center"/>
              <w:rPr>
                <w:color w:val="auto"/>
                <w:sz w:val="24"/>
                <w:szCs w:val="24"/>
              </w:rPr>
            </w:pPr>
            <w:r w:rsidRPr="00D643BE">
              <w:rPr>
                <w:color w:val="auto"/>
                <w:sz w:val="24"/>
                <w:szCs w:val="24"/>
              </w:rPr>
              <w:t>25.617.150</w:t>
            </w:r>
          </w:p>
        </w:tc>
      </w:tr>
      <w:tr w:rsidR="00B03450" w:rsidRPr="00E3304D" w:rsidTr="00D643BE">
        <w:trPr>
          <w:cnfStyle w:val="010000000000"/>
          <w:trHeight w:val="215"/>
        </w:trPr>
        <w:tc>
          <w:tcPr>
            <w:tcW w:w="511" w:type="pct"/>
            <w:tcBorders>
              <w:top w:val="nil"/>
              <w:bottom w:val="single" w:sz="4" w:space="0" w:color="auto"/>
            </w:tcBorders>
            <w:noWrap/>
          </w:tcPr>
          <w:p w:rsidR="00B03450" w:rsidRPr="00D643BE" w:rsidRDefault="0035111C" w:rsidP="005D638B">
            <w:pPr>
              <w:jc w:val="center"/>
              <w:rPr>
                <w:b w:val="0"/>
                <w:color w:val="auto"/>
                <w:sz w:val="24"/>
                <w:szCs w:val="24"/>
              </w:rPr>
            </w:pPr>
            <w:r w:rsidRPr="00D643BE">
              <w:rPr>
                <w:b w:val="0"/>
                <w:color w:val="auto"/>
                <w:sz w:val="24"/>
                <w:szCs w:val="24"/>
              </w:rPr>
              <w:t>3</w:t>
            </w:r>
          </w:p>
        </w:tc>
        <w:tc>
          <w:tcPr>
            <w:tcW w:w="1072" w:type="pct"/>
            <w:tcBorders>
              <w:top w:val="nil"/>
              <w:bottom w:val="single" w:sz="4" w:space="0" w:color="auto"/>
            </w:tcBorders>
          </w:tcPr>
          <w:p w:rsidR="00B03450" w:rsidRPr="00D643BE" w:rsidRDefault="00B03450" w:rsidP="005D638B">
            <w:pPr>
              <w:jc w:val="center"/>
              <w:rPr>
                <w:rStyle w:val="SubtleEmphasis"/>
                <w:rFonts w:cs="Times New Roman"/>
                <w:b w:val="0"/>
                <w:i w:val="0"/>
                <w:color w:val="auto"/>
                <w:sz w:val="24"/>
                <w:szCs w:val="24"/>
              </w:rPr>
            </w:pPr>
            <w:r w:rsidRPr="00D643BE">
              <w:rPr>
                <w:rStyle w:val="SubtleEmphasis"/>
                <w:rFonts w:cs="Times New Roman"/>
                <w:b w:val="0"/>
                <w:i w:val="0"/>
                <w:color w:val="auto"/>
                <w:sz w:val="24"/>
                <w:szCs w:val="24"/>
              </w:rPr>
              <w:t>2009</w:t>
            </w:r>
          </w:p>
        </w:tc>
        <w:tc>
          <w:tcPr>
            <w:tcW w:w="1600" w:type="pct"/>
            <w:tcBorders>
              <w:top w:val="nil"/>
              <w:bottom w:val="single" w:sz="4" w:space="0" w:color="auto"/>
            </w:tcBorders>
          </w:tcPr>
          <w:p w:rsidR="00B03450" w:rsidRPr="00D643BE" w:rsidRDefault="00B03450" w:rsidP="005D638B">
            <w:pPr>
              <w:jc w:val="center"/>
              <w:rPr>
                <w:b w:val="0"/>
                <w:color w:val="auto"/>
                <w:sz w:val="24"/>
                <w:szCs w:val="24"/>
              </w:rPr>
            </w:pPr>
            <w:r w:rsidRPr="00D643BE">
              <w:rPr>
                <w:b w:val="0"/>
                <w:color w:val="auto"/>
                <w:sz w:val="24"/>
                <w:szCs w:val="24"/>
              </w:rPr>
              <w:t>60.931.896</w:t>
            </w:r>
          </w:p>
        </w:tc>
        <w:tc>
          <w:tcPr>
            <w:tcW w:w="1817" w:type="pct"/>
            <w:tcBorders>
              <w:top w:val="nil"/>
              <w:bottom w:val="single" w:sz="4" w:space="0" w:color="auto"/>
            </w:tcBorders>
          </w:tcPr>
          <w:p w:rsidR="00B03450" w:rsidRPr="00D643BE" w:rsidRDefault="00B03450" w:rsidP="005D638B">
            <w:pPr>
              <w:jc w:val="center"/>
              <w:rPr>
                <w:b w:val="0"/>
                <w:color w:val="auto"/>
                <w:sz w:val="24"/>
                <w:szCs w:val="24"/>
              </w:rPr>
            </w:pPr>
            <w:r w:rsidRPr="00D643BE">
              <w:rPr>
                <w:b w:val="0"/>
                <w:color w:val="auto"/>
                <w:sz w:val="24"/>
                <w:szCs w:val="24"/>
              </w:rPr>
              <w:t>16.469.165</w:t>
            </w:r>
          </w:p>
        </w:tc>
      </w:tr>
    </w:tbl>
    <w:p w:rsidR="00B03450" w:rsidRPr="00E3304D" w:rsidRDefault="00B03450" w:rsidP="00B03450">
      <w:pPr>
        <w:autoSpaceDE w:val="0"/>
        <w:autoSpaceDN w:val="0"/>
        <w:adjustRightInd w:val="0"/>
        <w:contextualSpacing/>
        <w:jc w:val="both"/>
        <w:rPr>
          <w:i/>
        </w:rPr>
      </w:pPr>
      <w:r w:rsidRPr="00E3304D">
        <w:rPr>
          <w:i/>
        </w:rPr>
        <w:t xml:space="preserve">Sumber :Laporan keuangan Koperasi Karyawan </w:t>
      </w:r>
      <w:r w:rsidR="0035111C">
        <w:rPr>
          <w:i/>
        </w:rPr>
        <w:t>Amanah MAN 2 Model Makassar 2007-2009</w:t>
      </w:r>
    </w:p>
    <w:p w:rsidR="00B03450" w:rsidRPr="00E3304D" w:rsidRDefault="00B03450" w:rsidP="00B03450">
      <w:pPr>
        <w:autoSpaceDE w:val="0"/>
        <w:autoSpaceDN w:val="0"/>
        <w:adjustRightInd w:val="0"/>
        <w:contextualSpacing/>
        <w:jc w:val="both"/>
        <w:rPr>
          <w:i/>
        </w:rPr>
      </w:pPr>
    </w:p>
    <w:p w:rsidR="00B03450" w:rsidRPr="00E3304D" w:rsidRDefault="00B03450" w:rsidP="00840375">
      <w:pPr>
        <w:pStyle w:val="ListParagraph"/>
        <w:spacing w:line="480" w:lineRule="auto"/>
        <w:ind w:left="0" w:firstLine="540"/>
        <w:jc w:val="both"/>
        <w:rPr>
          <w:bCs/>
        </w:rPr>
      </w:pPr>
      <w:r w:rsidRPr="00E3304D">
        <w:rPr>
          <w:rStyle w:val="fullpost"/>
        </w:rPr>
        <w:t>Berda</w:t>
      </w:r>
      <w:r w:rsidR="00840375">
        <w:rPr>
          <w:rStyle w:val="fullpost"/>
        </w:rPr>
        <w:t>sarkan Tabel 1</w:t>
      </w:r>
      <w:r w:rsidRPr="00E3304D">
        <w:rPr>
          <w:rStyle w:val="fullpost"/>
        </w:rPr>
        <w:t xml:space="preserve">, </w:t>
      </w:r>
      <w:r w:rsidR="00840375">
        <w:rPr>
          <w:rStyle w:val="fullpost"/>
        </w:rPr>
        <w:t>dapat disimpulkan bahwa m</w:t>
      </w:r>
      <w:r w:rsidRPr="00E3304D">
        <w:rPr>
          <w:rStyle w:val="fullpost"/>
        </w:rPr>
        <w:t xml:space="preserve">odal sendiri </w:t>
      </w:r>
      <w:r w:rsidRPr="00E3304D">
        <w:t>Koperasi Karyawan Amanah MAN 2 Model Makassar</w:t>
      </w:r>
      <w:r w:rsidRPr="00E3304D">
        <w:rPr>
          <w:bCs/>
        </w:rPr>
        <w:t xml:space="preserve"> mengalami peningkatan tia</w:t>
      </w:r>
      <w:r w:rsidR="00840375">
        <w:rPr>
          <w:bCs/>
        </w:rPr>
        <w:t>p tahunnya. Akan tetapi</w:t>
      </w:r>
      <w:r w:rsidRPr="00E3304D">
        <w:rPr>
          <w:bCs/>
        </w:rPr>
        <w:t>, peningkatan modal sendiri ini tidak diikuti oleh peningkatan</w:t>
      </w:r>
      <w:r w:rsidR="00840375">
        <w:rPr>
          <w:bCs/>
        </w:rPr>
        <w:t xml:space="preserve"> sisa hasil usaha</w:t>
      </w:r>
      <w:r w:rsidRPr="00E3304D">
        <w:rPr>
          <w:bCs/>
        </w:rPr>
        <w:t xml:space="preserve"> </w:t>
      </w:r>
      <w:r w:rsidR="00840375">
        <w:rPr>
          <w:bCs/>
        </w:rPr>
        <w:t>(</w:t>
      </w:r>
      <w:r w:rsidRPr="00E3304D">
        <w:rPr>
          <w:bCs/>
        </w:rPr>
        <w:t>SHU</w:t>
      </w:r>
      <w:r w:rsidR="00840375">
        <w:rPr>
          <w:bCs/>
        </w:rPr>
        <w:t>)</w:t>
      </w:r>
      <w:r w:rsidRPr="00E3304D">
        <w:rPr>
          <w:bCs/>
        </w:rPr>
        <w:t xml:space="preserve">. Hal ini menunjukkan bahwa pada kondisi </w:t>
      </w:r>
      <w:r w:rsidRPr="00E3304D">
        <w:rPr>
          <w:bCs/>
        </w:rPr>
        <w:lastRenderedPageBreak/>
        <w:t>modal sendiri meningkat tiap tahunn</w:t>
      </w:r>
      <w:r w:rsidR="00840375">
        <w:rPr>
          <w:bCs/>
        </w:rPr>
        <w:t>ya, justru pada tahun tersebut sisa hasil u</w:t>
      </w:r>
      <w:r w:rsidRPr="00E3304D">
        <w:rPr>
          <w:bCs/>
        </w:rPr>
        <w:t>saha (SHU) mengalami fluktuasi.</w:t>
      </w:r>
    </w:p>
    <w:p w:rsidR="00AA78BD" w:rsidRDefault="00B03450" w:rsidP="00EA29DE">
      <w:pPr>
        <w:pStyle w:val="ListParagraph"/>
        <w:spacing w:line="480" w:lineRule="auto"/>
        <w:ind w:left="0" w:firstLine="540"/>
        <w:jc w:val="both"/>
        <w:rPr>
          <w:bCs/>
        </w:rPr>
      </w:pPr>
      <w:r w:rsidRPr="00E3304D">
        <w:rPr>
          <w:bCs/>
        </w:rPr>
        <w:t>Berdasarkan fenomena yang telah diuraikan diatas, maka penulis tertarik melakukan penelitian dengan judul: “</w:t>
      </w:r>
      <w:r w:rsidRPr="00E3304D">
        <w:rPr>
          <w:b/>
          <w:bCs/>
        </w:rPr>
        <w:t>Pengaruh Modal Sendiri terhadap Sisa Hasil Usaha (SHU) pada Koperasi Karyawan Amanah MAN 2 Model Makassar”</w:t>
      </w:r>
      <w:r w:rsidRPr="00E3304D">
        <w:rPr>
          <w:bCs/>
        </w:rPr>
        <w:t>.</w:t>
      </w:r>
    </w:p>
    <w:p w:rsidR="00EA29DE" w:rsidRPr="008C2FD4" w:rsidRDefault="00EA29DE" w:rsidP="00EA29DE">
      <w:pPr>
        <w:pStyle w:val="ListParagraph"/>
        <w:ind w:left="0" w:firstLine="540"/>
        <w:jc w:val="both"/>
        <w:rPr>
          <w:bCs/>
        </w:rPr>
      </w:pPr>
    </w:p>
    <w:p w:rsidR="00B03450" w:rsidRPr="00E3304D" w:rsidRDefault="00B03450" w:rsidP="00EA29DE">
      <w:pPr>
        <w:pStyle w:val="ListParagraph"/>
        <w:numPr>
          <w:ilvl w:val="0"/>
          <w:numId w:val="7"/>
        </w:numPr>
        <w:ind w:left="284" w:hanging="284"/>
        <w:jc w:val="both"/>
        <w:rPr>
          <w:b/>
          <w:bCs/>
        </w:rPr>
      </w:pPr>
      <w:r w:rsidRPr="00E3304D">
        <w:rPr>
          <w:b/>
          <w:bCs/>
        </w:rPr>
        <w:t xml:space="preserve"> Rumusan Masalah</w:t>
      </w:r>
    </w:p>
    <w:p w:rsidR="00B03450" w:rsidRPr="00E3304D" w:rsidRDefault="00B03450" w:rsidP="00B03450">
      <w:pPr>
        <w:pStyle w:val="ListParagraph"/>
        <w:ind w:left="567"/>
        <w:jc w:val="both"/>
        <w:rPr>
          <w:b/>
          <w:bCs/>
        </w:rPr>
      </w:pPr>
    </w:p>
    <w:p w:rsidR="00B03450" w:rsidRPr="00E3304D" w:rsidRDefault="00B03450" w:rsidP="00B03450">
      <w:pPr>
        <w:pStyle w:val="ListParagraph"/>
        <w:spacing w:line="480" w:lineRule="auto"/>
        <w:ind w:left="0" w:firstLine="567"/>
        <w:jc w:val="both"/>
        <w:rPr>
          <w:rStyle w:val="CharacterStyle7"/>
          <w:bCs/>
        </w:rPr>
      </w:pPr>
      <w:r w:rsidRPr="00E3304D">
        <w:rPr>
          <w:bCs/>
        </w:rPr>
        <w:t>Berdasarkan  latar belakang masalah di</w:t>
      </w:r>
      <w:r w:rsidR="00321D2D">
        <w:rPr>
          <w:bCs/>
        </w:rPr>
        <w:t xml:space="preserve"> </w:t>
      </w:r>
      <w:r w:rsidRPr="00E3304D">
        <w:rPr>
          <w:bCs/>
        </w:rPr>
        <w:t>atas, maka perumusan masalah pada penelitian ini adalah: “</w:t>
      </w:r>
      <w:r w:rsidRPr="00E3304D">
        <w:rPr>
          <w:rStyle w:val="CharacterStyle7"/>
          <w:bCs/>
        </w:rPr>
        <w:t>Bagaimana pengaruh modal sendiri terhadap SHU pada Koperasi Karyawan Amanah MAN 2 Model Makassar?”.</w:t>
      </w:r>
    </w:p>
    <w:p w:rsidR="00B03450" w:rsidRPr="00E3304D" w:rsidRDefault="00B03450" w:rsidP="00B03450">
      <w:pPr>
        <w:pStyle w:val="ListParagraph"/>
        <w:ind w:left="0" w:firstLine="567"/>
        <w:jc w:val="both"/>
        <w:rPr>
          <w:bCs/>
        </w:rPr>
      </w:pPr>
    </w:p>
    <w:p w:rsidR="00B03450" w:rsidRPr="00E3304D" w:rsidRDefault="00B03450" w:rsidP="00417D49">
      <w:pPr>
        <w:pStyle w:val="ListParagraph"/>
        <w:numPr>
          <w:ilvl w:val="0"/>
          <w:numId w:val="7"/>
        </w:numPr>
        <w:ind w:left="284" w:hanging="283"/>
        <w:jc w:val="both"/>
        <w:rPr>
          <w:b/>
          <w:bCs/>
        </w:rPr>
      </w:pPr>
      <w:r w:rsidRPr="00E3304D">
        <w:rPr>
          <w:b/>
          <w:bCs/>
        </w:rPr>
        <w:t xml:space="preserve"> Tujuan Penelitian</w:t>
      </w:r>
    </w:p>
    <w:p w:rsidR="00B03450" w:rsidRPr="00E3304D" w:rsidRDefault="00B03450" w:rsidP="00B03450">
      <w:pPr>
        <w:pStyle w:val="ListParagraph"/>
        <w:ind w:left="567"/>
        <w:jc w:val="both"/>
        <w:rPr>
          <w:b/>
          <w:bCs/>
        </w:rPr>
      </w:pPr>
    </w:p>
    <w:p w:rsidR="00B03450" w:rsidRPr="00E3304D" w:rsidRDefault="00B03450" w:rsidP="00B03450">
      <w:pPr>
        <w:pStyle w:val="BodyText"/>
        <w:spacing w:line="480" w:lineRule="auto"/>
        <w:ind w:firstLine="567"/>
        <w:contextualSpacing/>
        <w:jc w:val="both"/>
        <w:rPr>
          <w:rFonts w:ascii="Times New Roman" w:hAnsi="Times New Roman"/>
          <w:bCs/>
        </w:rPr>
      </w:pPr>
      <w:r w:rsidRPr="00E3304D">
        <w:rPr>
          <w:rFonts w:ascii="Times New Roman" w:hAnsi="Times New Roman"/>
          <w:bCs/>
          <w:spacing w:val="6"/>
        </w:rPr>
        <w:t xml:space="preserve">Bertitik tolak dari rumusan masalah yang akan dijadikan inti pembahasan, maka penelitian ini dilakukan dengan tujuan </w:t>
      </w:r>
      <w:r w:rsidRPr="00E3304D">
        <w:rPr>
          <w:rFonts w:ascii="Times New Roman" w:hAnsi="Times New Roman"/>
          <w:bCs/>
        </w:rPr>
        <w:t>untuk mengetahui pengaruh modal sendiri terhadap SHU yang diperoleh Koperasi Karyawan Amanah MAN 2 Model Makassar.</w:t>
      </w:r>
    </w:p>
    <w:p w:rsidR="00B03450" w:rsidRPr="00E3304D" w:rsidRDefault="00B03450" w:rsidP="00B03450">
      <w:pPr>
        <w:pStyle w:val="BodyText"/>
        <w:ind w:firstLine="567"/>
        <w:contextualSpacing/>
        <w:jc w:val="both"/>
        <w:rPr>
          <w:rFonts w:ascii="Times New Roman" w:hAnsi="Times New Roman"/>
          <w:bCs/>
        </w:rPr>
      </w:pPr>
    </w:p>
    <w:p w:rsidR="00B03450" w:rsidRPr="00E3304D" w:rsidRDefault="00B03450" w:rsidP="00417D49">
      <w:pPr>
        <w:pStyle w:val="ListParagraph"/>
        <w:numPr>
          <w:ilvl w:val="0"/>
          <w:numId w:val="7"/>
        </w:numPr>
        <w:spacing w:line="480" w:lineRule="auto"/>
        <w:ind w:left="284" w:hanging="283"/>
        <w:jc w:val="both"/>
        <w:rPr>
          <w:b/>
          <w:bCs/>
        </w:rPr>
      </w:pPr>
      <w:r w:rsidRPr="00E3304D">
        <w:rPr>
          <w:b/>
          <w:bCs/>
        </w:rPr>
        <w:t xml:space="preserve"> Manfaat Penelitian</w:t>
      </w:r>
    </w:p>
    <w:p w:rsidR="00B03450" w:rsidRPr="00E3304D" w:rsidRDefault="00B03450" w:rsidP="00B03450">
      <w:pPr>
        <w:pStyle w:val="BodyText"/>
        <w:spacing w:line="480" w:lineRule="auto"/>
        <w:ind w:firstLine="567"/>
        <w:contextualSpacing/>
        <w:jc w:val="both"/>
        <w:rPr>
          <w:rFonts w:ascii="Times New Roman" w:hAnsi="Times New Roman"/>
          <w:bCs/>
          <w:spacing w:val="6"/>
          <w:lang w:val="sv-SE"/>
        </w:rPr>
      </w:pPr>
      <w:r w:rsidRPr="00E3304D">
        <w:rPr>
          <w:rFonts w:ascii="Times New Roman" w:hAnsi="Times New Roman"/>
          <w:bCs/>
          <w:spacing w:val="6"/>
          <w:lang w:val="sv-SE"/>
        </w:rPr>
        <w:t>Adapun manfaat yang diharapkan dari hasil penelitian tersebut adalah sebagai berikut:</w:t>
      </w:r>
    </w:p>
    <w:p w:rsidR="00B03450" w:rsidRPr="00E3304D" w:rsidRDefault="00B03450" w:rsidP="00417D49">
      <w:pPr>
        <w:pStyle w:val="BodyText"/>
        <w:numPr>
          <w:ilvl w:val="3"/>
          <w:numId w:val="1"/>
        </w:numPr>
        <w:tabs>
          <w:tab w:val="clear" w:pos="720"/>
        </w:tabs>
        <w:spacing w:line="480" w:lineRule="auto"/>
        <w:ind w:left="284" w:hanging="284"/>
        <w:contextualSpacing/>
        <w:jc w:val="both"/>
        <w:rPr>
          <w:rFonts w:ascii="Times New Roman" w:hAnsi="Times New Roman"/>
          <w:bCs/>
          <w:spacing w:val="6"/>
          <w:lang w:val="sv-SE"/>
        </w:rPr>
      </w:pPr>
      <w:r w:rsidRPr="00E3304D">
        <w:rPr>
          <w:rFonts w:ascii="Times New Roman" w:hAnsi="Times New Roman"/>
          <w:bCs/>
          <w:spacing w:val="6"/>
          <w:lang w:val="sv-SE"/>
        </w:rPr>
        <w:t>Manfaat teoritis</w:t>
      </w:r>
    </w:p>
    <w:p w:rsidR="00B03450" w:rsidRPr="00E3304D" w:rsidRDefault="00B03450" w:rsidP="00B03450">
      <w:pPr>
        <w:pStyle w:val="BodyText"/>
        <w:spacing w:line="480" w:lineRule="auto"/>
        <w:ind w:left="284"/>
        <w:jc w:val="both"/>
        <w:rPr>
          <w:rFonts w:ascii="Times New Roman" w:hAnsi="Times New Roman"/>
        </w:rPr>
      </w:pPr>
      <w:r w:rsidRPr="00E3304D">
        <w:rPr>
          <w:rFonts w:ascii="Times New Roman" w:hAnsi="Times New Roman"/>
          <w:lang w:val="id-ID"/>
        </w:rPr>
        <w:t>Manfaat penelitian secara teoritis yaitu bagi penulis bahwa d</w:t>
      </w:r>
      <w:r w:rsidRPr="00E3304D">
        <w:rPr>
          <w:rFonts w:ascii="Times New Roman" w:hAnsi="Times New Roman"/>
        </w:rPr>
        <w:t xml:space="preserve">engan adanya penelitian ini dapat menambah wawasan serta ilmu pengetahuan tentang </w:t>
      </w:r>
      <w:r w:rsidRPr="00E3304D">
        <w:rPr>
          <w:rFonts w:ascii="Times New Roman" w:hAnsi="Times New Roman"/>
        </w:rPr>
        <w:lastRenderedPageBreak/>
        <w:t>koperasi dan menguji kemampuan dalam menerapkan teori-teori yang di peroleh di bangku kuliah.</w:t>
      </w:r>
    </w:p>
    <w:p w:rsidR="00B03450" w:rsidRPr="00E3304D" w:rsidRDefault="00B03450" w:rsidP="00417D49">
      <w:pPr>
        <w:pStyle w:val="BodyText"/>
        <w:numPr>
          <w:ilvl w:val="3"/>
          <w:numId w:val="1"/>
        </w:numPr>
        <w:tabs>
          <w:tab w:val="clear" w:pos="720"/>
        </w:tabs>
        <w:spacing w:line="480" w:lineRule="auto"/>
        <w:ind w:left="284" w:hanging="284"/>
        <w:jc w:val="both"/>
        <w:rPr>
          <w:rFonts w:ascii="Times New Roman" w:hAnsi="Times New Roman"/>
          <w:bCs/>
          <w:spacing w:val="6"/>
          <w:lang w:val="sv-SE"/>
        </w:rPr>
      </w:pPr>
      <w:r w:rsidRPr="00E3304D">
        <w:rPr>
          <w:rFonts w:ascii="Times New Roman" w:hAnsi="Times New Roman"/>
          <w:bCs/>
          <w:spacing w:val="6"/>
          <w:lang w:val="sv-SE"/>
        </w:rPr>
        <w:t>Manfaat praktis</w:t>
      </w:r>
    </w:p>
    <w:p w:rsidR="00B03450" w:rsidRPr="00E3304D" w:rsidRDefault="00B03450" w:rsidP="00417D49">
      <w:pPr>
        <w:pStyle w:val="BodyText"/>
        <w:numPr>
          <w:ilvl w:val="0"/>
          <w:numId w:val="2"/>
        </w:numPr>
        <w:spacing w:line="480" w:lineRule="auto"/>
        <w:ind w:left="567" w:hanging="283"/>
        <w:jc w:val="both"/>
        <w:rPr>
          <w:rFonts w:ascii="Times New Roman" w:hAnsi="Times New Roman"/>
          <w:bCs/>
          <w:spacing w:val="6"/>
          <w:lang w:val="sv-SE"/>
        </w:rPr>
      </w:pPr>
      <w:r w:rsidRPr="00E3304D">
        <w:rPr>
          <w:rFonts w:ascii="Times New Roman" w:hAnsi="Times New Roman"/>
          <w:bCs/>
          <w:spacing w:val="6"/>
          <w:lang w:val="sv-SE"/>
        </w:rPr>
        <w:t>Bagi Koperasi</w:t>
      </w:r>
    </w:p>
    <w:p w:rsidR="003D0CBF" w:rsidRPr="00E3304D" w:rsidRDefault="00B03450" w:rsidP="00793FF4">
      <w:pPr>
        <w:pStyle w:val="BodyText"/>
        <w:spacing w:line="480" w:lineRule="auto"/>
        <w:ind w:left="567"/>
        <w:jc w:val="both"/>
        <w:rPr>
          <w:rFonts w:ascii="Times New Roman" w:hAnsi="Times New Roman"/>
          <w:bCs/>
          <w:spacing w:val="6"/>
          <w:lang w:val="sv-SE"/>
        </w:rPr>
      </w:pPr>
      <w:r w:rsidRPr="00E3304D">
        <w:rPr>
          <w:rFonts w:ascii="Times New Roman" w:hAnsi="Times New Roman"/>
          <w:bCs/>
          <w:spacing w:val="6"/>
          <w:lang w:val="sv-SE"/>
        </w:rPr>
        <w:t>Hasil penelitian ini diharapkan dapat dijadikan sebagai bahan masukan mengelola keuangan agar masa yang akan datang mempunyai perkembangan dan pengelolaan yang lebih baik.</w:t>
      </w:r>
    </w:p>
    <w:p w:rsidR="00B03450" w:rsidRPr="00E3304D" w:rsidRDefault="00B03450" w:rsidP="00417D49">
      <w:pPr>
        <w:pStyle w:val="BodyText"/>
        <w:numPr>
          <w:ilvl w:val="0"/>
          <w:numId w:val="2"/>
        </w:numPr>
        <w:spacing w:line="480" w:lineRule="auto"/>
        <w:ind w:left="567" w:hanging="283"/>
        <w:jc w:val="both"/>
        <w:rPr>
          <w:rFonts w:ascii="Times New Roman" w:hAnsi="Times New Roman"/>
          <w:bCs/>
          <w:spacing w:val="6"/>
          <w:lang w:val="sv-SE"/>
        </w:rPr>
      </w:pPr>
      <w:r w:rsidRPr="00E3304D">
        <w:rPr>
          <w:rFonts w:ascii="Times New Roman" w:hAnsi="Times New Roman"/>
          <w:bCs/>
          <w:spacing w:val="6"/>
          <w:lang w:val="sv-SE"/>
        </w:rPr>
        <w:t>Bagi peneliti selanjutnya</w:t>
      </w:r>
    </w:p>
    <w:p w:rsidR="00B03450" w:rsidRPr="00E3304D" w:rsidRDefault="00B03450" w:rsidP="00B03450">
      <w:pPr>
        <w:pStyle w:val="BodyText"/>
        <w:spacing w:line="480" w:lineRule="auto"/>
        <w:ind w:left="567"/>
        <w:contextualSpacing/>
        <w:jc w:val="both"/>
        <w:rPr>
          <w:rFonts w:ascii="Times New Roman" w:hAnsi="Times New Roman"/>
          <w:bCs/>
          <w:spacing w:val="6"/>
          <w:lang w:val="sv-SE"/>
        </w:rPr>
      </w:pPr>
      <w:r w:rsidRPr="00E3304D">
        <w:rPr>
          <w:rFonts w:ascii="Times New Roman" w:hAnsi="Times New Roman"/>
          <w:bCs/>
          <w:spacing w:val="6"/>
          <w:lang w:val="sv-SE"/>
        </w:rPr>
        <w:t>Hasil penelitian ini diharapkan dapat dijadikan sebagai bahan referensi bagi penelitian yang relevan dengan permasalahan yang dikaji untuk pengembangan lebih lanjut.</w:t>
      </w:r>
    </w:p>
    <w:p w:rsidR="001A22DF" w:rsidRPr="00B03450" w:rsidRDefault="001A22DF" w:rsidP="00B03450"/>
    <w:sectPr w:rsidR="001A22DF" w:rsidRPr="00B03450" w:rsidSect="00F4638F">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9A" w:rsidRDefault="00FA459A" w:rsidP="002B0179">
      <w:r>
        <w:separator/>
      </w:r>
    </w:p>
  </w:endnote>
  <w:endnote w:type="continuationSeparator" w:id="1">
    <w:p w:rsidR="00FA459A" w:rsidRDefault="00FA459A" w:rsidP="002B0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1B" w:rsidRDefault="00780A1B" w:rsidP="00780A1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9A" w:rsidRDefault="00FA459A" w:rsidP="002B0179">
      <w:r>
        <w:separator/>
      </w:r>
    </w:p>
  </w:footnote>
  <w:footnote w:type="continuationSeparator" w:id="1">
    <w:p w:rsidR="00FA459A" w:rsidRDefault="00FA459A" w:rsidP="002B0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796"/>
      <w:docPartObj>
        <w:docPartGallery w:val="Page Numbers (Top of Page)"/>
        <w:docPartUnique/>
      </w:docPartObj>
    </w:sdtPr>
    <w:sdtContent>
      <w:p w:rsidR="00780A1B" w:rsidRDefault="00A6352D">
        <w:pPr>
          <w:pStyle w:val="Header"/>
          <w:jc w:val="right"/>
        </w:pPr>
        <w:fldSimple w:instr=" PAGE   \* MERGEFORMAT ">
          <w:r w:rsidR="00D643BE">
            <w:rPr>
              <w:noProof/>
            </w:rPr>
            <w:t>2</w:t>
          </w:r>
        </w:fldSimple>
      </w:p>
    </w:sdtContent>
  </w:sdt>
  <w:p w:rsidR="008E0104" w:rsidRDefault="008E0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08E"/>
    <w:multiLevelType w:val="hybridMultilevel"/>
    <w:tmpl w:val="6CDCA8C0"/>
    <w:lvl w:ilvl="0" w:tplc="BB6231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AB08AB"/>
    <w:multiLevelType w:val="hybridMultilevel"/>
    <w:tmpl w:val="B02E6000"/>
    <w:lvl w:ilvl="0" w:tplc="671E7A4A">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1">
      <w:start w:val="1"/>
      <w:numFmt w:val="decimal"/>
      <w:lvlText w:val="%9)"/>
      <w:lvlJc w:val="left"/>
      <w:pPr>
        <w:ind w:left="6404" w:hanging="180"/>
      </w:pPr>
    </w:lvl>
  </w:abstractNum>
  <w:abstractNum w:abstractNumId="2">
    <w:nsid w:val="18D00C0A"/>
    <w:multiLevelType w:val="hybridMultilevel"/>
    <w:tmpl w:val="5ECC2E54"/>
    <w:lvl w:ilvl="0" w:tplc="5C106B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5769F6"/>
    <w:multiLevelType w:val="hybridMultilevel"/>
    <w:tmpl w:val="F7CC07BA"/>
    <w:lvl w:ilvl="0" w:tplc="94889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3DE146C"/>
    <w:multiLevelType w:val="hybridMultilevel"/>
    <w:tmpl w:val="636EE2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BAB30C7"/>
    <w:multiLevelType w:val="hybridMultilevel"/>
    <w:tmpl w:val="487C202C"/>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1069" w:hanging="360"/>
      </w:pPr>
    </w:lvl>
    <w:lvl w:ilvl="8" w:tplc="0409001B" w:tentative="1">
      <w:start w:val="1"/>
      <w:numFmt w:val="lowerRoman"/>
      <w:lvlText w:val="%9."/>
      <w:lvlJc w:val="right"/>
      <w:pPr>
        <w:ind w:left="6840" w:hanging="180"/>
      </w:pPr>
    </w:lvl>
  </w:abstractNum>
  <w:abstractNum w:abstractNumId="6">
    <w:nsid w:val="5A8F6F22"/>
    <w:multiLevelType w:val="hybridMultilevel"/>
    <w:tmpl w:val="050C0C58"/>
    <w:lvl w:ilvl="0" w:tplc="04090015">
      <w:start w:val="1"/>
      <w:numFmt w:val="upperLetter"/>
      <w:lvlText w:val="%1."/>
      <w:lvlJc w:val="left"/>
      <w:pPr>
        <w:tabs>
          <w:tab w:val="num" w:pos="720"/>
        </w:tabs>
        <w:ind w:left="720" w:hanging="360"/>
      </w:pPr>
      <w:rPr>
        <w:rFonts w:cs="Times New Roman" w:hint="default"/>
      </w:rPr>
    </w:lvl>
    <w:lvl w:ilvl="1" w:tplc="0421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rPr>
        <w:rFonts w:cs="Times New Roman"/>
      </w:rPr>
    </w:lvl>
    <w:lvl w:ilvl="3" w:tplc="BDD08324">
      <w:start w:val="1"/>
      <w:numFmt w:val="decimal"/>
      <w:lvlText w:val="%4."/>
      <w:lvlJc w:val="left"/>
      <w:pPr>
        <w:tabs>
          <w:tab w:val="num" w:pos="720"/>
        </w:tabs>
        <w:ind w:left="720" w:hanging="360"/>
      </w:pPr>
      <w:rPr>
        <w:rFonts w:cs="Times New Roman" w:hint="default"/>
      </w:rPr>
    </w:lvl>
    <w:lvl w:ilvl="4" w:tplc="D01E8B24">
      <w:start w:val="1"/>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lowerLetter"/>
      <w:lvlText w:val="%8)"/>
      <w:lvlJc w:val="left"/>
      <w:pPr>
        <w:tabs>
          <w:tab w:val="num" w:pos="450"/>
        </w:tabs>
        <w:ind w:left="450" w:hanging="360"/>
      </w:p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B0179"/>
    <w:rsid w:val="00003D35"/>
    <w:rsid w:val="00005641"/>
    <w:rsid w:val="00020307"/>
    <w:rsid w:val="0002652F"/>
    <w:rsid w:val="0003615F"/>
    <w:rsid w:val="000370D9"/>
    <w:rsid w:val="00037B27"/>
    <w:rsid w:val="00042D8B"/>
    <w:rsid w:val="000530DF"/>
    <w:rsid w:val="00063509"/>
    <w:rsid w:val="00063C11"/>
    <w:rsid w:val="00074497"/>
    <w:rsid w:val="00080E07"/>
    <w:rsid w:val="00081B79"/>
    <w:rsid w:val="00082AD2"/>
    <w:rsid w:val="000A7B53"/>
    <w:rsid w:val="000C0D0E"/>
    <w:rsid w:val="000D20DC"/>
    <w:rsid w:val="000D4EEA"/>
    <w:rsid w:val="000E03CB"/>
    <w:rsid w:val="000E7ACB"/>
    <w:rsid w:val="0010220E"/>
    <w:rsid w:val="001036AA"/>
    <w:rsid w:val="00122AB6"/>
    <w:rsid w:val="001234C8"/>
    <w:rsid w:val="00124E6A"/>
    <w:rsid w:val="0013465F"/>
    <w:rsid w:val="001461D6"/>
    <w:rsid w:val="00150822"/>
    <w:rsid w:val="0016012A"/>
    <w:rsid w:val="00161900"/>
    <w:rsid w:val="00164EB9"/>
    <w:rsid w:val="00180294"/>
    <w:rsid w:val="00186594"/>
    <w:rsid w:val="001866E9"/>
    <w:rsid w:val="001A22DF"/>
    <w:rsid w:val="001A231A"/>
    <w:rsid w:val="001B2E61"/>
    <w:rsid w:val="001B7C6D"/>
    <w:rsid w:val="001C2D62"/>
    <w:rsid w:val="001C3178"/>
    <w:rsid w:val="001C5173"/>
    <w:rsid w:val="001D06A3"/>
    <w:rsid w:val="001D3C92"/>
    <w:rsid w:val="001F434C"/>
    <w:rsid w:val="00201BE9"/>
    <w:rsid w:val="00215B4E"/>
    <w:rsid w:val="00223904"/>
    <w:rsid w:val="00226DA9"/>
    <w:rsid w:val="00245917"/>
    <w:rsid w:val="002600EF"/>
    <w:rsid w:val="00263653"/>
    <w:rsid w:val="002653F0"/>
    <w:rsid w:val="002671C9"/>
    <w:rsid w:val="00270042"/>
    <w:rsid w:val="002718D0"/>
    <w:rsid w:val="0028149D"/>
    <w:rsid w:val="00282D24"/>
    <w:rsid w:val="0028481F"/>
    <w:rsid w:val="0028704C"/>
    <w:rsid w:val="00291B7A"/>
    <w:rsid w:val="002941A1"/>
    <w:rsid w:val="00296295"/>
    <w:rsid w:val="002A1DA4"/>
    <w:rsid w:val="002B0179"/>
    <w:rsid w:val="002B02A2"/>
    <w:rsid w:val="002B7E87"/>
    <w:rsid w:val="002C4CD0"/>
    <w:rsid w:val="002C7BB8"/>
    <w:rsid w:val="002D32FB"/>
    <w:rsid w:val="002E0089"/>
    <w:rsid w:val="002F41B5"/>
    <w:rsid w:val="00300503"/>
    <w:rsid w:val="00306F83"/>
    <w:rsid w:val="00313296"/>
    <w:rsid w:val="00317E63"/>
    <w:rsid w:val="00321D2D"/>
    <w:rsid w:val="00323348"/>
    <w:rsid w:val="003241B3"/>
    <w:rsid w:val="003433FF"/>
    <w:rsid w:val="003466F9"/>
    <w:rsid w:val="00347E08"/>
    <w:rsid w:val="003509AF"/>
    <w:rsid w:val="0035111C"/>
    <w:rsid w:val="00355EBE"/>
    <w:rsid w:val="0035624C"/>
    <w:rsid w:val="00363157"/>
    <w:rsid w:val="003661B7"/>
    <w:rsid w:val="0036643A"/>
    <w:rsid w:val="00370409"/>
    <w:rsid w:val="00373262"/>
    <w:rsid w:val="003861CC"/>
    <w:rsid w:val="00396B84"/>
    <w:rsid w:val="003A2A73"/>
    <w:rsid w:val="003A3D03"/>
    <w:rsid w:val="003A5D61"/>
    <w:rsid w:val="003B291C"/>
    <w:rsid w:val="003C099F"/>
    <w:rsid w:val="003C1220"/>
    <w:rsid w:val="003C1332"/>
    <w:rsid w:val="003D0CBF"/>
    <w:rsid w:val="003D1668"/>
    <w:rsid w:val="003E043C"/>
    <w:rsid w:val="003F3DF8"/>
    <w:rsid w:val="003F521F"/>
    <w:rsid w:val="00406549"/>
    <w:rsid w:val="004142D7"/>
    <w:rsid w:val="00417D49"/>
    <w:rsid w:val="004340DF"/>
    <w:rsid w:val="0044208F"/>
    <w:rsid w:val="0044265A"/>
    <w:rsid w:val="00452C8B"/>
    <w:rsid w:val="0045583A"/>
    <w:rsid w:val="00475CB8"/>
    <w:rsid w:val="00484EB8"/>
    <w:rsid w:val="00486273"/>
    <w:rsid w:val="004A2B3C"/>
    <w:rsid w:val="004A4E9E"/>
    <w:rsid w:val="004A5A94"/>
    <w:rsid w:val="004F374E"/>
    <w:rsid w:val="004F49AF"/>
    <w:rsid w:val="005021A2"/>
    <w:rsid w:val="005026F0"/>
    <w:rsid w:val="00506C32"/>
    <w:rsid w:val="005110D8"/>
    <w:rsid w:val="00526834"/>
    <w:rsid w:val="00531496"/>
    <w:rsid w:val="00540830"/>
    <w:rsid w:val="00542EDC"/>
    <w:rsid w:val="00545314"/>
    <w:rsid w:val="00554AE7"/>
    <w:rsid w:val="00555AFC"/>
    <w:rsid w:val="00557D98"/>
    <w:rsid w:val="005755A7"/>
    <w:rsid w:val="00597526"/>
    <w:rsid w:val="005A7190"/>
    <w:rsid w:val="005E2959"/>
    <w:rsid w:val="005E4FB5"/>
    <w:rsid w:val="00601DB5"/>
    <w:rsid w:val="00605BB4"/>
    <w:rsid w:val="00611D80"/>
    <w:rsid w:val="00621C7A"/>
    <w:rsid w:val="00630804"/>
    <w:rsid w:val="00635236"/>
    <w:rsid w:val="00637654"/>
    <w:rsid w:val="00643CC2"/>
    <w:rsid w:val="00653406"/>
    <w:rsid w:val="006560CC"/>
    <w:rsid w:val="00656969"/>
    <w:rsid w:val="00670DA5"/>
    <w:rsid w:val="00673F73"/>
    <w:rsid w:val="00675E43"/>
    <w:rsid w:val="006837C7"/>
    <w:rsid w:val="00684416"/>
    <w:rsid w:val="006942AB"/>
    <w:rsid w:val="006A377F"/>
    <w:rsid w:val="006A4CA0"/>
    <w:rsid w:val="006A7E00"/>
    <w:rsid w:val="006B57A7"/>
    <w:rsid w:val="006C0305"/>
    <w:rsid w:val="006C2699"/>
    <w:rsid w:val="006C38A3"/>
    <w:rsid w:val="006D1000"/>
    <w:rsid w:val="006E0A29"/>
    <w:rsid w:val="006E2C31"/>
    <w:rsid w:val="006F0458"/>
    <w:rsid w:val="006F1D25"/>
    <w:rsid w:val="006F5477"/>
    <w:rsid w:val="00711A7B"/>
    <w:rsid w:val="00713BCA"/>
    <w:rsid w:val="00724C04"/>
    <w:rsid w:val="007330ED"/>
    <w:rsid w:val="00737B40"/>
    <w:rsid w:val="0075179C"/>
    <w:rsid w:val="007610C3"/>
    <w:rsid w:val="007722F2"/>
    <w:rsid w:val="00777DF4"/>
    <w:rsid w:val="00780A1B"/>
    <w:rsid w:val="007938E6"/>
    <w:rsid w:val="00793FF4"/>
    <w:rsid w:val="00795772"/>
    <w:rsid w:val="007A3128"/>
    <w:rsid w:val="007B7E1A"/>
    <w:rsid w:val="007C24CA"/>
    <w:rsid w:val="007C6A6A"/>
    <w:rsid w:val="007C7773"/>
    <w:rsid w:val="007D0F18"/>
    <w:rsid w:val="007D62E2"/>
    <w:rsid w:val="007D72C9"/>
    <w:rsid w:val="007F0929"/>
    <w:rsid w:val="007F77E1"/>
    <w:rsid w:val="008061D7"/>
    <w:rsid w:val="0082147B"/>
    <w:rsid w:val="008300AA"/>
    <w:rsid w:val="00835391"/>
    <w:rsid w:val="00840375"/>
    <w:rsid w:val="00846C4D"/>
    <w:rsid w:val="00851308"/>
    <w:rsid w:val="00852C8D"/>
    <w:rsid w:val="00854CEE"/>
    <w:rsid w:val="00856F79"/>
    <w:rsid w:val="0086708D"/>
    <w:rsid w:val="00872041"/>
    <w:rsid w:val="008768F1"/>
    <w:rsid w:val="00891BE6"/>
    <w:rsid w:val="00893CF5"/>
    <w:rsid w:val="0089723A"/>
    <w:rsid w:val="008A2599"/>
    <w:rsid w:val="008A2D2D"/>
    <w:rsid w:val="008A6DFE"/>
    <w:rsid w:val="008B4C2B"/>
    <w:rsid w:val="008B7231"/>
    <w:rsid w:val="008C1998"/>
    <w:rsid w:val="008C2FD4"/>
    <w:rsid w:val="008D0861"/>
    <w:rsid w:val="008E0104"/>
    <w:rsid w:val="008F5B32"/>
    <w:rsid w:val="00922C2F"/>
    <w:rsid w:val="00927A10"/>
    <w:rsid w:val="00927F5B"/>
    <w:rsid w:val="00932BC2"/>
    <w:rsid w:val="00937946"/>
    <w:rsid w:val="00950952"/>
    <w:rsid w:val="0095590D"/>
    <w:rsid w:val="00955F92"/>
    <w:rsid w:val="00957E87"/>
    <w:rsid w:val="00960863"/>
    <w:rsid w:val="00976C75"/>
    <w:rsid w:val="0098406E"/>
    <w:rsid w:val="00990101"/>
    <w:rsid w:val="00990EBF"/>
    <w:rsid w:val="00992D1D"/>
    <w:rsid w:val="00993635"/>
    <w:rsid w:val="00994326"/>
    <w:rsid w:val="009A05AD"/>
    <w:rsid w:val="009B16D3"/>
    <w:rsid w:val="009C7627"/>
    <w:rsid w:val="009D675D"/>
    <w:rsid w:val="009E40EC"/>
    <w:rsid w:val="009F1E69"/>
    <w:rsid w:val="00A0152C"/>
    <w:rsid w:val="00A02914"/>
    <w:rsid w:val="00A0560B"/>
    <w:rsid w:val="00A077D4"/>
    <w:rsid w:val="00A1419B"/>
    <w:rsid w:val="00A17DE2"/>
    <w:rsid w:val="00A24B8C"/>
    <w:rsid w:val="00A24E8F"/>
    <w:rsid w:val="00A27770"/>
    <w:rsid w:val="00A33E1E"/>
    <w:rsid w:val="00A3712F"/>
    <w:rsid w:val="00A37162"/>
    <w:rsid w:val="00A402D9"/>
    <w:rsid w:val="00A553EB"/>
    <w:rsid w:val="00A60836"/>
    <w:rsid w:val="00A611EC"/>
    <w:rsid w:val="00A6352D"/>
    <w:rsid w:val="00A67A3A"/>
    <w:rsid w:val="00A762D9"/>
    <w:rsid w:val="00A77C04"/>
    <w:rsid w:val="00A80250"/>
    <w:rsid w:val="00A822DB"/>
    <w:rsid w:val="00A82547"/>
    <w:rsid w:val="00A84273"/>
    <w:rsid w:val="00A90D18"/>
    <w:rsid w:val="00AA78BD"/>
    <w:rsid w:val="00AD551C"/>
    <w:rsid w:val="00AF68C9"/>
    <w:rsid w:val="00B025C3"/>
    <w:rsid w:val="00B03450"/>
    <w:rsid w:val="00B038CE"/>
    <w:rsid w:val="00B03ECC"/>
    <w:rsid w:val="00B20507"/>
    <w:rsid w:val="00B251D2"/>
    <w:rsid w:val="00B3113F"/>
    <w:rsid w:val="00B31D20"/>
    <w:rsid w:val="00B35A79"/>
    <w:rsid w:val="00B43933"/>
    <w:rsid w:val="00B4504D"/>
    <w:rsid w:val="00B46129"/>
    <w:rsid w:val="00B63573"/>
    <w:rsid w:val="00B715BF"/>
    <w:rsid w:val="00B758B6"/>
    <w:rsid w:val="00B805C2"/>
    <w:rsid w:val="00B81DCD"/>
    <w:rsid w:val="00B84B37"/>
    <w:rsid w:val="00B96AA6"/>
    <w:rsid w:val="00BA660F"/>
    <w:rsid w:val="00BA6F58"/>
    <w:rsid w:val="00BB467B"/>
    <w:rsid w:val="00BC6962"/>
    <w:rsid w:val="00BD1AFC"/>
    <w:rsid w:val="00BD6094"/>
    <w:rsid w:val="00BD6A8B"/>
    <w:rsid w:val="00BE2A81"/>
    <w:rsid w:val="00BF2CF6"/>
    <w:rsid w:val="00C14269"/>
    <w:rsid w:val="00C16C76"/>
    <w:rsid w:val="00C25620"/>
    <w:rsid w:val="00C37E3D"/>
    <w:rsid w:val="00C451D1"/>
    <w:rsid w:val="00C47F06"/>
    <w:rsid w:val="00C54A45"/>
    <w:rsid w:val="00C56A8C"/>
    <w:rsid w:val="00C5708D"/>
    <w:rsid w:val="00C660DD"/>
    <w:rsid w:val="00C668FA"/>
    <w:rsid w:val="00C71F4B"/>
    <w:rsid w:val="00C721EA"/>
    <w:rsid w:val="00C73BE4"/>
    <w:rsid w:val="00C742C9"/>
    <w:rsid w:val="00C76DE9"/>
    <w:rsid w:val="00C770C3"/>
    <w:rsid w:val="00C943C0"/>
    <w:rsid w:val="00CA00D1"/>
    <w:rsid w:val="00CA6550"/>
    <w:rsid w:val="00CB0740"/>
    <w:rsid w:val="00CB2955"/>
    <w:rsid w:val="00CB4B87"/>
    <w:rsid w:val="00CB7444"/>
    <w:rsid w:val="00CC1413"/>
    <w:rsid w:val="00CC7CFC"/>
    <w:rsid w:val="00CD18C0"/>
    <w:rsid w:val="00CE1994"/>
    <w:rsid w:val="00CE4F61"/>
    <w:rsid w:val="00CF1776"/>
    <w:rsid w:val="00CF259C"/>
    <w:rsid w:val="00CF7F4A"/>
    <w:rsid w:val="00D0503E"/>
    <w:rsid w:val="00D05B06"/>
    <w:rsid w:val="00D135BE"/>
    <w:rsid w:val="00D1376F"/>
    <w:rsid w:val="00D509A0"/>
    <w:rsid w:val="00D51354"/>
    <w:rsid w:val="00D542A7"/>
    <w:rsid w:val="00D61F84"/>
    <w:rsid w:val="00D636F6"/>
    <w:rsid w:val="00D643BE"/>
    <w:rsid w:val="00D66B20"/>
    <w:rsid w:val="00D677D0"/>
    <w:rsid w:val="00D85A1D"/>
    <w:rsid w:val="00D87D4D"/>
    <w:rsid w:val="00DB0A58"/>
    <w:rsid w:val="00DC0CC4"/>
    <w:rsid w:val="00DD068B"/>
    <w:rsid w:val="00DE2A6D"/>
    <w:rsid w:val="00DE2CB4"/>
    <w:rsid w:val="00DF5B6B"/>
    <w:rsid w:val="00DF6DA4"/>
    <w:rsid w:val="00E00EC1"/>
    <w:rsid w:val="00E043FB"/>
    <w:rsid w:val="00E072E6"/>
    <w:rsid w:val="00E1255D"/>
    <w:rsid w:val="00E1322B"/>
    <w:rsid w:val="00E361FF"/>
    <w:rsid w:val="00E53808"/>
    <w:rsid w:val="00E629A1"/>
    <w:rsid w:val="00E63DC6"/>
    <w:rsid w:val="00E70895"/>
    <w:rsid w:val="00E75410"/>
    <w:rsid w:val="00E82A4F"/>
    <w:rsid w:val="00E93CF3"/>
    <w:rsid w:val="00EA29DE"/>
    <w:rsid w:val="00EA3AE7"/>
    <w:rsid w:val="00EA4BBC"/>
    <w:rsid w:val="00EC55B0"/>
    <w:rsid w:val="00EC7F13"/>
    <w:rsid w:val="00ED282E"/>
    <w:rsid w:val="00ED3CD0"/>
    <w:rsid w:val="00EE0BB8"/>
    <w:rsid w:val="00EE5C8C"/>
    <w:rsid w:val="00EF0312"/>
    <w:rsid w:val="00EF20D8"/>
    <w:rsid w:val="00EF30AB"/>
    <w:rsid w:val="00EF3285"/>
    <w:rsid w:val="00EF6AED"/>
    <w:rsid w:val="00F00013"/>
    <w:rsid w:val="00F117F6"/>
    <w:rsid w:val="00F13163"/>
    <w:rsid w:val="00F21AE3"/>
    <w:rsid w:val="00F4638F"/>
    <w:rsid w:val="00F50E4F"/>
    <w:rsid w:val="00F5156A"/>
    <w:rsid w:val="00F66EE5"/>
    <w:rsid w:val="00F719F5"/>
    <w:rsid w:val="00F72080"/>
    <w:rsid w:val="00F759E7"/>
    <w:rsid w:val="00F80658"/>
    <w:rsid w:val="00F80989"/>
    <w:rsid w:val="00F81DA1"/>
    <w:rsid w:val="00F82454"/>
    <w:rsid w:val="00F84381"/>
    <w:rsid w:val="00F86A06"/>
    <w:rsid w:val="00F8756B"/>
    <w:rsid w:val="00F966E8"/>
    <w:rsid w:val="00FA459A"/>
    <w:rsid w:val="00FB5B8B"/>
    <w:rsid w:val="00FC25A9"/>
    <w:rsid w:val="00FE3B64"/>
    <w:rsid w:val="00FE65ED"/>
    <w:rsid w:val="00FF2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179"/>
    <w:pPr>
      <w:ind w:left="720"/>
      <w:contextualSpacing/>
    </w:pPr>
  </w:style>
  <w:style w:type="paragraph" w:styleId="Header">
    <w:name w:val="header"/>
    <w:basedOn w:val="Normal"/>
    <w:link w:val="HeaderChar"/>
    <w:uiPriority w:val="99"/>
    <w:unhideWhenUsed/>
    <w:rsid w:val="002B0179"/>
    <w:pPr>
      <w:tabs>
        <w:tab w:val="center" w:pos="4680"/>
        <w:tab w:val="right" w:pos="9360"/>
      </w:tabs>
    </w:pPr>
  </w:style>
  <w:style w:type="character" w:customStyle="1" w:styleId="HeaderChar">
    <w:name w:val="Header Char"/>
    <w:basedOn w:val="DefaultParagraphFont"/>
    <w:link w:val="Header"/>
    <w:uiPriority w:val="99"/>
    <w:rsid w:val="002B01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179"/>
    <w:pPr>
      <w:tabs>
        <w:tab w:val="center" w:pos="4680"/>
        <w:tab w:val="right" w:pos="9360"/>
      </w:tabs>
    </w:pPr>
  </w:style>
  <w:style w:type="character" w:customStyle="1" w:styleId="FooterChar">
    <w:name w:val="Footer Char"/>
    <w:basedOn w:val="DefaultParagraphFont"/>
    <w:link w:val="Footer"/>
    <w:uiPriority w:val="99"/>
    <w:rsid w:val="002B0179"/>
    <w:rPr>
      <w:rFonts w:ascii="Times New Roman" w:eastAsia="Times New Roman" w:hAnsi="Times New Roman" w:cs="Times New Roman"/>
      <w:sz w:val="24"/>
      <w:szCs w:val="24"/>
    </w:rPr>
  </w:style>
  <w:style w:type="paragraph" w:customStyle="1" w:styleId="Default">
    <w:name w:val="Default"/>
    <w:rsid w:val="002B01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0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179"/>
    <w:rPr>
      <w:rFonts w:ascii="Tahoma" w:hAnsi="Tahoma" w:cs="Tahoma"/>
      <w:sz w:val="16"/>
      <w:szCs w:val="16"/>
    </w:rPr>
  </w:style>
  <w:style w:type="character" w:customStyle="1" w:styleId="BalloonTextChar">
    <w:name w:val="Balloon Text Char"/>
    <w:basedOn w:val="DefaultParagraphFont"/>
    <w:link w:val="BalloonText"/>
    <w:uiPriority w:val="99"/>
    <w:semiHidden/>
    <w:rsid w:val="002B0179"/>
    <w:rPr>
      <w:rFonts w:ascii="Tahoma" w:eastAsia="Times New Roman" w:hAnsi="Tahoma" w:cs="Tahoma"/>
      <w:sz w:val="16"/>
      <w:szCs w:val="16"/>
    </w:rPr>
  </w:style>
  <w:style w:type="character" w:styleId="Hyperlink">
    <w:name w:val="Hyperlink"/>
    <w:basedOn w:val="DefaultParagraphFont"/>
    <w:uiPriority w:val="99"/>
    <w:unhideWhenUsed/>
    <w:rsid w:val="002B0179"/>
    <w:rPr>
      <w:color w:val="0000FF" w:themeColor="hyperlink"/>
      <w:u w:val="single"/>
    </w:rPr>
  </w:style>
  <w:style w:type="paragraph" w:styleId="NormalWeb">
    <w:name w:val="Normal (Web)"/>
    <w:basedOn w:val="Normal"/>
    <w:uiPriority w:val="99"/>
    <w:unhideWhenUsed/>
    <w:rsid w:val="002B0179"/>
    <w:pPr>
      <w:spacing w:before="100" w:beforeAutospacing="1" w:after="100" w:afterAutospacing="1"/>
    </w:pPr>
  </w:style>
  <w:style w:type="table" w:customStyle="1" w:styleId="LightShading1">
    <w:name w:val="Light Shading1"/>
    <w:basedOn w:val="TableNormal"/>
    <w:uiPriority w:val="60"/>
    <w:rsid w:val="005110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8704C"/>
    <w:rPr>
      <w:color w:val="808080"/>
    </w:rPr>
  </w:style>
  <w:style w:type="table" w:customStyle="1" w:styleId="LightShading2">
    <w:name w:val="Light Shading2"/>
    <w:basedOn w:val="TableNormal"/>
    <w:uiPriority w:val="60"/>
    <w:rsid w:val="008353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cterStyle7">
    <w:name w:val="Character Style 7"/>
    <w:uiPriority w:val="99"/>
    <w:rsid w:val="00B03450"/>
    <w:rPr>
      <w:sz w:val="24"/>
    </w:rPr>
  </w:style>
  <w:style w:type="paragraph" w:styleId="BodyText">
    <w:name w:val="Body Text"/>
    <w:basedOn w:val="Normal"/>
    <w:link w:val="BodyTextChar"/>
    <w:uiPriority w:val="99"/>
    <w:rsid w:val="00B03450"/>
    <w:rPr>
      <w:rFonts w:asciiTheme="minorHAnsi" w:hAnsiTheme="minorHAnsi"/>
    </w:rPr>
  </w:style>
  <w:style w:type="character" w:customStyle="1" w:styleId="BodyTextChar">
    <w:name w:val="Body Text Char"/>
    <w:basedOn w:val="DefaultParagraphFont"/>
    <w:link w:val="BodyText"/>
    <w:uiPriority w:val="99"/>
    <w:rsid w:val="00B03450"/>
    <w:rPr>
      <w:rFonts w:eastAsia="Times New Roman" w:cs="Times New Roman"/>
      <w:sz w:val="24"/>
      <w:szCs w:val="24"/>
    </w:rPr>
  </w:style>
  <w:style w:type="character" w:customStyle="1" w:styleId="fullpost">
    <w:name w:val="fullpost"/>
    <w:basedOn w:val="DefaultParagraphFont"/>
    <w:rsid w:val="00B03450"/>
    <w:rPr>
      <w:rFonts w:cs="Times New Roman"/>
    </w:rPr>
  </w:style>
  <w:style w:type="paragraph" w:customStyle="1" w:styleId="DecimalAligned">
    <w:name w:val="Decimal Aligned"/>
    <w:basedOn w:val="Normal"/>
    <w:uiPriority w:val="40"/>
    <w:qFormat/>
    <w:rsid w:val="00B03450"/>
    <w:pPr>
      <w:tabs>
        <w:tab w:val="decimal" w:pos="360"/>
      </w:tabs>
      <w:spacing w:after="200" w:line="276" w:lineRule="auto"/>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B03450"/>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B03450"/>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rsid w:val="00B034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7146">
      <w:bodyDiv w:val="1"/>
      <w:marLeft w:val="0"/>
      <w:marRight w:val="0"/>
      <w:marTop w:val="0"/>
      <w:marBottom w:val="0"/>
      <w:divBdr>
        <w:top w:val="none" w:sz="0" w:space="0" w:color="auto"/>
        <w:left w:val="none" w:sz="0" w:space="0" w:color="auto"/>
        <w:bottom w:val="none" w:sz="0" w:space="0" w:color="auto"/>
        <w:right w:val="none" w:sz="0" w:space="0" w:color="auto"/>
      </w:divBdr>
    </w:div>
    <w:div w:id="129251505">
      <w:bodyDiv w:val="1"/>
      <w:marLeft w:val="0"/>
      <w:marRight w:val="0"/>
      <w:marTop w:val="0"/>
      <w:marBottom w:val="0"/>
      <w:divBdr>
        <w:top w:val="none" w:sz="0" w:space="0" w:color="auto"/>
        <w:left w:val="none" w:sz="0" w:space="0" w:color="auto"/>
        <w:bottom w:val="none" w:sz="0" w:space="0" w:color="auto"/>
        <w:right w:val="none" w:sz="0" w:space="0" w:color="auto"/>
      </w:divBdr>
    </w:div>
    <w:div w:id="212038517">
      <w:bodyDiv w:val="1"/>
      <w:marLeft w:val="0"/>
      <w:marRight w:val="0"/>
      <w:marTop w:val="0"/>
      <w:marBottom w:val="0"/>
      <w:divBdr>
        <w:top w:val="none" w:sz="0" w:space="0" w:color="auto"/>
        <w:left w:val="none" w:sz="0" w:space="0" w:color="auto"/>
        <w:bottom w:val="none" w:sz="0" w:space="0" w:color="auto"/>
        <w:right w:val="none" w:sz="0" w:space="0" w:color="auto"/>
      </w:divBdr>
    </w:div>
    <w:div w:id="334066639">
      <w:bodyDiv w:val="1"/>
      <w:marLeft w:val="0"/>
      <w:marRight w:val="0"/>
      <w:marTop w:val="0"/>
      <w:marBottom w:val="0"/>
      <w:divBdr>
        <w:top w:val="none" w:sz="0" w:space="0" w:color="auto"/>
        <w:left w:val="none" w:sz="0" w:space="0" w:color="auto"/>
        <w:bottom w:val="none" w:sz="0" w:space="0" w:color="auto"/>
        <w:right w:val="none" w:sz="0" w:space="0" w:color="auto"/>
      </w:divBdr>
    </w:div>
    <w:div w:id="363016503">
      <w:bodyDiv w:val="1"/>
      <w:marLeft w:val="0"/>
      <w:marRight w:val="0"/>
      <w:marTop w:val="0"/>
      <w:marBottom w:val="0"/>
      <w:divBdr>
        <w:top w:val="none" w:sz="0" w:space="0" w:color="auto"/>
        <w:left w:val="none" w:sz="0" w:space="0" w:color="auto"/>
        <w:bottom w:val="none" w:sz="0" w:space="0" w:color="auto"/>
        <w:right w:val="none" w:sz="0" w:space="0" w:color="auto"/>
      </w:divBdr>
    </w:div>
    <w:div w:id="407927622">
      <w:bodyDiv w:val="1"/>
      <w:marLeft w:val="0"/>
      <w:marRight w:val="0"/>
      <w:marTop w:val="0"/>
      <w:marBottom w:val="0"/>
      <w:divBdr>
        <w:top w:val="none" w:sz="0" w:space="0" w:color="auto"/>
        <w:left w:val="none" w:sz="0" w:space="0" w:color="auto"/>
        <w:bottom w:val="none" w:sz="0" w:space="0" w:color="auto"/>
        <w:right w:val="none" w:sz="0" w:space="0" w:color="auto"/>
      </w:divBdr>
    </w:div>
    <w:div w:id="484011415">
      <w:bodyDiv w:val="1"/>
      <w:marLeft w:val="0"/>
      <w:marRight w:val="0"/>
      <w:marTop w:val="0"/>
      <w:marBottom w:val="0"/>
      <w:divBdr>
        <w:top w:val="none" w:sz="0" w:space="0" w:color="auto"/>
        <w:left w:val="none" w:sz="0" w:space="0" w:color="auto"/>
        <w:bottom w:val="none" w:sz="0" w:space="0" w:color="auto"/>
        <w:right w:val="none" w:sz="0" w:space="0" w:color="auto"/>
      </w:divBdr>
    </w:div>
    <w:div w:id="578515254">
      <w:bodyDiv w:val="1"/>
      <w:marLeft w:val="0"/>
      <w:marRight w:val="0"/>
      <w:marTop w:val="0"/>
      <w:marBottom w:val="0"/>
      <w:divBdr>
        <w:top w:val="none" w:sz="0" w:space="0" w:color="auto"/>
        <w:left w:val="none" w:sz="0" w:space="0" w:color="auto"/>
        <w:bottom w:val="none" w:sz="0" w:space="0" w:color="auto"/>
        <w:right w:val="none" w:sz="0" w:space="0" w:color="auto"/>
      </w:divBdr>
    </w:div>
    <w:div w:id="608658062">
      <w:bodyDiv w:val="1"/>
      <w:marLeft w:val="0"/>
      <w:marRight w:val="0"/>
      <w:marTop w:val="0"/>
      <w:marBottom w:val="0"/>
      <w:divBdr>
        <w:top w:val="none" w:sz="0" w:space="0" w:color="auto"/>
        <w:left w:val="none" w:sz="0" w:space="0" w:color="auto"/>
        <w:bottom w:val="none" w:sz="0" w:space="0" w:color="auto"/>
        <w:right w:val="none" w:sz="0" w:space="0" w:color="auto"/>
      </w:divBdr>
    </w:div>
    <w:div w:id="858008912">
      <w:bodyDiv w:val="1"/>
      <w:marLeft w:val="0"/>
      <w:marRight w:val="0"/>
      <w:marTop w:val="0"/>
      <w:marBottom w:val="0"/>
      <w:divBdr>
        <w:top w:val="none" w:sz="0" w:space="0" w:color="auto"/>
        <w:left w:val="none" w:sz="0" w:space="0" w:color="auto"/>
        <w:bottom w:val="none" w:sz="0" w:space="0" w:color="auto"/>
        <w:right w:val="none" w:sz="0" w:space="0" w:color="auto"/>
      </w:divBdr>
    </w:div>
    <w:div w:id="1294680365">
      <w:bodyDiv w:val="1"/>
      <w:marLeft w:val="0"/>
      <w:marRight w:val="0"/>
      <w:marTop w:val="0"/>
      <w:marBottom w:val="0"/>
      <w:divBdr>
        <w:top w:val="none" w:sz="0" w:space="0" w:color="auto"/>
        <w:left w:val="none" w:sz="0" w:space="0" w:color="auto"/>
        <w:bottom w:val="none" w:sz="0" w:space="0" w:color="auto"/>
        <w:right w:val="none" w:sz="0" w:space="0" w:color="auto"/>
      </w:divBdr>
    </w:div>
    <w:div w:id="1345983677">
      <w:bodyDiv w:val="1"/>
      <w:marLeft w:val="0"/>
      <w:marRight w:val="0"/>
      <w:marTop w:val="0"/>
      <w:marBottom w:val="0"/>
      <w:divBdr>
        <w:top w:val="none" w:sz="0" w:space="0" w:color="auto"/>
        <w:left w:val="none" w:sz="0" w:space="0" w:color="auto"/>
        <w:bottom w:val="none" w:sz="0" w:space="0" w:color="auto"/>
        <w:right w:val="none" w:sz="0" w:space="0" w:color="auto"/>
      </w:divBdr>
    </w:div>
    <w:div w:id="1567914115">
      <w:bodyDiv w:val="1"/>
      <w:marLeft w:val="0"/>
      <w:marRight w:val="0"/>
      <w:marTop w:val="0"/>
      <w:marBottom w:val="0"/>
      <w:divBdr>
        <w:top w:val="none" w:sz="0" w:space="0" w:color="auto"/>
        <w:left w:val="none" w:sz="0" w:space="0" w:color="auto"/>
        <w:bottom w:val="none" w:sz="0" w:space="0" w:color="auto"/>
        <w:right w:val="none" w:sz="0" w:space="0" w:color="auto"/>
      </w:divBdr>
    </w:div>
    <w:div w:id="1826892168">
      <w:bodyDiv w:val="1"/>
      <w:marLeft w:val="0"/>
      <w:marRight w:val="0"/>
      <w:marTop w:val="0"/>
      <w:marBottom w:val="0"/>
      <w:divBdr>
        <w:top w:val="none" w:sz="0" w:space="0" w:color="auto"/>
        <w:left w:val="none" w:sz="0" w:space="0" w:color="auto"/>
        <w:bottom w:val="none" w:sz="0" w:space="0" w:color="auto"/>
        <w:right w:val="none" w:sz="0" w:space="0" w:color="auto"/>
      </w:divBdr>
    </w:div>
    <w:div w:id="1883595000">
      <w:bodyDiv w:val="1"/>
      <w:marLeft w:val="0"/>
      <w:marRight w:val="0"/>
      <w:marTop w:val="0"/>
      <w:marBottom w:val="0"/>
      <w:divBdr>
        <w:top w:val="none" w:sz="0" w:space="0" w:color="auto"/>
        <w:left w:val="none" w:sz="0" w:space="0" w:color="auto"/>
        <w:bottom w:val="none" w:sz="0" w:space="0" w:color="auto"/>
        <w:right w:val="none" w:sz="0" w:space="0" w:color="auto"/>
      </w:divBdr>
    </w:div>
    <w:div w:id="19655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AC5F-64C4-48C8-9444-2D2C17A1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Yudhiya</dc:creator>
  <cp:lastModifiedBy>User</cp:lastModifiedBy>
  <cp:revision>44</cp:revision>
  <cp:lastPrinted>2014-10-29T14:31:00Z</cp:lastPrinted>
  <dcterms:created xsi:type="dcterms:W3CDTF">2014-05-23T00:02:00Z</dcterms:created>
  <dcterms:modified xsi:type="dcterms:W3CDTF">2014-10-29T14:36:00Z</dcterms:modified>
</cp:coreProperties>
</file>