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CC" w:rsidRDefault="00E718CC" w:rsidP="00E718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40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8CC" w:rsidRDefault="00E718CC" w:rsidP="00E718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CC" w:rsidRDefault="00E718CC" w:rsidP="00E718CC">
      <w:pPr>
        <w:spacing w:line="240" w:lineRule="auto"/>
        <w:ind w:left="34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HJ.SITTI SUARNI.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 Semester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Sappaile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E718CC" w:rsidRDefault="00E718CC" w:rsidP="00E718CC">
      <w:pPr>
        <w:spacing w:after="0" w:line="240" w:lineRule="auto"/>
        <w:ind w:left="34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,.(2)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18CC" w:rsidRPr="009A763D" w:rsidRDefault="00E718CC" w:rsidP="00E718CC">
      <w:pPr>
        <w:spacing w:after="0" w:line="240" w:lineRule="auto"/>
        <w:ind w:left="34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6E">
        <w:rPr>
          <w:rFonts w:ascii="Times New Roman" w:hAnsi="Times New Roman" w:cs="Times New Roman"/>
          <w:i/>
          <w:sz w:val="24"/>
          <w:szCs w:val="24"/>
        </w:rPr>
        <w:t>ex post facto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222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63D">
        <w:rPr>
          <w:rFonts w:ascii="Times New Roman" w:hAnsi="Times New Roman" w:cs="Times New Roman"/>
          <w:i/>
          <w:sz w:val="24"/>
          <w:szCs w:val="24"/>
        </w:rPr>
        <w:t>r-</w:t>
      </w:r>
      <w:proofErr w:type="spellStart"/>
      <w:r w:rsidRPr="009A763D">
        <w:rPr>
          <w:rFonts w:ascii="Times New Roman" w:hAnsi="Times New Roman" w:cs="Times New Roman"/>
          <w:i/>
          <w:sz w:val="24"/>
          <w:szCs w:val="24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18CC" w:rsidRDefault="00E718CC" w:rsidP="00E718CC">
      <w:pPr>
        <w:pStyle w:val="NoSpacing"/>
        <w:ind w:left="340" w:right="22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mid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B6711D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2012-2013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0,87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FFF">
        <w:rPr>
          <w:rFonts w:ascii="Times New Roman" w:hAnsi="Times New Roman" w:cs="Times New Roman"/>
          <w:sz w:val="24"/>
          <w:szCs w:val="24"/>
        </w:rPr>
        <w:t>Valid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711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proofErr w:type="gramEnd"/>
      <w:r w:rsidRPr="00B67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11D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 xml:space="preserve">79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B67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gramStart"/>
      <w:r>
        <w:rPr>
          <w:rFonts w:ascii="Times New Roman" w:hAnsi="Times New Roman" w:cs="Times New Roman"/>
          <w:sz w:val="24"/>
          <w:szCs w:val="24"/>
        </w:rPr>
        <w:t>,soal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0,585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0,334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62,2%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37,8 %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8CC" w:rsidRDefault="00E718CC" w:rsidP="00E718CC">
      <w:pPr>
        <w:pStyle w:val="NoSpacing"/>
        <w:ind w:left="34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0212/2013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161" w:rsidRDefault="003D1161"/>
    <w:sectPr w:rsidR="003D1161" w:rsidSect="003D1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718CC"/>
    <w:rsid w:val="003D1161"/>
    <w:rsid w:val="00E7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C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2016-04-12T00:53:00Z</dcterms:created>
  <dcterms:modified xsi:type="dcterms:W3CDTF">2016-04-12T00:55:00Z</dcterms:modified>
</cp:coreProperties>
</file>