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A" w:rsidRPr="0047442A" w:rsidRDefault="008F012A" w:rsidP="008F012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2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F012A" w:rsidRPr="0047442A" w:rsidRDefault="008F012A" w:rsidP="008F012A">
      <w:pPr>
        <w:jc w:val="both"/>
        <w:rPr>
          <w:rFonts w:ascii="Times New Roman" w:hAnsi="Times New Roman" w:cs="Times New Roman"/>
          <w:sz w:val="24"/>
          <w:szCs w:val="24"/>
        </w:rPr>
      </w:pPr>
      <w:r w:rsidRPr="0047442A">
        <w:rPr>
          <w:rFonts w:ascii="Times New Roman" w:hAnsi="Times New Roman" w:cs="Times New Roman"/>
          <w:sz w:val="24"/>
          <w:szCs w:val="24"/>
        </w:rPr>
        <w:t xml:space="preserve">ASRUDDIN IRWAN SYAH.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Basa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Garam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VII SMPN 29 </w:t>
      </w:r>
      <w:proofErr w:type="spellStart"/>
      <w:r w:rsidRPr="0047442A">
        <w:rPr>
          <w:rFonts w:ascii="Times New Roman" w:hAnsi="Times New Roman" w:cs="Times New Roman"/>
          <w:i/>
          <w:sz w:val="24"/>
          <w:szCs w:val="24"/>
        </w:rPr>
        <w:t>Bulukumba</w:t>
      </w:r>
      <w:proofErr w:type="spellEnd"/>
      <w:r w:rsidRPr="0047442A"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Pr="0047442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7442A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Tabrani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Banggali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>).</w:t>
      </w:r>
    </w:p>
    <w:p w:rsidR="008F012A" w:rsidRPr="0047442A" w:rsidRDefault="008F012A" w:rsidP="008F0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2A" w:rsidRPr="0047442A" w:rsidRDefault="008F012A" w:rsidP="008F01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474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SMPN 29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VII.1 yang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42A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model 4–D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Thiagarajan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2A" w:rsidRPr="0047442A" w:rsidRDefault="008F012A" w:rsidP="008F01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44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valid.</w:t>
      </w:r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Selanjutnya</w:t>
      </w:r>
      <w:proofErr w:type="gramStart"/>
      <w:r w:rsidRPr="0047442A">
        <w:rPr>
          <w:rFonts w:ascii="Times New Roman" w:hAnsi="Times New Roman" w:cs="Times New Roman"/>
          <w:sz w:val="24"/>
          <w:szCs w:val="24"/>
        </w:rPr>
        <w:t>,Hasil</w:t>
      </w:r>
      <w:proofErr w:type="spellEnd"/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88,24%,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>, (2) A</w:t>
      </w:r>
      <w:r w:rsidRPr="0047442A">
        <w:rPr>
          <w:rFonts w:ascii="Times New Roman" w:hAnsi="Times New Roman" w:cs="Times New Roman"/>
          <w:sz w:val="24"/>
          <w:szCs w:val="24"/>
          <w:lang w:val="id-ID"/>
        </w:rPr>
        <w:t xml:space="preserve">ktivitas </w:t>
      </w:r>
      <w:r w:rsidRPr="0047442A">
        <w:rPr>
          <w:rFonts w:ascii="Times New Roman" w:hAnsi="Times New Roman" w:cs="Times New Roman"/>
          <w:sz w:val="24"/>
          <w:szCs w:val="24"/>
        </w:rPr>
        <w:t>p</w:t>
      </w:r>
      <w:r w:rsidRPr="0047442A">
        <w:rPr>
          <w:rFonts w:ascii="Times New Roman" w:hAnsi="Times New Roman" w:cs="Times New Roman"/>
          <w:sz w:val="24"/>
          <w:szCs w:val="24"/>
          <w:lang w:val="id-ID"/>
        </w:rPr>
        <w:t xml:space="preserve">eserta Didik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12A" w:rsidRPr="00116B02" w:rsidRDefault="008F012A" w:rsidP="008F012A">
      <w:pPr>
        <w:jc w:val="both"/>
      </w:pPr>
    </w:p>
    <w:p w:rsidR="008F012A" w:rsidRPr="00EB63E7" w:rsidRDefault="008F012A" w:rsidP="008F012A"/>
    <w:p w:rsidR="008F012A" w:rsidRPr="00EB63E7" w:rsidRDefault="008F012A" w:rsidP="008F012A"/>
    <w:p w:rsidR="008F012A" w:rsidRPr="00EB63E7" w:rsidRDefault="008F012A" w:rsidP="008F012A"/>
    <w:p w:rsidR="008F012A" w:rsidRDefault="008F012A" w:rsidP="008F012A"/>
    <w:p w:rsidR="008F012A" w:rsidRPr="00EB63E7" w:rsidRDefault="008F012A" w:rsidP="008F012A"/>
    <w:p w:rsidR="008F012A" w:rsidRPr="00173690" w:rsidRDefault="008F012A" w:rsidP="008F012A">
      <w:pPr>
        <w:spacing w:line="480" w:lineRule="auto"/>
        <w:ind w:left="4328" w:firstLine="712"/>
        <w:rPr>
          <w:rFonts w:ascii="Times New Roman" w:hAnsi="Times New Roman" w:cs="Times New Roman"/>
          <w:sz w:val="24"/>
          <w:szCs w:val="24"/>
          <w:lang w:val="id-ID"/>
        </w:rPr>
      </w:pPr>
    </w:p>
    <w:p w:rsidR="008F012A" w:rsidRPr="0047442A" w:rsidRDefault="008F012A" w:rsidP="008F012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2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F012A" w:rsidRPr="0047442A" w:rsidRDefault="008F012A" w:rsidP="008F01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42A">
        <w:rPr>
          <w:rFonts w:ascii="Times New Roman" w:hAnsi="Times New Roman" w:cs="Times New Roman"/>
          <w:sz w:val="24"/>
          <w:szCs w:val="24"/>
        </w:rPr>
        <w:t xml:space="preserve">ASRUDDIN IRWAN SYAH. </w:t>
      </w:r>
      <w:r w:rsidRPr="0047442A">
        <w:rPr>
          <w:rFonts w:ascii="Times New Roman" w:hAnsi="Times New Roman" w:cs="Times New Roman"/>
          <w:i/>
          <w:color w:val="000000"/>
          <w:sz w:val="24"/>
          <w:szCs w:val="24"/>
        </w:rPr>
        <w:t>Development Of Direct Learning Tools Based On Contextual Approach In Acid, Base And 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alt Lesson Material In Class VII A</w:t>
      </w:r>
      <w:r w:rsidRPr="0047442A">
        <w:rPr>
          <w:rFonts w:ascii="Times New Roman" w:hAnsi="Times New Roman" w:cs="Times New Roman"/>
          <w:i/>
          <w:color w:val="000000"/>
          <w:sz w:val="24"/>
          <w:szCs w:val="24"/>
        </w:rPr>
        <w:t>t 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MPN</w:t>
      </w:r>
      <w:r w:rsidRPr="004744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29 </w:t>
      </w:r>
      <w:proofErr w:type="spellStart"/>
      <w:r w:rsidRPr="0047442A">
        <w:rPr>
          <w:rFonts w:ascii="Times New Roman" w:hAnsi="Times New Roman" w:cs="Times New Roman"/>
          <w:i/>
          <w:color w:val="000000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7442A">
        <w:rPr>
          <w:rFonts w:ascii="Times New Roman" w:hAnsi="Times New Roman" w:cs="Times New Roman"/>
          <w:sz w:val="24"/>
          <w:szCs w:val="24"/>
        </w:rPr>
        <w:t xml:space="preserve">(supervised by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Tabrani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Banggali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>)</w:t>
      </w:r>
    </w:p>
    <w:p w:rsidR="008F012A" w:rsidRPr="0047442A" w:rsidRDefault="008F012A" w:rsidP="008F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2A" w:rsidRPr="0047442A" w:rsidRDefault="008F012A" w:rsidP="008F0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42A">
        <w:rPr>
          <w:rFonts w:ascii="Times New Roman" w:hAnsi="Times New Roman" w:cs="Times New Roman"/>
          <w:sz w:val="24"/>
          <w:szCs w:val="24"/>
        </w:rPr>
        <w:t>The  study</w:t>
      </w:r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aims at examining the</w:t>
      </w:r>
      <w:r w:rsidRPr="0047442A">
        <w:rPr>
          <w:rFonts w:ascii="Times New Roman" w:hAnsi="Times New Roman" w:cs="Times New Roman"/>
          <w:sz w:val="24"/>
          <w:szCs w:val="24"/>
        </w:rPr>
        <w:t xml:space="preserve"> process </w:t>
      </w:r>
      <w:r>
        <w:rPr>
          <w:rFonts w:ascii="Times New Roman" w:hAnsi="Times New Roman" w:cs="Times New Roman"/>
          <w:sz w:val="24"/>
          <w:szCs w:val="24"/>
        </w:rPr>
        <w:t>of d</w:t>
      </w:r>
      <w:r w:rsidRPr="0047442A">
        <w:rPr>
          <w:rFonts w:ascii="Times New Roman" w:hAnsi="Times New Roman" w:cs="Times New Roman"/>
          <w:color w:val="000000"/>
          <w:sz w:val="24"/>
          <w:szCs w:val="24"/>
        </w:rPr>
        <w:t>evelopment</w:t>
      </w:r>
      <w:r w:rsidRPr="0047442A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 xml:space="preserve">he quality of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leraning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 with contextual approach basis</w:t>
      </w:r>
      <w:r w:rsidRPr="0047442A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47442A">
        <w:rPr>
          <w:rFonts w:ascii="Times New Roman" w:hAnsi="Times New Roman" w:cs="Times New Roman"/>
          <w:sz w:val="24"/>
          <w:szCs w:val="24"/>
        </w:rPr>
        <w:t xml:space="preserve"> was conducted in </w:t>
      </w:r>
      <w:r>
        <w:rPr>
          <w:rFonts w:ascii="Times New Roman" w:hAnsi="Times New Roman" w:cs="Times New Roman"/>
          <w:sz w:val="24"/>
          <w:szCs w:val="24"/>
        </w:rPr>
        <w:t xml:space="preserve">class VII.I at </w:t>
      </w:r>
      <w:r w:rsidRPr="0047442A">
        <w:rPr>
          <w:rFonts w:ascii="Times New Roman" w:hAnsi="Times New Roman" w:cs="Times New Roman"/>
          <w:sz w:val="24"/>
          <w:szCs w:val="24"/>
        </w:rPr>
        <w:lastRenderedPageBreak/>
        <w:t xml:space="preserve">SMPN 29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with as many as 17 students.</w:t>
      </w:r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42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model used in this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referrred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to the 4-D model by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Thiagarajan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012A" w:rsidRPr="0047442A" w:rsidRDefault="008F012A" w:rsidP="008F012A">
      <w:pPr>
        <w:jc w:val="both"/>
        <w:rPr>
          <w:rFonts w:ascii="Times New Roman" w:hAnsi="Times New Roman" w:cs="Times New Roman"/>
          <w:sz w:val="24"/>
          <w:szCs w:val="24"/>
        </w:rPr>
      </w:pPr>
      <w:r w:rsidRPr="0047442A">
        <w:rPr>
          <w:rFonts w:ascii="Times New Roman" w:hAnsi="Times New Roman" w:cs="Times New Roman"/>
          <w:sz w:val="24"/>
          <w:szCs w:val="24"/>
        </w:rPr>
        <w:tab/>
        <w:t xml:space="preserve">The results of the validation by experts </w:t>
      </w:r>
      <w:proofErr w:type="spellStart"/>
      <w:r w:rsidRPr="0047442A">
        <w:rPr>
          <w:rFonts w:ascii="Times New Roman" w:hAnsi="Times New Roman" w:cs="Times New Roman"/>
          <w:sz w:val="24"/>
          <w:szCs w:val="24"/>
        </w:rPr>
        <w:t>foud</w:t>
      </w:r>
      <w:proofErr w:type="spellEnd"/>
      <w:r w:rsidRPr="0047442A">
        <w:rPr>
          <w:rFonts w:ascii="Times New Roman" w:hAnsi="Times New Roman" w:cs="Times New Roman"/>
          <w:sz w:val="24"/>
          <w:szCs w:val="24"/>
        </w:rPr>
        <w:t xml:space="preserve"> that the </w:t>
      </w:r>
      <w:r>
        <w:rPr>
          <w:rFonts w:ascii="Times New Roman" w:hAnsi="Times New Roman" w:cs="Times New Roman"/>
          <w:sz w:val="24"/>
          <w:szCs w:val="24"/>
        </w:rPr>
        <w:t>direct learning tools based on</w:t>
      </w:r>
      <w:r w:rsidRPr="0047442A">
        <w:rPr>
          <w:rFonts w:ascii="Times New Roman" w:hAnsi="Times New Roman" w:cs="Times New Roman"/>
          <w:sz w:val="24"/>
          <w:szCs w:val="24"/>
        </w:rPr>
        <w:t xml:space="preserve"> contextual </w:t>
      </w:r>
      <w:r>
        <w:rPr>
          <w:rFonts w:ascii="Times New Roman" w:hAnsi="Times New Roman" w:cs="Times New Roman"/>
          <w:sz w:val="24"/>
          <w:szCs w:val="24"/>
        </w:rPr>
        <w:t>approach</w:t>
      </w:r>
      <w:r w:rsidRPr="0047442A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47442A">
        <w:rPr>
          <w:rFonts w:ascii="Times New Roman" w:hAnsi="Times New Roman" w:cs="Times New Roman"/>
          <w:sz w:val="24"/>
          <w:szCs w:val="24"/>
        </w:rPr>
        <w:t>in  valid</w:t>
      </w:r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category. </w:t>
      </w:r>
      <w:proofErr w:type="gramStart"/>
      <w:r w:rsidRPr="0047442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results of </w:t>
      </w: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 w:rsidRPr="0047442A">
        <w:rPr>
          <w:rFonts w:ascii="Times New Roman" w:hAnsi="Times New Roman" w:cs="Times New Roman"/>
          <w:sz w:val="24"/>
          <w:szCs w:val="24"/>
        </w:rPr>
        <w:t xml:space="preserve"> analysis </w:t>
      </w:r>
      <w:r>
        <w:rPr>
          <w:rFonts w:ascii="Times New Roman" w:hAnsi="Times New Roman" w:cs="Times New Roman"/>
          <w:sz w:val="24"/>
          <w:szCs w:val="24"/>
        </w:rPr>
        <w:t>on the implementation of learning indicated</w:t>
      </w:r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that direct learning tools based on  contextual approach has </w:t>
      </w:r>
      <w:r w:rsidRPr="0047442A">
        <w:rPr>
          <w:rFonts w:ascii="Times New Roman" w:hAnsi="Times New Roman" w:cs="Times New Roman"/>
          <w:sz w:val="24"/>
          <w:szCs w:val="24"/>
        </w:rPr>
        <w:t xml:space="preserve"> meet the criteria of practical. The results of </w:t>
      </w:r>
      <w:r>
        <w:rPr>
          <w:rFonts w:ascii="Times New Roman" w:hAnsi="Times New Roman" w:cs="Times New Roman"/>
          <w:sz w:val="24"/>
          <w:szCs w:val="24"/>
        </w:rPr>
        <w:t xml:space="preserve">tryout indicated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7442A">
        <w:rPr>
          <w:rFonts w:ascii="Times New Roman" w:hAnsi="Times New Roman" w:cs="Times New Roman"/>
          <w:sz w:val="24"/>
          <w:szCs w:val="24"/>
        </w:rPr>
        <w:t xml:space="preserve"> learning</w:t>
      </w:r>
      <w:proofErr w:type="gramEnd"/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tools has met the </w:t>
      </w:r>
      <w:r w:rsidRPr="0047442A">
        <w:rPr>
          <w:rFonts w:ascii="Times New Roman" w:hAnsi="Times New Roman" w:cs="Times New Roman"/>
          <w:sz w:val="24"/>
          <w:szCs w:val="24"/>
        </w:rPr>
        <w:t>criteria effective</w:t>
      </w:r>
      <w:r>
        <w:rPr>
          <w:rFonts w:ascii="Times New Roman" w:hAnsi="Times New Roman" w:cs="Times New Roman"/>
          <w:sz w:val="24"/>
          <w:szCs w:val="24"/>
        </w:rPr>
        <w:t>, namely: (1) the</w:t>
      </w:r>
      <w:r w:rsidRPr="0047442A">
        <w:rPr>
          <w:rFonts w:ascii="Times New Roman" w:hAnsi="Times New Roman" w:cs="Times New Roman"/>
          <w:sz w:val="24"/>
          <w:szCs w:val="24"/>
        </w:rPr>
        <w:t xml:space="preserve"> learning </w:t>
      </w:r>
      <w:r>
        <w:rPr>
          <w:rFonts w:ascii="Times New Roman" w:hAnsi="Times New Roman" w:cs="Times New Roman"/>
          <w:sz w:val="24"/>
          <w:szCs w:val="24"/>
        </w:rPr>
        <w:t>result of chemistry has</w:t>
      </w:r>
      <w:r w:rsidRPr="0047442A">
        <w:rPr>
          <w:rFonts w:ascii="Times New Roman" w:hAnsi="Times New Roman" w:cs="Times New Roman"/>
          <w:sz w:val="24"/>
          <w:szCs w:val="24"/>
        </w:rPr>
        <w:t xml:space="preserve"> met the criteria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7442A">
        <w:rPr>
          <w:rFonts w:ascii="Times New Roman" w:hAnsi="Times New Roman" w:cs="Times New Roman"/>
          <w:sz w:val="24"/>
          <w:szCs w:val="24"/>
        </w:rPr>
        <w:t xml:space="preserve"> completen</w:t>
      </w:r>
      <w:r>
        <w:rPr>
          <w:rFonts w:ascii="Times New Roman" w:hAnsi="Times New Roman" w:cs="Times New Roman"/>
          <w:sz w:val="24"/>
          <w:szCs w:val="24"/>
        </w:rPr>
        <w:t xml:space="preserve">ess with  percentages </w:t>
      </w:r>
      <w:r w:rsidRPr="0047442A">
        <w:rPr>
          <w:rFonts w:ascii="Times New Roman" w:hAnsi="Times New Roman" w:cs="Times New Roman"/>
          <w:sz w:val="24"/>
          <w:szCs w:val="24"/>
        </w:rPr>
        <w:t>88,24%, so the classical completen</w:t>
      </w:r>
      <w:r>
        <w:rPr>
          <w:rFonts w:ascii="Times New Roman" w:hAnsi="Times New Roman" w:cs="Times New Roman"/>
          <w:sz w:val="24"/>
          <w:szCs w:val="24"/>
        </w:rPr>
        <w:t>ess</w:t>
      </w:r>
      <w:r w:rsidRPr="0047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achieved, (2) </w:t>
      </w:r>
      <w:r w:rsidRPr="0047442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442A">
        <w:rPr>
          <w:rFonts w:ascii="Times New Roman" w:hAnsi="Times New Roman" w:cs="Times New Roman"/>
          <w:sz w:val="24"/>
          <w:szCs w:val="24"/>
        </w:rPr>
        <w:t xml:space="preserve"> activity </w:t>
      </w:r>
      <w:r>
        <w:rPr>
          <w:rFonts w:ascii="Times New Roman" w:hAnsi="Times New Roman" w:cs="Times New Roman"/>
          <w:sz w:val="24"/>
          <w:szCs w:val="24"/>
        </w:rPr>
        <w:t>was on the set tolerance limit,</w:t>
      </w:r>
      <w:r w:rsidRPr="0047442A">
        <w:rPr>
          <w:rFonts w:ascii="Times New Roman" w:hAnsi="Times New Roman" w:cs="Times New Roman"/>
          <w:sz w:val="24"/>
          <w:szCs w:val="24"/>
        </w:rPr>
        <w:t xml:space="preserve"> (3) teachers’ abili</w:t>
      </w:r>
      <w:r>
        <w:rPr>
          <w:rFonts w:ascii="Times New Roman" w:hAnsi="Times New Roman" w:cs="Times New Roman"/>
          <w:sz w:val="24"/>
          <w:szCs w:val="24"/>
        </w:rPr>
        <w:t>ty in managing the learning was in h</w:t>
      </w:r>
      <w:r w:rsidRPr="0047442A">
        <w:rPr>
          <w:rFonts w:ascii="Times New Roman" w:hAnsi="Times New Roman" w:cs="Times New Roman"/>
          <w:sz w:val="24"/>
          <w:szCs w:val="24"/>
        </w:rPr>
        <w:t>igh categor</w:t>
      </w:r>
      <w:r>
        <w:rPr>
          <w:rFonts w:ascii="Times New Roman" w:hAnsi="Times New Roman" w:cs="Times New Roman"/>
          <w:sz w:val="24"/>
          <w:szCs w:val="24"/>
        </w:rPr>
        <w:t>y, and (4) students responses met the criteria of</w:t>
      </w:r>
      <w:r w:rsidRPr="0047442A">
        <w:rPr>
          <w:rFonts w:ascii="Times New Roman" w:hAnsi="Times New Roman" w:cs="Times New Roman"/>
          <w:sz w:val="24"/>
          <w:szCs w:val="24"/>
        </w:rPr>
        <w:t xml:space="preserve"> positive</w:t>
      </w:r>
      <w:r>
        <w:rPr>
          <w:rFonts w:ascii="Times New Roman" w:hAnsi="Times New Roman" w:cs="Times New Roman"/>
          <w:sz w:val="24"/>
          <w:szCs w:val="24"/>
        </w:rPr>
        <w:t xml:space="preserve"> response</w:t>
      </w:r>
      <w:r w:rsidRPr="00474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12A" w:rsidRDefault="008F012A" w:rsidP="008F0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2A" w:rsidRDefault="008F012A" w:rsidP="008F0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2A" w:rsidRDefault="008F012A" w:rsidP="008F0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0B3" w:rsidRDefault="00EE00B3"/>
    <w:sectPr w:rsidR="00EE00B3" w:rsidSect="00EE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12A"/>
    <w:rsid w:val="008F012A"/>
    <w:rsid w:val="00EE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2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2016-04-07T06:45:00Z</dcterms:created>
  <dcterms:modified xsi:type="dcterms:W3CDTF">2016-04-07T06:45:00Z</dcterms:modified>
</cp:coreProperties>
</file>