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4" w:rsidRDefault="00D214A4" w:rsidP="00D2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Media Visual Dan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Konvensional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Kemampuan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Renang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Gaya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Bebas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20 Meter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14A4" w:rsidRPr="00FF4CE0" w:rsidRDefault="00D214A4" w:rsidP="00D214A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4CE0">
        <w:rPr>
          <w:rFonts w:ascii="Times New Roman" w:hAnsi="Times New Roman" w:cs="Times New Roman"/>
          <w:b/>
          <w:i/>
          <w:sz w:val="24"/>
          <w:szCs w:val="24"/>
        </w:rPr>
        <w:t>Smp</w:t>
      </w:r>
      <w:proofErr w:type="spellEnd"/>
      <w:r w:rsidRPr="00FF4CE0">
        <w:rPr>
          <w:rFonts w:ascii="Times New Roman" w:hAnsi="Times New Roman" w:cs="Times New Roman"/>
          <w:b/>
          <w:i/>
          <w:sz w:val="24"/>
          <w:szCs w:val="24"/>
        </w:rPr>
        <w:t xml:space="preserve"> Nusantara Makassar</w:t>
      </w:r>
    </w:p>
    <w:p w:rsidR="00D214A4" w:rsidRPr="00FF4CE0" w:rsidRDefault="00D214A4" w:rsidP="00D214A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CE0">
        <w:rPr>
          <w:rFonts w:ascii="Times New Roman" w:hAnsi="Times New Roman" w:cs="Times New Roman"/>
          <w:b/>
          <w:i/>
          <w:sz w:val="24"/>
          <w:szCs w:val="24"/>
        </w:rPr>
        <w:t>AHMAD</w:t>
      </w:r>
    </w:p>
    <w:p w:rsidR="00D214A4" w:rsidRPr="000B62A9" w:rsidRDefault="00D214A4" w:rsidP="00D214A4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B62A9">
        <w:rPr>
          <w:rFonts w:ascii="Times New Roman" w:hAnsi="Times New Roman" w:cs="Times New Roman"/>
          <w:sz w:val="20"/>
          <w:szCs w:val="24"/>
        </w:rPr>
        <w:t>ABSTRAK</w:t>
      </w:r>
    </w:p>
    <w:p w:rsidR="00D214A4" w:rsidRPr="000B62A9" w:rsidRDefault="00D214A4" w:rsidP="00D214A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P</w:t>
      </w:r>
      <w:r w:rsidRPr="000B62A9">
        <w:rPr>
          <w:rFonts w:ascii="Times New Roman" w:hAnsi="Times New Roman" w:cs="Times New Roman"/>
          <w:sz w:val="20"/>
          <w:szCs w:val="24"/>
        </w:rPr>
        <w:t>enelitian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ini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penelitian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eksperimen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rancanga</w:t>
      </w:r>
      <w:r>
        <w:rPr>
          <w:rFonts w:ascii="Times New Roman" w:hAnsi="Times New Roman" w:cs="Times New Roman"/>
          <w:sz w:val="20"/>
          <w:szCs w:val="24"/>
        </w:rPr>
        <w:t>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Randomized Pretest</w:t>
      </w:r>
      <w:r w:rsidRPr="000B62A9">
        <w:rPr>
          <w:rFonts w:ascii="Times New Roman" w:hAnsi="Times New Roman" w:cs="Times New Roman"/>
          <w:sz w:val="20"/>
          <w:szCs w:val="24"/>
        </w:rPr>
        <w:t xml:space="preserve">-Posttest Group Design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menggunakan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kelompok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kontrol.Populasinya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putra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II (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dua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) SMP Nusantara Makassar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sebanyak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80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orang.Jumlah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sampel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adalah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0"/>
          <w:szCs w:val="24"/>
        </w:rPr>
        <w:t>orang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dan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dibagi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menjadi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tiga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kelompok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yaitu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kelompok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media visual,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kelompok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konvensional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kelompok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kontrol.Setiap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kelompok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terdiri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dari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15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orang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siswa.Teknik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penentuan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sampel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digunakan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secara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acak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randomsampling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>).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Teknik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analisis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data yang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digunakan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analisis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data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deskriptif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inferensial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uji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-t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taraf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signifikan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95%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5%</w:t>
      </w:r>
    </w:p>
    <w:p w:rsidR="00D214A4" w:rsidRPr="000B62A9" w:rsidRDefault="00D214A4" w:rsidP="00D214A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Penelitian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ini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bertujuan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untuk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: (1)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untuk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mengetahui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pengaruh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media visual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terhadap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kemampuan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renang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gaya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bebas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20 meter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SMP Nusantara Makassar, (2)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untuk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mengetahui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pengaruh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konvensional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terhadap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kemampuan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renang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gaya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bebas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20 meter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SMP Nusantara Makassar, (3)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untuk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mengetahui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perbedaan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pengaruh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media visual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konvensional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terhadap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kemampuan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renang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gaya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bebas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20 meter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SMP Nusantara Makassar.</w:t>
      </w:r>
    </w:p>
    <w:p w:rsidR="00D214A4" w:rsidRDefault="00D214A4" w:rsidP="00D214A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0B62A9">
        <w:rPr>
          <w:rFonts w:ascii="Times New Roman" w:hAnsi="Times New Roman" w:cs="Times New Roman"/>
          <w:sz w:val="20"/>
          <w:szCs w:val="24"/>
        </w:rPr>
        <w:t>Hasil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penelitian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ini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menunjukkan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bahwa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: (1)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pengaruh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media visual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terhadap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kemampuan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renang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gaya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bebas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20 meter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SMP Nusantara Makassar,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dibuktikan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bahwa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nilai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t-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hitung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= 4.575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lebih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besar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dari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nilai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t-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tabel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= 2.145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tingkat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signifikan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(0.000) &lt; 0.05, (2)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pengaruh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konvensional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terhadap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kemampuan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renang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gaya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bebas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20 meter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SMP Nusantara Makassar,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dibuktikan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bahwa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nilai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t-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hitung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= 8.664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lebih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besar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dari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nilai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t-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tabel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= 2.145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tingkat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signifikan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(0.000) &lt; 0.05.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(3)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perbedaan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pengaruh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signifikan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antara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pembelajaran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media visual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konvensional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terhadap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kemampuan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renang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gaya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bebas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20 meter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pada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siswa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SMP Nusantara Makassar,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telah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dibuktikan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bahwa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nilai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t-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hitung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= 2.726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lebih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besar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dari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nilai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t-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tabel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= 2.048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dengan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tingkat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B62A9">
        <w:rPr>
          <w:rFonts w:ascii="Times New Roman" w:hAnsi="Times New Roman" w:cs="Times New Roman"/>
          <w:sz w:val="20"/>
          <w:szCs w:val="24"/>
        </w:rPr>
        <w:t>signifikan</w:t>
      </w:r>
      <w:proofErr w:type="spellEnd"/>
      <w:r w:rsidRPr="000B62A9">
        <w:rPr>
          <w:rFonts w:ascii="Times New Roman" w:hAnsi="Times New Roman" w:cs="Times New Roman"/>
          <w:sz w:val="20"/>
          <w:szCs w:val="24"/>
        </w:rPr>
        <w:t xml:space="preserve"> (0.011) &lt; 0.05.</w:t>
      </w:r>
    </w:p>
    <w:p w:rsidR="00AE4439" w:rsidRDefault="00AE4439">
      <w:pPr>
        <w:rPr>
          <w:lang w:val="id-ID"/>
        </w:rPr>
      </w:pPr>
    </w:p>
    <w:p w:rsidR="00D214A4" w:rsidRPr="009A7ABB" w:rsidRDefault="00D214A4" w:rsidP="00D214A4">
      <w:pPr>
        <w:spacing w:before="24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A7ABB">
        <w:rPr>
          <w:rFonts w:ascii="Times New Roman" w:hAnsi="Times New Roman" w:cs="Times New Roman"/>
          <w:b/>
          <w:sz w:val="20"/>
          <w:szCs w:val="24"/>
        </w:rPr>
        <w:t>ABSTRACT</w:t>
      </w:r>
    </w:p>
    <w:p w:rsidR="00D214A4" w:rsidRPr="009A7ABB" w:rsidRDefault="00D214A4" w:rsidP="00D214A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4"/>
        </w:rPr>
      </w:pPr>
      <w:r w:rsidRPr="009A7ABB">
        <w:rPr>
          <w:rFonts w:ascii="Times New Roman" w:hAnsi="Times New Roman" w:cs="Times New Roman"/>
          <w:sz w:val="20"/>
          <w:szCs w:val="24"/>
        </w:rPr>
        <w:t>The study aims at examining (1)</w:t>
      </w:r>
      <w:r>
        <w:rPr>
          <w:rFonts w:ascii="Times New Roman" w:hAnsi="Times New Roman" w:cs="Times New Roman"/>
          <w:sz w:val="20"/>
          <w:szCs w:val="24"/>
        </w:rPr>
        <w:t xml:space="preserve"> the influence of visual media l</w:t>
      </w:r>
      <w:r w:rsidRPr="009A7ABB">
        <w:rPr>
          <w:rFonts w:ascii="Times New Roman" w:hAnsi="Times New Roman" w:cs="Times New Roman"/>
          <w:sz w:val="20"/>
          <w:szCs w:val="24"/>
        </w:rPr>
        <w:t xml:space="preserve">earning on20 meter freestyle ability of students at SMP Nusantara Makassar, (2)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theinfluence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of conventional media learn</w:t>
      </w:r>
      <w:r>
        <w:rPr>
          <w:rFonts w:ascii="Times New Roman" w:hAnsi="Times New Roman" w:cs="Times New Roman"/>
          <w:sz w:val="20"/>
          <w:szCs w:val="24"/>
        </w:rPr>
        <w:t>ing on 20 meter freestyle abilit</w:t>
      </w:r>
      <w:r w:rsidRPr="009A7ABB">
        <w:rPr>
          <w:rFonts w:ascii="Times New Roman" w:hAnsi="Times New Roman" w:cs="Times New Roman"/>
          <w:sz w:val="20"/>
          <w:szCs w:val="24"/>
        </w:rPr>
        <w:t xml:space="preserve">y of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studentsat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SMP Nusantara Makassar, and (3) the difference of the influence of visual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andconventional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media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leaming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on 20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rneter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freestyle ability of students at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SMPNusantara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Makassar.</w:t>
      </w:r>
    </w:p>
    <w:p w:rsidR="00D214A4" w:rsidRPr="009A7ABB" w:rsidRDefault="00D214A4" w:rsidP="00D214A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4"/>
        </w:rPr>
      </w:pPr>
      <w:r w:rsidRPr="009A7ABB">
        <w:rPr>
          <w:rFonts w:ascii="Times New Roman" w:hAnsi="Times New Roman" w:cs="Times New Roman"/>
          <w:sz w:val="20"/>
          <w:szCs w:val="24"/>
        </w:rPr>
        <w:t>The study is an experiment research which employed randomized pretest</w:t>
      </w:r>
      <w:r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posttestgroup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design. The population was grade 80 grade II male students at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SMPNusantara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Makassar. The samples were 45 students which divided into three</w:t>
      </w:r>
      <w:r>
        <w:rPr>
          <w:rFonts w:ascii="Times New Roman" w:hAnsi="Times New Roman" w:cs="Times New Roman"/>
          <w:sz w:val="20"/>
          <w:szCs w:val="24"/>
        </w:rPr>
        <w:t xml:space="preserve"> gr</w:t>
      </w:r>
      <w:r w:rsidRPr="009A7ABB">
        <w:rPr>
          <w:rFonts w:ascii="Times New Roman" w:hAnsi="Times New Roman" w:cs="Times New Roman"/>
          <w:sz w:val="20"/>
          <w:szCs w:val="24"/>
        </w:rPr>
        <w:t xml:space="preserve">oups, namely visual media learning group, conventional learning group, </w:t>
      </w:r>
      <w:proofErr w:type="spellStart"/>
      <w:proofErr w:type="gramStart"/>
      <w:r w:rsidRPr="009A7ABB">
        <w:rPr>
          <w:rFonts w:ascii="Times New Roman" w:hAnsi="Times New Roman" w:cs="Times New Roman"/>
          <w:sz w:val="20"/>
          <w:szCs w:val="24"/>
        </w:rPr>
        <w:t>andcontrol</w:t>
      </w:r>
      <w:proofErr w:type="spellEnd"/>
      <w:proofErr w:type="gramEnd"/>
      <w:r w:rsidRPr="009A7ABB">
        <w:rPr>
          <w:rFonts w:ascii="Times New Roman" w:hAnsi="Times New Roman" w:cs="Times New Roman"/>
          <w:sz w:val="20"/>
          <w:szCs w:val="24"/>
        </w:rPr>
        <w:t xml:space="preserve"> group. Each of groups consisted of 15 students. Samples were taken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byemploying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random sampling technique. Data were analyzed by using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descriptiveanalysis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and inferential analysis with t-t</w:t>
      </w:r>
      <w:r w:rsidRPr="009A7ABB">
        <w:rPr>
          <w:rFonts w:ascii="Times New Roman" w:hAnsi="Times New Roman" w:cs="Times New Roman"/>
          <w:sz w:val="20"/>
          <w:szCs w:val="24"/>
        </w:rPr>
        <w:t>est at the</w:t>
      </w:r>
      <w:r>
        <w:rPr>
          <w:rFonts w:ascii="Times New Roman" w:hAnsi="Times New Roman" w:cs="Times New Roman"/>
          <w:sz w:val="20"/>
          <w:szCs w:val="24"/>
        </w:rPr>
        <w:t xml:space="preserve"> level of significance 95% or 5%</w:t>
      </w:r>
      <w:r w:rsidRPr="009A7ABB">
        <w:rPr>
          <w:rFonts w:ascii="Times New Roman" w:hAnsi="Times New Roman" w:cs="Times New Roman"/>
          <w:sz w:val="20"/>
          <w:szCs w:val="24"/>
        </w:rPr>
        <w:t>.</w:t>
      </w:r>
    </w:p>
    <w:p w:rsidR="00D214A4" w:rsidRDefault="00D214A4" w:rsidP="00D214A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0"/>
          <w:szCs w:val="24"/>
        </w:rPr>
      </w:pPr>
      <w:r w:rsidRPr="009A7ABB">
        <w:rPr>
          <w:rFonts w:ascii="Times New Roman" w:hAnsi="Times New Roman" w:cs="Times New Roman"/>
          <w:sz w:val="20"/>
          <w:szCs w:val="24"/>
        </w:rPr>
        <w:t xml:space="preserve">The results of the study reveal that (1) there is influence of visual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medialearning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on 20 meter freestyle ability of students at SMP Nusantara Makassar,</w:t>
      </w:r>
      <w:r>
        <w:rPr>
          <w:rFonts w:ascii="Times New Roman" w:hAnsi="Times New Roman" w:cs="Times New Roman"/>
          <w:sz w:val="20"/>
          <w:szCs w:val="24"/>
        </w:rPr>
        <w:t xml:space="preserve"> proved by </w:t>
      </w:r>
      <w:proofErr w:type="spellStart"/>
      <w:r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= 4.575 greater </w:t>
      </w:r>
      <w:proofErr w:type="spellStart"/>
      <w:r>
        <w:rPr>
          <w:rFonts w:ascii="Times New Roman" w:hAnsi="Times New Roman" w:cs="Times New Roman"/>
          <w:sz w:val="20"/>
          <w:szCs w:val="24"/>
        </w:rPr>
        <w:t>thtto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  <w:vertAlign w:val="subscript"/>
        </w:rPr>
        <w:t>table</w:t>
      </w:r>
      <w:proofErr w:type="spellEnd"/>
      <w:r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=</w:t>
      </w:r>
      <w:r w:rsidRPr="009A7ABB">
        <w:rPr>
          <w:rFonts w:ascii="Times New Roman" w:hAnsi="Times New Roman" w:cs="Times New Roman"/>
          <w:sz w:val="20"/>
          <w:szCs w:val="24"/>
        </w:rPr>
        <w:t xml:space="preserve"> 2.145 with the level of significance(0.000) &lt; 0.05; (2) there is influence of conventional learning on 20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meterfreestyle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ability of students at SMP Nusantara Makassar, proved by </w:t>
      </w:r>
      <w:proofErr w:type="spellStart"/>
      <w:r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=</w:t>
      </w:r>
      <w:r w:rsidRPr="009A7ABB">
        <w:rPr>
          <w:rFonts w:ascii="Times New Roman" w:hAnsi="Times New Roman" w:cs="Times New Roman"/>
          <w:sz w:val="20"/>
          <w:szCs w:val="24"/>
        </w:rPr>
        <w:t xml:space="preserve"> 8.664greater than </w:t>
      </w:r>
      <w:proofErr w:type="spellStart"/>
      <w:r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  <w:vertAlign w:val="subscript"/>
        </w:rPr>
        <w:t>table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=</w:t>
      </w:r>
      <w:r w:rsidRPr="009A7ABB">
        <w:rPr>
          <w:rFonts w:ascii="Times New Roman" w:hAnsi="Times New Roman" w:cs="Times New Roman"/>
          <w:sz w:val="20"/>
          <w:szCs w:val="24"/>
        </w:rPr>
        <w:t xml:space="preserve"> 2.145 with the level of significance (0.000) &lt; 0.05; and (3)there is significant influence between visual and conventional media </w:t>
      </w:r>
      <w:proofErr w:type="spellStart"/>
      <w:r w:rsidRPr="009A7ABB">
        <w:rPr>
          <w:rFonts w:ascii="Times New Roman" w:hAnsi="Times New Roman" w:cs="Times New Roman"/>
          <w:sz w:val="20"/>
          <w:szCs w:val="24"/>
        </w:rPr>
        <w:t>leaming</w:t>
      </w:r>
      <w:proofErr w:type="spellEnd"/>
      <w:r w:rsidRPr="009A7ABB">
        <w:rPr>
          <w:rFonts w:ascii="Times New Roman" w:hAnsi="Times New Roman" w:cs="Times New Roman"/>
          <w:sz w:val="20"/>
          <w:szCs w:val="24"/>
        </w:rPr>
        <w:t xml:space="preserve"> on20 meter freestyle ability of students at SMP Nusantara Makassar, proved by </w:t>
      </w:r>
      <w:proofErr w:type="spellStart"/>
      <w:r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= 2.8</w:t>
      </w:r>
      <w:r w:rsidRPr="009A7ABB">
        <w:rPr>
          <w:rFonts w:ascii="Times New Roman" w:hAnsi="Times New Roman" w:cs="Times New Roman"/>
          <w:sz w:val="20"/>
          <w:szCs w:val="24"/>
        </w:rPr>
        <w:t>2</w:t>
      </w:r>
      <w:r>
        <w:rPr>
          <w:rFonts w:ascii="Times New Roman" w:hAnsi="Times New Roman" w:cs="Times New Roman"/>
          <w:sz w:val="20"/>
          <w:szCs w:val="24"/>
        </w:rPr>
        <w:t>7</w:t>
      </w:r>
      <w:r w:rsidRPr="009A7ABB">
        <w:rPr>
          <w:rFonts w:ascii="Times New Roman" w:hAnsi="Times New Roman" w:cs="Times New Roman"/>
          <w:sz w:val="20"/>
          <w:szCs w:val="24"/>
        </w:rPr>
        <w:t xml:space="preserve"> greater than </w:t>
      </w:r>
      <w:proofErr w:type="spellStart"/>
      <w:r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  <w:vertAlign w:val="subscript"/>
        </w:rPr>
        <w:t>table</w:t>
      </w:r>
      <w:proofErr w:type="spellEnd"/>
      <w:r>
        <w:rPr>
          <w:rFonts w:ascii="Times New Roman" w:hAnsi="Times New Roman" w:cs="Times New Roman"/>
          <w:sz w:val="20"/>
          <w:szCs w:val="24"/>
        </w:rPr>
        <w:t>= 2.1</w:t>
      </w:r>
      <w:r w:rsidRPr="009A7ABB">
        <w:rPr>
          <w:rFonts w:ascii="Times New Roman" w:hAnsi="Times New Roman" w:cs="Times New Roman"/>
          <w:sz w:val="20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5</w:t>
      </w:r>
      <w:r w:rsidRPr="009A7ABB">
        <w:rPr>
          <w:rFonts w:ascii="Times New Roman" w:hAnsi="Times New Roman" w:cs="Times New Roman"/>
          <w:sz w:val="20"/>
          <w:szCs w:val="24"/>
        </w:rPr>
        <w:t xml:space="preserve"> with the level of significance (0.01 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9A7ABB">
        <w:rPr>
          <w:rFonts w:ascii="Times New Roman" w:hAnsi="Times New Roman" w:cs="Times New Roman"/>
          <w:sz w:val="20"/>
          <w:szCs w:val="24"/>
        </w:rPr>
        <w:t>) &lt; 0.05.</w:t>
      </w:r>
    </w:p>
    <w:p w:rsidR="00D214A4" w:rsidRDefault="00D214A4" w:rsidP="00D214A4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0"/>
          <w:szCs w:val="24"/>
        </w:rPr>
      </w:pPr>
      <w:r w:rsidRPr="005645C9">
        <w:rPr>
          <w:rFonts w:ascii="Times New Roman" w:hAnsi="Times New Roman" w:cs="Times New Roman"/>
          <w:sz w:val="20"/>
          <w:szCs w:val="24"/>
        </w:rPr>
        <w:t>Key-words:</w:t>
      </w:r>
      <w:r>
        <w:rPr>
          <w:rFonts w:ascii="Times New Roman" w:hAnsi="Times New Roman" w:cs="Times New Roman"/>
          <w:sz w:val="20"/>
          <w:szCs w:val="24"/>
        </w:rPr>
        <w:tab/>
        <w:t>visual media, conventional, freestyle ability.</w:t>
      </w:r>
    </w:p>
    <w:p w:rsidR="00D214A4" w:rsidRPr="00D214A4" w:rsidRDefault="00D214A4">
      <w:pPr>
        <w:rPr>
          <w:lang w:val="id-ID"/>
        </w:rPr>
      </w:pPr>
    </w:p>
    <w:sectPr w:rsidR="00D214A4" w:rsidRPr="00D214A4" w:rsidSect="00AE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4A4"/>
    <w:rsid w:val="00AE4439"/>
    <w:rsid w:val="00D2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2016-04-05T07:13:00Z</dcterms:created>
  <dcterms:modified xsi:type="dcterms:W3CDTF">2016-04-05T07:14:00Z</dcterms:modified>
</cp:coreProperties>
</file>