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F" w:rsidRDefault="00A10D5F" w:rsidP="00A10D5F">
      <w:pPr>
        <w:spacing w:line="480" w:lineRule="auto"/>
        <w:jc w:val="center"/>
        <w:rPr>
          <w:b/>
        </w:rPr>
      </w:pPr>
      <w:r w:rsidRPr="00545F46">
        <w:rPr>
          <w:b/>
        </w:rPr>
        <w:t>ABSTRAK</w:t>
      </w:r>
    </w:p>
    <w:p w:rsidR="00A10D5F" w:rsidRDefault="00A10D5F" w:rsidP="00A10D5F">
      <w:pPr>
        <w:jc w:val="both"/>
      </w:pPr>
      <w:r>
        <w:rPr>
          <w:b/>
        </w:rPr>
        <w:t xml:space="preserve">NURWAHIDAH K. </w:t>
      </w:r>
      <w:r>
        <w:t xml:space="preserve">Pengembangan Modul Bimbingan Belajar untuk mereduksi perilaku prokrastinasi akademik pada siswa SMPN 1 Pallangga Kab. Gowa (dibimbing oleh </w:t>
      </w:r>
      <w:r w:rsidRPr="008D30EC">
        <w:t>Dr</w:t>
      </w:r>
      <w:r>
        <w:t xml:space="preserve">. Kustiah Sunarty, </w:t>
      </w:r>
      <w:r w:rsidR="00B60F44">
        <w:t>M.Pd dan  Dr. Kulasse Kanto, M.P</w:t>
      </w:r>
      <w:r>
        <w:t>d).</w:t>
      </w:r>
    </w:p>
    <w:p w:rsidR="00A10D5F" w:rsidRDefault="00A10D5F" w:rsidP="00A10D5F">
      <w:pPr>
        <w:jc w:val="both"/>
      </w:pPr>
    </w:p>
    <w:p w:rsidR="003B5848" w:rsidRPr="00935E83" w:rsidRDefault="00A10D5F" w:rsidP="00935E83">
      <w:pPr>
        <w:spacing w:line="276" w:lineRule="auto"/>
        <w:jc w:val="both"/>
        <w:rPr>
          <w:i/>
        </w:rPr>
      </w:pPr>
      <w:r w:rsidRPr="00A10D5F">
        <w:t>Penelitian ini mengkaji tentang pengembangan</w:t>
      </w:r>
      <w:r>
        <w:t xml:space="preserve"> modu</w:t>
      </w:r>
      <w:r w:rsidRPr="00A10D5F">
        <w:t xml:space="preserve">l bimbingan belajar </w:t>
      </w:r>
      <w:r>
        <w:t xml:space="preserve">untuk mereduksi perilaku prokrastinasi akademik pada siswa SMPN 1 Pallangga Kab. Gowa </w:t>
      </w:r>
      <w:r w:rsidRPr="00A10D5F">
        <w:t xml:space="preserve">. Tujuan penelitian ini adalah untuk. </w:t>
      </w:r>
      <w:r>
        <w:t>(1)</w:t>
      </w:r>
      <w:r w:rsidR="00AD175E">
        <w:t xml:space="preserve"> </w:t>
      </w:r>
      <w:r w:rsidRPr="00A10D5F">
        <w:t>Mengetahui gambara</w:t>
      </w:r>
      <w:r w:rsidR="00E90B0B">
        <w:t>n</w:t>
      </w:r>
      <w:r w:rsidRPr="00A10D5F">
        <w:t xml:space="preserve"> tingkat prokrastinasi akademik akademik pada siswa SMP 1 Pallangga</w:t>
      </w:r>
      <w:r w:rsidR="00CB3B96" w:rsidRPr="00CB3B96">
        <w:t xml:space="preserve"> </w:t>
      </w:r>
      <w:r w:rsidR="00CB3B96" w:rsidRPr="003B5848">
        <w:t>Kab. Gowa</w:t>
      </w:r>
      <w:r w:rsidR="00935E83">
        <w:t xml:space="preserve">.  </w:t>
      </w:r>
      <w:r w:rsidR="00803D5D">
        <w:t>(2</w:t>
      </w:r>
      <w:r>
        <w:t xml:space="preserve">) </w:t>
      </w:r>
      <w:r w:rsidRPr="00A10D5F">
        <w:t xml:space="preserve">Mengetahui gambaran </w:t>
      </w:r>
      <w:r w:rsidR="00CB3B96">
        <w:t xml:space="preserve">validitas (kegunaan, kelayakan dan ketepatan) untuk mereduksi prokrastinasi akademik pada siswa SMP 1 Pallangga </w:t>
      </w:r>
      <w:r w:rsidR="00803D5D">
        <w:t>(3</w:t>
      </w:r>
      <w:r>
        <w:t xml:space="preserve">) </w:t>
      </w:r>
      <w:r w:rsidRPr="00A10D5F">
        <w:t>Mengetahui gambaran modul pengembangan bimbinga</w:t>
      </w:r>
      <w:r w:rsidR="00CB3B96">
        <w:t>n belajar yang layak dan efektif</w:t>
      </w:r>
      <w:r w:rsidR="009457AB">
        <w:t xml:space="preserve"> untuk mereduksi </w:t>
      </w:r>
      <w:r w:rsidR="00AD175E">
        <w:t xml:space="preserve">perilaku </w:t>
      </w:r>
      <w:r w:rsidR="009457AB">
        <w:t>prokrastinasi akademik pada siswa SMP 1 Pallangga</w:t>
      </w:r>
      <w:r w:rsidRPr="00A10D5F">
        <w:t>.</w:t>
      </w:r>
      <w:r>
        <w:t xml:space="preserve"> </w:t>
      </w:r>
      <w:r w:rsidRPr="008B2304">
        <w:t xml:space="preserve"> Pendekatan dalam penelitian ini adalah penelitian dan pengembagan </w:t>
      </w:r>
      <w:r w:rsidRPr="008B2304">
        <w:rPr>
          <w:i/>
        </w:rPr>
        <w:t>(research and development)</w:t>
      </w:r>
      <w:r>
        <w:t>. Subjek penelitian terdiri dari subjek uji ahli yaitu ahli bimbingan Psikologi, ahli bimbingan konseling, ahli praktisi di lapangan serta</w:t>
      </w:r>
      <w:r w:rsidRPr="008B2304">
        <w:t xml:space="preserve"> siswa </w:t>
      </w:r>
      <w:r>
        <w:t>kelas VIII SMP Negeri 1 Pallangga Kabup</w:t>
      </w:r>
      <w:r w:rsidR="00D47AF1">
        <w:t>aten Gowa pada tahun ajaran 2014</w:t>
      </w:r>
      <w:r>
        <w:t>/2015</w:t>
      </w:r>
      <w:r w:rsidRPr="008B2304">
        <w:t xml:space="preserve">. </w:t>
      </w:r>
      <w:r>
        <w:t>Pengumpulan data dengan menggunakan instrumen skala</w:t>
      </w:r>
      <w:r w:rsidR="003B5848">
        <w:t xml:space="preserve">, observasi, </w:t>
      </w:r>
      <w:r w:rsidR="003B5848" w:rsidRPr="003B5848">
        <w:rPr>
          <w:i/>
        </w:rPr>
        <w:t>FGD (Focus Group Discusion)</w:t>
      </w:r>
      <w:r>
        <w:t xml:space="preserve">. Analisis data menggunakan analisis data kualitatif, kuantitatif </w:t>
      </w:r>
      <w:r w:rsidR="003B5848">
        <w:t xml:space="preserve">dan </w:t>
      </w:r>
      <w:r w:rsidR="009C01D6">
        <w:rPr>
          <w:bCs/>
          <w:i/>
          <w:color w:val="000000" w:themeColor="text1"/>
        </w:rPr>
        <w:t>Wilcoxon Signed Ranks Test</w:t>
      </w:r>
    </w:p>
    <w:p w:rsidR="00B7587F" w:rsidRDefault="00B7587F" w:rsidP="003B5848">
      <w:pPr>
        <w:jc w:val="both"/>
      </w:pPr>
    </w:p>
    <w:p w:rsidR="00922E95" w:rsidRDefault="003B5848" w:rsidP="00B7587F">
      <w:pPr>
        <w:jc w:val="both"/>
      </w:pPr>
      <w:r w:rsidRPr="000A3C29">
        <w:t>Hasil penelitian menunjukkan bahwa</w:t>
      </w:r>
      <w:r>
        <w:t xml:space="preserve"> (1) </w:t>
      </w:r>
      <w:r w:rsidR="00E90B0B">
        <w:t>Gamb</w:t>
      </w:r>
      <w:r w:rsidR="009C01D6">
        <w:t xml:space="preserve">aran tingkat prokrastinasi akademik pada siswa SMPN 1 Pallangga berada pada kategori tinggi </w:t>
      </w:r>
      <w:r w:rsidR="00803D5D">
        <w:t>(2</w:t>
      </w:r>
      <w:r>
        <w:t xml:space="preserve">) </w:t>
      </w:r>
      <w:r w:rsidRPr="003B5848">
        <w:t xml:space="preserve">Pengembangan modul bimbingan belajar untuk mereduksi prokrastinasi akademik mendapat skala penilaian tinggi, </w:t>
      </w:r>
      <w:r w:rsidR="00CB3B96">
        <w:t xml:space="preserve">yaitu berguna, layak dan tepat </w:t>
      </w:r>
      <w:r w:rsidRPr="003B5848">
        <w:t>untuk digunakan</w:t>
      </w:r>
      <w:r w:rsidR="00CB3B96">
        <w:t xml:space="preserve"> untuk mereduksi prokrastinasi akademik pada siswa</w:t>
      </w:r>
      <w:r w:rsidRPr="003B5848">
        <w:t xml:space="preserve"> di SMPN 1 Pallangga Kab. Gowa.</w:t>
      </w:r>
      <w:r w:rsidR="00803D5D">
        <w:t>(3</w:t>
      </w:r>
      <w:r>
        <w:t xml:space="preserve">) </w:t>
      </w:r>
      <w:r w:rsidR="009457AB">
        <w:t xml:space="preserve">penerapan modul bimbingan belajar di lapangan terbukti </w:t>
      </w:r>
      <w:r w:rsidR="00803D5D">
        <w:t xml:space="preserve">layak </w:t>
      </w:r>
      <w:r w:rsidR="00DB3C2D">
        <w:t>untuk mereduksi prokrastinasi akademik.</w:t>
      </w:r>
      <w:r w:rsidR="009457AB">
        <w:t xml:space="preserve"> </w:t>
      </w:r>
      <w:r w:rsidR="00DB3C2D">
        <w:t>keefektifan ini terjadi karena penerapan modul bimbingan belajar berisi tentang materi-materi yang berkaitan cara belajar, mengatur waktu, pengelolaan waktu belajar dan assertif terhadap prokrastinasi akademik</w:t>
      </w:r>
      <w:r w:rsidR="00D664F0">
        <w:t>, dengan adanya materi-materi tersebut siswa merasa lebih mengenal dirinya, mengenal kelebihan dan kekurangannya, mampu mengatur waktunya, mampu merencanakan masa depannya dan mampu bersikap assertif terhadap prokrastinasi akademik.</w:t>
      </w:r>
    </w:p>
    <w:p w:rsidR="00B7587F" w:rsidRDefault="00B7587F" w:rsidP="00B7587F">
      <w:pPr>
        <w:jc w:val="both"/>
      </w:pPr>
    </w:p>
    <w:p w:rsidR="00B7587F" w:rsidRPr="00B7587F" w:rsidRDefault="00B7587F" w:rsidP="00A10D5F">
      <w:pPr>
        <w:rPr>
          <w:b/>
        </w:rPr>
      </w:pPr>
      <w:r w:rsidRPr="00B7587F">
        <w:rPr>
          <w:b/>
        </w:rPr>
        <w:t>Kata kunci : BimbinganBelajar, Prokrastinasi Akademik</w:t>
      </w:r>
    </w:p>
    <w:sectPr w:rsidR="00B7587F" w:rsidRPr="00B7587F" w:rsidSect="003D4EAF">
      <w:footerReference w:type="default" r:id="rId8"/>
      <w:pgSz w:w="12240" w:h="15840" w:code="1"/>
      <w:pgMar w:top="2268" w:right="1701" w:bottom="2268" w:left="170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14" w:rsidRDefault="00B75A14" w:rsidP="00EC29BC">
      <w:r>
        <w:separator/>
      </w:r>
    </w:p>
  </w:endnote>
  <w:endnote w:type="continuationSeparator" w:id="1">
    <w:p w:rsidR="00B75A14" w:rsidRDefault="00B75A14" w:rsidP="00EC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33" w:rsidRDefault="000B6D33" w:rsidP="00D1449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14" w:rsidRDefault="00B75A14" w:rsidP="00EC29BC">
      <w:r>
        <w:separator/>
      </w:r>
    </w:p>
  </w:footnote>
  <w:footnote w:type="continuationSeparator" w:id="1">
    <w:p w:rsidR="00B75A14" w:rsidRDefault="00B75A14" w:rsidP="00EC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D24"/>
    <w:multiLevelType w:val="hybridMultilevel"/>
    <w:tmpl w:val="BC524846"/>
    <w:lvl w:ilvl="0" w:tplc="3E64F3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78B"/>
    <w:multiLevelType w:val="hybridMultilevel"/>
    <w:tmpl w:val="C04A60A4"/>
    <w:lvl w:ilvl="0" w:tplc="FA9CBB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479"/>
    <w:multiLevelType w:val="hybridMultilevel"/>
    <w:tmpl w:val="1E2A7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96A"/>
    <w:multiLevelType w:val="hybridMultilevel"/>
    <w:tmpl w:val="CC08F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62600"/>
    <w:multiLevelType w:val="hybridMultilevel"/>
    <w:tmpl w:val="20B4D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C06F5"/>
    <w:multiLevelType w:val="hybridMultilevel"/>
    <w:tmpl w:val="3C7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A24F4"/>
    <w:multiLevelType w:val="hybridMultilevel"/>
    <w:tmpl w:val="B53C2CF4"/>
    <w:lvl w:ilvl="0" w:tplc="009CC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82F"/>
    <w:multiLevelType w:val="hybridMultilevel"/>
    <w:tmpl w:val="6A78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0A14"/>
    <w:multiLevelType w:val="hybridMultilevel"/>
    <w:tmpl w:val="9B604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39597B"/>
    <w:multiLevelType w:val="hybridMultilevel"/>
    <w:tmpl w:val="99A021BA"/>
    <w:lvl w:ilvl="0" w:tplc="0296731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81ACB"/>
    <w:multiLevelType w:val="hybridMultilevel"/>
    <w:tmpl w:val="043A8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04A4"/>
    <w:multiLevelType w:val="hybridMultilevel"/>
    <w:tmpl w:val="0888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C271B"/>
    <w:multiLevelType w:val="hybridMultilevel"/>
    <w:tmpl w:val="BD68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71D"/>
    <w:multiLevelType w:val="hybridMultilevel"/>
    <w:tmpl w:val="02EC6862"/>
    <w:lvl w:ilvl="0" w:tplc="18BEA26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44A55"/>
    <w:multiLevelType w:val="hybridMultilevel"/>
    <w:tmpl w:val="4588F758"/>
    <w:lvl w:ilvl="0" w:tplc="BEF2DE5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66138"/>
    <w:multiLevelType w:val="hybridMultilevel"/>
    <w:tmpl w:val="2D28E72C"/>
    <w:lvl w:ilvl="0" w:tplc="28B86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4D87"/>
    <w:multiLevelType w:val="hybridMultilevel"/>
    <w:tmpl w:val="72F0C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547CC"/>
    <w:multiLevelType w:val="hybridMultilevel"/>
    <w:tmpl w:val="F57E7F1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693"/>
    <w:multiLevelType w:val="hybridMultilevel"/>
    <w:tmpl w:val="2AC07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50F2F"/>
    <w:multiLevelType w:val="hybridMultilevel"/>
    <w:tmpl w:val="87AAEE68"/>
    <w:lvl w:ilvl="0" w:tplc="C418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0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0"/>
  </w:num>
  <w:num w:numId="20">
    <w:abstractNumId w:val="3"/>
  </w:num>
  <w:num w:numId="2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714"/>
    <w:rsid w:val="00006A60"/>
    <w:rsid w:val="00031E4A"/>
    <w:rsid w:val="00041B5F"/>
    <w:rsid w:val="00047DAC"/>
    <w:rsid w:val="00051E63"/>
    <w:rsid w:val="00055E61"/>
    <w:rsid w:val="00060022"/>
    <w:rsid w:val="00067BCA"/>
    <w:rsid w:val="00080DCF"/>
    <w:rsid w:val="000A67B7"/>
    <w:rsid w:val="000B6D33"/>
    <w:rsid w:val="000B734E"/>
    <w:rsid w:val="000D7A55"/>
    <w:rsid w:val="000E7B7E"/>
    <w:rsid w:val="00104706"/>
    <w:rsid w:val="00114C42"/>
    <w:rsid w:val="00122281"/>
    <w:rsid w:val="001361F0"/>
    <w:rsid w:val="00144882"/>
    <w:rsid w:val="001563AB"/>
    <w:rsid w:val="0018769A"/>
    <w:rsid w:val="00192121"/>
    <w:rsid w:val="001A059C"/>
    <w:rsid w:val="001B2DCB"/>
    <w:rsid w:val="001E0257"/>
    <w:rsid w:val="001E6953"/>
    <w:rsid w:val="001F112D"/>
    <w:rsid w:val="00205FD9"/>
    <w:rsid w:val="00234942"/>
    <w:rsid w:val="002373A1"/>
    <w:rsid w:val="002428B4"/>
    <w:rsid w:val="00250AA7"/>
    <w:rsid w:val="00261086"/>
    <w:rsid w:val="00270BBE"/>
    <w:rsid w:val="00275817"/>
    <w:rsid w:val="00275D88"/>
    <w:rsid w:val="002934F8"/>
    <w:rsid w:val="00295727"/>
    <w:rsid w:val="002D0756"/>
    <w:rsid w:val="002D1FD6"/>
    <w:rsid w:val="002F4BA1"/>
    <w:rsid w:val="0030743F"/>
    <w:rsid w:val="0031397E"/>
    <w:rsid w:val="003328C1"/>
    <w:rsid w:val="00333A1F"/>
    <w:rsid w:val="00350D98"/>
    <w:rsid w:val="00357603"/>
    <w:rsid w:val="00357948"/>
    <w:rsid w:val="00361568"/>
    <w:rsid w:val="003635DF"/>
    <w:rsid w:val="00365CFE"/>
    <w:rsid w:val="00377CFD"/>
    <w:rsid w:val="003B3086"/>
    <w:rsid w:val="003B5848"/>
    <w:rsid w:val="003C08F5"/>
    <w:rsid w:val="003C647F"/>
    <w:rsid w:val="003D306C"/>
    <w:rsid w:val="003D4EAF"/>
    <w:rsid w:val="003D6297"/>
    <w:rsid w:val="003E5464"/>
    <w:rsid w:val="003F4FCA"/>
    <w:rsid w:val="00421942"/>
    <w:rsid w:val="00422452"/>
    <w:rsid w:val="004401BB"/>
    <w:rsid w:val="004713C5"/>
    <w:rsid w:val="004836BF"/>
    <w:rsid w:val="004A272E"/>
    <w:rsid w:val="004A70C5"/>
    <w:rsid w:val="004B4F79"/>
    <w:rsid w:val="004C2916"/>
    <w:rsid w:val="004C2E42"/>
    <w:rsid w:val="004C7456"/>
    <w:rsid w:val="004D4A69"/>
    <w:rsid w:val="004F199B"/>
    <w:rsid w:val="00504475"/>
    <w:rsid w:val="005048DD"/>
    <w:rsid w:val="0050679C"/>
    <w:rsid w:val="0052056D"/>
    <w:rsid w:val="00522E8C"/>
    <w:rsid w:val="005421B3"/>
    <w:rsid w:val="0054771F"/>
    <w:rsid w:val="00556340"/>
    <w:rsid w:val="00583DA8"/>
    <w:rsid w:val="00592D97"/>
    <w:rsid w:val="00593448"/>
    <w:rsid w:val="005A35B9"/>
    <w:rsid w:val="005C3185"/>
    <w:rsid w:val="005C3638"/>
    <w:rsid w:val="005C4E05"/>
    <w:rsid w:val="00607CC8"/>
    <w:rsid w:val="00626CF9"/>
    <w:rsid w:val="00634E7E"/>
    <w:rsid w:val="00695EE4"/>
    <w:rsid w:val="006C59E3"/>
    <w:rsid w:val="006C5FAF"/>
    <w:rsid w:val="00725492"/>
    <w:rsid w:val="00744527"/>
    <w:rsid w:val="00763E48"/>
    <w:rsid w:val="0077560C"/>
    <w:rsid w:val="007D000C"/>
    <w:rsid w:val="007D0F51"/>
    <w:rsid w:val="007D33A2"/>
    <w:rsid w:val="007E3341"/>
    <w:rsid w:val="007F1501"/>
    <w:rsid w:val="007F30C4"/>
    <w:rsid w:val="00803D5D"/>
    <w:rsid w:val="0083153E"/>
    <w:rsid w:val="00845407"/>
    <w:rsid w:val="00856771"/>
    <w:rsid w:val="008567CC"/>
    <w:rsid w:val="0085758E"/>
    <w:rsid w:val="008A1BA4"/>
    <w:rsid w:val="008A2E26"/>
    <w:rsid w:val="008C389F"/>
    <w:rsid w:val="008D1663"/>
    <w:rsid w:val="00904C69"/>
    <w:rsid w:val="00910A87"/>
    <w:rsid w:val="009112A3"/>
    <w:rsid w:val="009140B8"/>
    <w:rsid w:val="00922E95"/>
    <w:rsid w:val="009270DF"/>
    <w:rsid w:val="00930007"/>
    <w:rsid w:val="00931093"/>
    <w:rsid w:val="00935E83"/>
    <w:rsid w:val="00944BE0"/>
    <w:rsid w:val="009457AB"/>
    <w:rsid w:val="00956E66"/>
    <w:rsid w:val="009A6EA3"/>
    <w:rsid w:val="009B105C"/>
    <w:rsid w:val="009C01D6"/>
    <w:rsid w:val="009D1820"/>
    <w:rsid w:val="009E14D8"/>
    <w:rsid w:val="009E4809"/>
    <w:rsid w:val="009F02F9"/>
    <w:rsid w:val="00A10D5F"/>
    <w:rsid w:val="00A155F3"/>
    <w:rsid w:val="00A20D48"/>
    <w:rsid w:val="00A22173"/>
    <w:rsid w:val="00A359AD"/>
    <w:rsid w:val="00A5521F"/>
    <w:rsid w:val="00A83742"/>
    <w:rsid w:val="00A94E7E"/>
    <w:rsid w:val="00AA0A2F"/>
    <w:rsid w:val="00AB07E1"/>
    <w:rsid w:val="00AD175E"/>
    <w:rsid w:val="00AE6714"/>
    <w:rsid w:val="00B07254"/>
    <w:rsid w:val="00B076D9"/>
    <w:rsid w:val="00B37136"/>
    <w:rsid w:val="00B4080E"/>
    <w:rsid w:val="00B5113C"/>
    <w:rsid w:val="00B60F44"/>
    <w:rsid w:val="00B7587F"/>
    <w:rsid w:val="00B75A14"/>
    <w:rsid w:val="00B86C6E"/>
    <w:rsid w:val="00BA268C"/>
    <w:rsid w:val="00BA35C6"/>
    <w:rsid w:val="00BB150D"/>
    <w:rsid w:val="00BB7253"/>
    <w:rsid w:val="00BE6962"/>
    <w:rsid w:val="00BF704C"/>
    <w:rsid w:val="00C018D0"/>
    <w:rsid w:val="00C01A28"/>
    <w:rsid w:val="00C1132B"/>
    <w:rsid w:val="00C155A8"/>
    <w:rsid w:val="00C179FF"/>
    <w:rsid w:val="00C22BB2"/>
    <w:rsid w:val="00C43314"/>
    <w:rsid w:val="00C51870"/>
    <w:rsid w:val="00C6766C"/>
    <w:rsid w:val="00C948F0"/>
    <w:rsid w:val="00C95F85"/>
    <w:rsid w:val="00CB3B96"/>
    <w:rsid w:val="00CC7800"/>
    <w:rsid w:val="00CF042F"/>
    <w:rsid w:val="00D0507E"/>
    <w:rsid w:val="00D11FDB"/>
    <w:rsid w:val="00D1449E"/>
    <w:rsid w:val="00D17448"/>
    <w:rsid w:val="00D26865"/>
    <w:rsid w:val="00D41E1C"/>
    <w:rsid w:val="00D445BF"/>
    <w:rsid w:val="00D46757"/>
    <w:rsid w:val="00D4798F"/>
    <w:rsid w:val="00D47AF1"/>
    <w:rsid w:val="00D53C2D"/>
    <w:rsid w:val="00D56DAE"/>
    <w:rsid w:val="00D664F0"/>
    <w:rsid w:val="00D810F6"/>
    <w:rsid w:val="00DA3E3E"/>
    <w:rsid w:val="00DB3C2D"/>
    <w:rsid w:val="00DC3D5B"/>
    <w:rsid w:val="00DF6ED7"/>
    <w:rsid w:val="00E122E3"/>
    <w:rsid w:val="00E31AC2"/>
    <w:rsid w:val="00E65AD5"/>
    <w:rsid w:val="00E71211"/>
    <w:rsid w:val="00E80A34"/>
    <w:rsid w:val="00E87445"/>
    <w:rsid w:val="00E87700"/>
    <w:rsid w:val="00E90B0B"/>
    <w:rsid w:val="00EB2C8C"/>
    <w:rsid w:val="00EC29BC"/>
    <w:rsid w:val="00EE1936"/>
    <w:rsid w:val="00EF46B3"/>
    <w:rsid w:val="00F1217E"/>
    <w:rsid w:val="00F202F0"/>
    <w:rsid w:val="00F22D08"/>
    <w:rsid w:val="00F37C09"/>
    <w:rsid w:val="00F41FE9"/>
    <w:rsid w:val="00F71EDF"/>
    <w:rsid w:val="00F71F03"/>
    <w:rsid w:val="00F770A2"/>
    <w:rsid w:val="00F86B2D"/>
    <w:rsid w:val="00F8705D"/>
    <w:rsid w:val="00FB1B74"/>
    <w:rsid w:val="00FC75B0"/>
    <w:rsid w:val="00FD5798"/>
    <w:rsid w:val="00FD74C2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47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4706"/>
    <w:rPr>
      <w:color w:val="0000FF"/>
      <w:u w:val="single"/>
    </w:rPr>
  </w:style>
  <w:style w:type="character" w:customStyle="1" w:styleId="comments">
    <w:name w:val="comments"/>
    <w:basedOn w:val="DefaultParagraphFont"/>
    <w:rsid w:val="00104706"/>
  </w:style>
  <w:style w:type="paragraph" w:customStyle="1" w:styleId="the-date">
    <w:name w:val="the-date"/>
    <w:basedOn w:val="Normal"/>
    <w:rsid w:val="0010470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047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4706"/>
    <w:rPr>
      <w:b/>
      <w:bCs/>
    </w:rPr>
  </w:style>
  <w:style w:type="character" w:customStyle="1" w:styleId="skimlinks-unlinked">
    <w:name w:val="skimlinks-unlinked"/>
    <w:basedOn w:val="DefaultParagraphFont"/>
    <w:rsid w:val="00104706"/>
  </w:style>
  <w:style w:type="paragraph" w:styleId="BalloonText">
    <w:name w:val="Balloon Text"/>
    <w:basedOn w:val="Normal"/>
    <w:link w:val="BalloonTextChar"/>
    <w:uiPriority w:val="99"/>
    <w:semiHidden/>
    <w:unhideWhenUsed/>
    <w:rsid w:val="0010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D4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71EDF"/>
    <w:rPr>
      <w:i/>
      <w:iCs/>
    </w:rPr>
  </w:style>
  <w:style w:type="character" w:customStyle="1" w:styleId="apple-converted-space">
    <w:name w:val="apple-converted-space"/>
    <w:basedOn w:val="DefaultParagraphFont"/>
    <w:rsid w:val="00F71EDF"/>
  </w:style>
  <w:style w:type="paragraph" w:styleId="Header">
    <w:name w:val="header"/>
    <w:basedOn w:val="Normal"/>
    <w:link w:val="HeaderChar"/>
    <w:uiPriority w:val="99"/>
    <w:unhideWhenUsed/>
    <w:rsid w:val="00EC2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2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9B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2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rsid w:val="00A1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7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8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3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76A-BE73-4497-BEFB-4B84BC6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PC-16</cp:lastModifiedBy>
  <cp:revision>2</cp:revision>
  <cp:lastPrinted>2016-01-28T14:04:00Z</cp:lastPrinted>
  <dcterms:created xsi:type="dcterms:W3CDTF">2016-04-11T07:15:00Z</dcterms:created>
  <dcterms:modified xsi:type="dcterms:W3CDTF">2016-04-11T07:15:00Z</dcterms:modified>
</cp:coreProperties>
</file>