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C" w:rsidRPr="0007034B" w:rsidRDefault="00A803EC" w:rsidP="00A803EC">
      <w:pPr>
        <w:jc w:val="center"/>
      </w:pPr>
      <w:r w:rsidRPr="00910792">
        <w:rPr>
          <w:noProof/>
          <w:lang w:val="id-ID" w:eastAsia="id-ID"/>
        </w:rPr>
        <w:drawing>
          <wp:inline distT="0" distB="0" distL="0" distR="0" wp14:anchorId="0E66B330" wp14:editId="14F4E53F">
            <wp:extent cx="1266825" cy="1266825"/>
            <wp:effectExtent l="0" t="0" r="0" b="0"/>
            <wp:docPr id="1" name="Picture 2" descr="Description: Description: Description: Description: C:\Users\HP\Documents\Bluetooth Folder\Screenshot_20170310_06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HP\Documents\Bluetooth Folder\Screenshot_20170310_0611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3764" r="6258" b="27061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EC" w:rsidRPr="0007034B" w:rsidRDefault="00A803EC" w:rsidP="00A803EC">
      <w:pPr>
        <w:jc w:val="center"/>
      </w:pPr>
    </w:p>
    <w:p w:rsidR="00A803EC" w:rsidRPr="00EF6D59" w:rsidRDefault="00A803EC" w:rsidP="00A803E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A803EC" w:rsidRPr="0007034B" w:rsidRDefault="00A803EC" w:rsidP="00A803EC">
      <w:pPr>
        <w:rPr>
          <w:rFonts w:ascii="Times New Roman" w:hAnsi="Times New Roman"/>
          <w:b/>
          <w:sz w:val="28"/>
          <w:szCs w:val="28"/>
        </w:rPr>
      </w:pPr>
    </w:p>
    <w:p w:rsidR="00A803EC" w:rsidRPr="0007034B" w:rsidRDefault="00A803EC" w:rsidP="00A803EC">
      <w:pPr>
        <w:rPr>
          <w:rFonts w:ascii="Times New Roman" w:hAnsi="Times New Roman"/>
          <w:b/>
          <w:sz w:val="28"/>
          <w:szCs w:val="28"/>
        </w:rPr>
      </w:pPr>
    </w:p>
    <w:p w:rsidR="00A803EC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B7235">
        <w:rPr>
          <w:rFonts w:ascii="Times New Roman" w:hAnsi="Times New Roman"/>
          <w:b/>
          <w:sz w:val="24"/>
          <w:szCs w:val="24"/>
        </w:rPr>
        <w:t xml:space="preserve">PENGARUH MODEL PEMBELAJARAN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BERBASIS MASALAH TERHADAP HASIL BELAJAR PESERTA DIDIK KELAS XI IPA SMA NEGERI 22 MAKASSAR </w:t>
      </w:r>
    </w:p>
    <w:p w:rsidR="00A803EC" w:rsidRPr="007F02C9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(Studi Pada Materi Laju Reaksi) </w:t>
      </w:r>
    </w:p>
    <w:p w:rsidR="00A803EC" w:rsidRPr="0007034B" w:rsidRDefault="00A803EC" w:rsidP="00A803E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03EC" w:rsidRPr="0007034B" w:rsidRDefault="00A803EC" w:rsidP="00A803E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03EC" w:rsidRDefault="00A803EC" w:rsidP="00A803EC">
      <w:pPr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A803EC" w:rsidRPr="002B7235" w:rsidRDefault="00A803EC" w:rsidP="00A803EC">
      <w:pPr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A803EC" w:rsidRPr="0007034B" w:rsidRDefault="00A803EC" w:rsidP="00A803EC">
      <w:pPr>
        <w:rPr>
          <w:rFonts w:ascii="Times New Roman" w:hAnsi="Times New Roman"/>
          <w:b/>
          <w:i/>
          <w:sz w:val="24"/>
          <w:szCs w:val="24"/>
        </w:rPr>
      </w:pPr>
    </w:p>
    <w:p w:rsidR="00A803EC" w:rsidRPr="0007034B" w:rsidRDefault="00A803EC" w:rsidP="00A803EC">
      <w:pPr>
        <w:rPr>
          <w:rFonts w:ascii="Times New Roman" w:hAnsi="Times New Roman"/>
          <w:b/>
          <w:i/>
          <w:sz w:val="24"/>
          <w:szCs w:val="24"/>
        </w:rPr>
      </w:pPr>
    </w:p>
    <w:p w:rsidR="00A803EC" w:rsidRPr="009277C5" w:rsidRDefault="00A803EC" w:rsidP="00A803E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YOHANAS M. TANDILOLO</w:t>
      </w:r>
    </w:p>
    <w:p w:rsidR="00A803EC" w:rsidRPr="0007034B" w:rsidRDefault="00A803EC" w:rsidP="00A803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3EC" w:rsidRPr="0007034B" w:rsidRDefault="00A803EC" w:rsidP="00A803EC">
      <w:pPr>
        <w:rPr>
          <w:rFonts w:ascii="Times New Roman" w:hAnsi="Times New Roman"/>
          <w:b/>
          <w:sz w:val="24"/>
          <w:szCs w:val="24"/>
        </w:rPr>
      </w:pPr>
    </w:p>
    <w:p w:rsidR="00A803EC" w:rsidRDefault="00A803EC" w:rsidP="00A803EC">
      <w:pPr>
        <w:rPr>
          <w:rFonts w:ascii="Times New Roman" w:hAnsi="Times New Roman"/>
          <w:b/>
          <w:sz w:val="24"/>
          <w:szCs w:val="24"/>
        </w:rPr>
      </w:pPr>
    </w:p>
    <w:p w:rsidR="00A803EC" w:rsidRDefault="00A803EC" w:rsidP="00A803EC">
      <w:pPr>
        <w:rPr>
          <w:rFonts w:ascii="Times New Roman" w:hAnsi="Times New Roman"/>
          <w:b/>
          <w:sz w:val="24"/>
          <w:szCs w:val="24"/>
        </w:rPr>
      </w:pPr>
    </w:p>
    <w:p w:rsidR="00A803EC" w:rsidRPr="0007034B" w:rsidRDefault="00A803EC" w:rsidP="00A803EC">
      <w:pPr>
        <w:rPr>
          <w:rFonts w:ascii="Times New Roman" w:hAnsi="Times New Roman"/>
          <w:b/>
          <w:sz w:val="24"/>
          <w:szCs w:val="24"/>
        </w:rPr>
      </w:pPr>
    </w:p>
    <w:p w:rsidR="00A803EC" w:rsidRPr="0007034B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034B">
        <w:rPr>
          <w:rFonts w:ascii="Times New Roman" w:hAnsi="Times New Roman"/>
          <w:b/>
          <w:sz w:val="24"/>
          <w:szCs w:val="24"/>
        </w:rPr>
        <w:t>PROGRAM  STUDI</w:t>
      </w:r>
      <w:proofErr w:type="gramEnd"/>
      <w:r w:rsidRPr="0007034B">
        <w:rPr>
          <w:rFonts w:ascii="Times New Roman" w:hAnsi="Times New Roman"/>
          <w:b/>
          <w:sz w:val="24"/>
          <w:szCs w:val="24"/>
        </w:rPr>
        <w:t xml:space="preserve"> PENDIDIKAN KIMIA</w:t>
      </w:r>
    </w:p>
    <w:p w:rsidR="00A803EC" w:rsidRPr="0007034B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34B">
        <w:rPr>
          <w:rFonts w:ascii="Times New Roman" w:hAnsi="Times New Roman"/>
          <w:b/>
          <w:sz w:val="24"/>
          <w:szCs w:val="24"/>
        </w:rPr>
        <w:t>JURUSAN KIMIA</w:t>
      </w:r>
    </w:p>
    <w:p w:rsidR="00A803EC" w:rsidRPr="0007034B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34B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A803EC" w:rsidRPr="0007034B" w:rsidRDefault="00A803EC" w:rsidP="00A80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34B">
        <w:rPr>
          <w:rFonts w:ascii="Times New Roman" w:hAnsi="Times New Roman"/>
          <w:b/>
          <w:sz w:val="24"/>
          <w:szCs w:val="24"/>
        </w:rPr>
        <w:t>UNIVERSITAS NEGERI MAKASSAR</w:t>
      </w:r>
    </w:p>
    <w:p w:rsidR="00A803EC" w:rsidRPr="00167A28" w:rsidRDefault="00A803EC" w:rsidP="00A803EC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F8727D" w:rsidRDefault="00F8727D"/>
    <w:p w:rsidR="00A803EC" w:rsidRPr="00755985" w:rsidRDefault="00A803EC" w:rsidP="00A803EC">
      <w:pPr>
        <w:jc w:val="center"/>
        <w:rPr>
          <w:rFonts w:ascii="Times New Roman" w:hAnsi="Times New Roman"/>
          <w:b/>
          <w:sz w:val="28"/>
          <w:szCs w:val="24"/>
          <w:lang w:val="pt-BR"/>
        </w:rPr>
      </w:pPr>
      <w:r w:rsidRPr="00755985">
        <w:rPr>
          <w:rFonts w:ascii="Times New Roman" w:hAnsi="Times New Roman"/>
          <w:b/>
          <w:sz w:val="28"/>
          <w:szCs w:val="24"/>
          <w:lang w:val="pt-BR"/>
        </w:rPr>
        <w:lastRenderedPageBreak/>
        <w:t>ABSTRAK</w:t>
      </w:r>
    </w:p>
    <w:p w:rsidR="00A803EC" w:rsidRPr="00755985" w:rsidRDefault="00A803EC" w:rsidP="00A803EC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803EC" w:rsidRPr="00755985" w:rsidRDefault="00A803EC" w:rsidP="00A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Yohanas M Tandilolo</w:t>
      </w:r>
      <w:r>
        <w:rPr>
          <w:rFonts w:ascii="Times New Roman" w:hAnsi="Times New Roman"/>
          <w:b/>
          <w:sz w:val="24"/>
          <w:szCs w:val="24"/>
          <w:lang w:val="pt-BR"/>
        </w:rPr>
        <w:t>, 201</w:t>
      </w:r>
      <w:r>
        <w:rPr>
          <w:rFonts w:ascii="Times New Roman" w:hAnsi="Times New Roman"/>
          <w:b/>
          <w:sz w:val="24"/>
          <w:szCs w:val="24"/>
        </w:rPr>
        <w:t>9</w:t>
      </w:r>
      <w:r w:rsidRPr="00755985">
        <w:rPr>
          <w:rFonts w:ascii="Times New Roman" w:hAnsi="Times New Roman"/>
          <w:b/>
          <w:sz w:val="24"/>
          <w:szCs w:val="24"/>
          <w:lang w:val="pt-BR"/>
        </w:rPr>
        <w:t>.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Pengaruh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802F6A">
        <w:rPr>
          <w:rFonts w:ascii="Times New Roman" w:hAnsi="Times New Roman"/>
          <w:sz w:val="24"/>
          <w:szCs w:val="24"/>
          <w:lang w:val="id-ID"/>
        </w:rPr>
        <w:t>Berbasis Masalah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id-ID"/>
        </w:rPr>
        <w:t>erhadap Hasil Belajar Peserta Didik Kelas XI SMA Negeri 22 Makassar pada Materi Pokok Laju Reaksi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. Skripsi. Program Studi Pendidikan Kimia. Jurusan Kimia. Fakultas Matematika dan Ilmu Pengetahuan Alam. Universitas Negeri Makassar (dibimbing oleh </w:t>
      </w:r>
      <w:r>
        <w:rPr>
          <w:rFonts w:ascii="Times New Roman" w:hAnsi="Times New Roman"/>
          <w:sz w:val="24"/>
          <w:szCs w:val="24"/>
          <w:lang w:val="id-ID"/>
        </w:rPr>
        <w:t xml:space="preserve">Muh Jasri Djangi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>Army Auliah</w:t>
      </w:r>
      <w:r w:rsidRPr="00755985">
        <w:rPr>
          <w:rFonts w:ascii="Times New Roman" w:hAnsi="Times New Roman"/>
          <w:sz w:val="24"/>
          <w:szCs w:val="24"/>
          <w:lang w:val="pt-BR"/>
        </w:rPr>
        <w:t>).</w:t>
      </w:r>
    </w:p>
    <w:p w:rsidR="00A803EC" w:rsidRPr="00755985" w:rsidRDefault="00A803EC" w:rsidP="00A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803EC" w:rsidRPr="00755985" w:rsidRDefault="00A803EC" w:rsidP="00A8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755985">
        <w:rPr>
          <w:rFonts w:ascii="Times New Roman" w:hAnsi="Times New Roman"/>
          <w:sz w:val="24"/>
          <w:szCs w:val="24"/>
          <w:lang w:val="pt-BR"/>
        </w:rPr>
        <w:t xml:space="preserve">Penelitian ini adalah penelitian eksperimen </w:t>
      </w:r>
      <w:r>
        <w:rPr>
          <w:rFonts w:ascii="Times New Roman" w:hAnsi="Times New Roman"/>
          <w:sz w:val="24"/>
          <w:szCs w:val="24"/>
          <w:lang w:val="id-ID"/>
        </w:rPr>
        <w:t>semu (</w:t>
      </w:r>
      <w:r w:rsidRPr="008E5BD7">
        <w:rPr>
          <w:rFonts w:ascii="Times New Roman" w:hAnsi="Times New Roman"/>
          <w:i/>
          <w:sz w:val="24"/>
          <w:szCs w:val="24"/>
          <w:lang w:val="id-ID"/>
        </w:rPr>
        <w:t>Quasi Experiment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755985">
        <w:rPr>
          <w:rFonts w:ascii="Times New Roman" w:hAnsi="Times New Roman"/>
          <w:sz w:val="24"/>
          <w:szCs w:val="24"/>
          <w:lang w:val="pt-BR"/>
        </w:rPr>
        <w:t>yang bertujuan untuk mengetahui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pengaruh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F90444">
        <w:rPr>
          <w:rFonts w:ascii="Times New Roman" w:hAnsi="Times New Roman"/>
          <w:sz w:val="24"/>
          <w:szCs w:val="24"/>
          <w:lang w:val="id-ID"/>
        </w:rPr>
        <w:t>berbasis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Pr="00F9044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hasil belajar peserta didik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IPA </w:t>
      </w:r>
      <w:r>
        <w:rPr>
          <w:rFonts w:ascii="Times New Roman" w:hAnsi="Times New Roman"/>
          <w:sz w:val="24"/>
          <w:szCs w:val="24"/>
          <w:lang w:val="id-ID"/>
        </w:rPr>
        <w:t xml:space="preserve">SMA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Negeri </w:t>
      </w:r>
      <w:r>
        <w:rPr>
          <w:rFonts w:ascii="Times New Roman" w:hAnsi="Times New Roman"/>
          <w:sz w:val="24"/>
          <w:szCs w:val="24"/>
          <w:lang w:val="id-ID"/>
        </w:rPr>
        <w:t>22 Makassar</w:t>
      </w:r>
      <w:r w:rsidRPr="00755985">
        <w:rPr>
          <w:rFonts w:ascii="Times New Roman" w:hAnsi="Times New Roman"/>
          <w:sz w:val="24"/>
          <w:szCs w:val="24"/>
          <w:lang w:val="pt-BR"/>
        </w:rPr>
        <w:t>. Desain penelitian yang digunakan adalah “</w:t>
      </w:r>
      <w:r>
        <w:rPr>
          <w:rFonts w:ascii="Times New Roman" w:hAnsi="Times New Roman"/>
          <w:i/>
          <w:sz w:val="24"/>
          <w:szCs w:val="24"/>
          <w:lang w:val="id-ID"/>
        </w:rPr>
        <w:t>Posttest-Only Control Group Design</w:t>
      </w:r>
      <w:r w:rsidRPr="00755985">
        <w:rPr>
          <w:rFonts w:ascii="Times New Roman" w:hAnsi="Times New Roman"/>
          <w:i/>
          <w:sz w:val="24"/>
          <w:szCs w:val="24"/>
          <w:lang w:val="pt-BR"/>
        </w:rPr>
        <w:t>”.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Populasi penelitian ini adalah peserta didik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IPA SMA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Negeri </w:t>
      </w:r>
      <w:r>
        <w:rPr>
          <w:rFonts w:ascii="Times New Roman" w:hAnsi="Times New Roman"/>
          <w:sz w:val="24"/>
          <w:szCs w:val="24"/>
          <w:lang w:val="id-ID"/>
        </w:rPr>
        <w:t>22 Makassar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yang terdiri dari </w:t>
      </w:r>
      <w:r>
        <w:rPr>
          <w:rFonts w:ascii="Times New Roman" w:hAnsi="Times New Roman"/>
          <w:sz w:val="24"/>
          <w:szCs w:val="24"/>
          <w:lang w:val="id-ID"/>
        </w:rPr>
        <w:t>lima</w:t>
      </w:r>
      <w:r>
        <w:rPr>
          <w:rFonts w:ascii="Times New Roman" w:hAnsi="Times New Roman"/>
          <w:sz w:val="24"/>
          <w:szCs w:val="24"/>
          <w:lang w:val="pt-BR"/>
        </w:rPr>
        <w:t xml:space="preserve"> kelas</w:t>
      </w:r>
      <w:r>
        <w:rPr>
          <w:rFonts w:ascii="Times New Roman" w:hAnsi="Times New Roman"/>
          <w:sz w:val="24"/>
          <w:szCs w:val="24"/>
          <w:lang w:val="id-ID"/>
        </w:rPr>
        <w:t>. S</w:t>
      </w:r>
      <w:r w:rsidRPr="00755985">
        <w:rPr>
          <w:rFonts w:ascii="Times New Roman" w:hAnsi="Times New Roman"/>
          <w:sz w:val="24"/>
          <w:szCs w:val="24"/>
          <w:lang w:val="pt-BR"/>
        </w:rPr>
        <w:t>ampel penelitian adalah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IPA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sebagai kel</w:t>
      </w:r>
      <w:r>
        <w:rPr>
          <w:rFonts w:ascii="Times New Roman" w:hAnsi="Times New Roman"/>
          <w:sz w:val="24"/>
          <w:szCs w:val="24"/>
          <w:lang w:val="id-ID"/>
        </w:rPr>
        <w:t>ompok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eksperimen dan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pt-BR"/>
        </w:rPr>
        <w:t xml:space="preserve"> IPA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sebagai k</w:t>
      </w:r>
      <w:r>
        <w:rPr>
          <w:rFonts w:ascii="Times New Roman" w:hAnsi="Times New Roman"/>
          <w:sz w:val="24"/>
          <w:szCs w:val="24"/>
          <w:lang w:val="id-ID"/>
        </w:rPr>
        <w:t>elompok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kontrol dengan jumlah peserta didik masing-masing </w:t>
      </w:r>
      <w:r>
        <w:rPr>
          <w:rFonts w:ascii="Times New Roman" w:hAnsi="Times New Roman"/>
          <w:sz w:val="24"/>
          <w:szCs w:val="24"/>
          <w:lang w:val="id-ID"/>
        </w:rPr>
        <w:t>34 orang</w:t>
      </w:r>
      <w:r>
        <w:rPr>
          <w:rFonts w:ascii="Times New Roman" w:hAnsi="Times New Roman"/>
          <w:sz w:val="24"/>
          <w:szCs w:val="24"/>
          <w:lang w:val="pt-BR"/>
        </w:rPr>
        <w:t>. Kel</w:t>
      </w:r>
      <w:r>
        <w:rPr>
          <w:rFonts w:ascii="Times New Roman" w:hAnsi="Times New Roman"/>
          <w:sz w:val="24"/>
          <w:szCs w:val="24"/>
          <w:lang w:val="id-ID"/>
        </w:rPr>
        <w:t>ompok</w:t>
      </w:r>
      <w:r>
        <w:rPr>
          <w:rFonts w:ascii="Times New Roman" w:hAnsi="Times New Roman"/>
          <w:sz w:val="24"/>
          <w:szCs w:val="24"/>
          <w:lang w:val="pt-BR"/>
        </w:rPr>
        <w:t xml:space="preserve"> eksperimen di</w:t>
      </w:r>
      <w:r>
        <w:rPr>
          <w:rFonts w:ascii="Times New Roman" w:hAnsi="Times New Roman"/>
          <w:sz w:val="24"/>
          <w:szCs w:val="24"/>
          <w:lang w:val="id-ID"/>
        </w:rPr>
        <w:t>belajarkan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dengan model </w:t>
      </w:r>
      <w:r w:rsidRPr="00F90444">
        <w:rPr>
          <w:rFonts w:ascii="Times New Roman" w:hAnsi="Times New Roman"/>
          <w:sz w:val="24"/>
          <w:szCs w:val="24"/>
          <w:lang w:val="pt-BR"/>
        </w:rPr>
        <w:t xml:space="preserve">pembelajaran </w:t>
      </w:r>
      <w:r w:rsidRPr="00F90444">
        <w:rPr>
          <w:rFonts w:ascii="Times New Roman" w:hAnsi="Times New Roman"/>
          <w:sz w:val="24"/>
          <w:szCs w:val="24"/>
          <w:lang w:val="id-ID"/>
        </w:rPr>
        <w:t>berbasis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pt-BR"/>
        </w:rPr>
        <w:t xml:space="preserve"> kelas kontrol di</w:t>
      </w:r>
      <w:r>
        <w:rPr>
          <w:rFonts w:ascii="Times New Roman" w:hAnsi="Times New Roman"/>
          <w:sz w:val="24"/>
          <w:szCs w:val="24"/>
          <w:lang w:val="id-ID"/>
        </w:rPr>
        <w:t>belajar</w:t>
      </w:r>
      <w:r>
        <w:rPr>
          <w:rFonts w:ascii="Times New Roman" w:hAnsi="Times New Roman"/>
          <w:sz w:val="24"/>
          <w:szCs w:val="24"/>
          <w:lang w:val="pt-BR"/>
        </w:rPr>
        <w:t>kan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dengan model pembelajaran </w:t>
      </w:r>
      <w:r>
        <w:rPr>
          <w:rFonts w:ascii="Times New Roman" w:hAnsi="Times New Roman"/>
          <w:sz w:val="24"/>
          <w:szCs w:val="24"/>
          <w:lang w:val="id-ID"/>
        </w:rPr>
        <w:t>konvensional</w:t>
      </w:r>
      <w:r w:rsidRPr="00755985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Variabel</w:t>
      </w:r>
      <w:proofErr w:type="spellEnd"/>
      <w:r w:rsidRPr="00755985">
        <w:rPr>
          <w:rFonts w:ascii="Times New Roman" w:hAnsi="Times New Roman"/>
          <w:bCs/>
          <w:sz w:val="24"/>
          <w:szCs w:val="24"/>
          <w:lang w:val="es-US"/>
        </w:rPr>
        <w:t xml:space="preserve"> bebas pada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model pembelajaran </w:t>
      </w:r>
      <w:r w:rsidRPr="00F90444">
        <w:rPr>
          <w:rFonts w:ascii="Times New Roman" w:hAnsi="Times New Roman"/>
          <w:bCs/>
          <w:sz w:val="24"/>
          <w:szCs w:val="24"/>
          <w:lang w:val="id-ID"/>
        </w:rPr>
        <w:t>berbasis masalah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dan model pembelajaran konvensional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terikatnya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pada materi laju reaksi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. Pengambilan data hasil belajar dilakukan dengan pemberian </w:t>
      </w:r>
      <w:r w:rsidRPr="00755985">
        <w:rPr>
          <w:rFonts w:ascii="Times New Roman" w:hAnsi="Times New Roman"/>
          <w:i/>
          <w:sz w:val="24"/>
          <w:szCs w:val="24"/>
          <w:lang w:val="pt-BR"/>
        </w:rPr>
        <w:t xml:space="preserve">posttest.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Data hasil belajar yang diperoleh dianalisis dengan menggunakan statistik deskriptif dan statistik inferensial.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es-US"/>
        </w:rPr>
        <w:t>lisis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nilai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rata-rata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yaitu 75,</w:t>
      </w:r>
      <w:r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dan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ontrol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69,12</w:t>
      </w:r>
      <w:r w:rsidRPr="00755985">
        <w:rPr>
          <w:rFonts w:ascii="Times New Roman" w:eastAsiaTheme="minorEastAsia" w:hAnsi="Times New Roman"/>
          <w:sz w:val="24"/>
          <w:szCs w:val="24"/>
          <w:lang w:val="es-US"/>
        </w:rPr>
        <w:t xml:space="preserve">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s-US"/>
        </w:rPr>
        <w:t>hipótesis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uji </w:t>
      </w:r>
      <w:r w:rsidRPr="00817C15">
        <w:rPr>
          <w:rFonts w:ascii="Times New Roman" w:hAnsi="Times New Roman"/>
          <w:i/>
          <w:sz w:val="24"/>
          <w:szCs w:val="24"/>
          <w:lang w:val="pt-BR"/>
        </w:rPr>
        <w:t>mann-whitney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Z</w:t>
      </w:r>
      <w:r w:rsidRPr="00B70EEC">
        <w:rPr>
          <w:rFonts w:ascii="Times New Roman" w:hAnsi="Times New Roman"/>
          <w:sz w:val="24"/>
          <w:szCs w:val="24"/>
          <w:vertAlign w:val="subscript"/>
          <w:lang w:val="nb-NO"/>
        </w:rPr>
        <w:t>hitung</w:t>
      </w:r>
      <w:r>
        <w:rPr>
          <w:rFonts w:ascii="Times New Roman" w:hAnsi="Times New Roman"/>
          <w:sz w:val="24"/>
          <w:szCs w:val="24"/>
          <w:lang w:val="es-US"/>
        </w:rPr>
        <w:t>=</w:t>
      </w:r>
      <w:r>
        <w:rPr>
          <w:rFonts w:ascii="Times New Roman" w:hAnsi="Times New Roman"/>
          <w:sz w:val="24"/>
          <w:szCs w:val="24"/>
          <w:lang w:val="id-ID"/>
        </w:rPr>
        <w:t>6,94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 pada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taraf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α = 0,05 d</w:t>
      </w:r>
      <w:r>
        <w:rPr>
          <w:rFonts w:ascii="Times New Roman" w:hAnsi="Times New Roman"/>
          <w:sz w:val="24"/>
          <w:szCs w:val="24"/>
          <w:lang w:val="id-ID"/>
        </w:rPr>
        <w:t>engan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Z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>tabel</w:t>
      </w:r>
      <w:r w:rsidRPr="00755985">
        <w:rPr>
          <w:rFonts w:ascii="Times New Roman" w:hAnsi="Times New Roman"/>
          <w:sz w:val="24"/>
          <w:szCs w:val="24"/>
          <w:lang w:val="sv-SE"/>
        </w:rPr>
        <w:t xml:space="preserve"> = </w:t>
      </w:r>
      <w:r>
        <w:rPr>
          <w:rFonts w:ascii="Times New Roman" w:eastAsiaTheme="minorEastAsia" w:hAnsi="Times New Roman"/>
          <w:sz w:val="24"/>
          <w:szCs w:val="24"/>
          <w:lang w:val="es-US"/>
        </w:rPr>
        <w:t>1,</w:t>
      </w:r>
      <w:r>
        <w:rPr>
          <w:rFonts w:ascii="Times New Roman" w:eastAsiaTheme="minorEastAsia" w:hAnsi="Times New Roman"/>
          <w:sz w:val="24"/>
          <w:szCs w:val="24"/>
          <w:lang w:val="id-ID"/>
        </w:rPr>
        <w:t>64</w:t>
      </w:r>
      <w:r w:rsidRPr="00755985">
        <w:rPr>
          <w:rFonts w:ascii="Times New Roman" w:hAnsi="Times New Roman"/>
          <w:sz w:val="24"/>
          <w:szCs w:val="24"/>
          <w:lang w:val="sv-SE"/>
        </w:rPr>
        <w:t>. Oleh karena</w:t>
      </w:r>
      <w:r w:rsidRPr="00227020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sv-SE"/>
        </w:rPr>
        <w:t xml:space="preserve">itu, </w:t>
      </w:r>
      <w:r>
        <w:rPr>
          <w:rFonts w:ascii="Times New Roman" w:hAnsi="Times New Roman"/>
          <w:sz w:val="24"/>
          <w:szCs w:val="24"/>
          <w:lang w:val="nb-NO"/>
        </w:rPr>
        <w:t>Z</w:t>
      </w:r>
      <w:r w:rsidRPr="00B70EEC">
        <w:rPr>
          <w:rFonts w:ascii="Times New Roman" w:hAnsi="Times New Roman"/>
          <w:sz w:val="24"/>
          <w:szCs w:val="24"/>
          <w:vertAlign w:val="subscript"/>
          <w:lang w:val="nb-NO"/>
        </w:rPr>
        <w:t>hitung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&gt; </w:t>
      </w:r>
      <w:r>
        <w:rPr>
          <w:rFonts w:ascii="Times New Roman" w:hAnsi="Times New Roman"/>
          <w:sz w:val="24"/>
          <w:szCs w:val="24"/>
          <w:lang w:val="id-ID"/>
        </w:rPr>
        <w:t>Z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>tabel</w:t>
      </w:r>
      <w:r w:rsidRPr="00755985">
        <w:rPr>
          <w:rFonts w:ascii="Times New Roman" w:hAnsi="Times New Roman"/>
          <w:sz w:val="24"/>
          <w:szCs w:val="24"/>
          <w:lang w:val="sv-SE"/>
        </w:rPr>
        <w:t>, maka H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1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diterima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dan H</w:t>
      </w:r>
      <w:r w:rsidRPr="00755985">
        <w:rPr>
          <w:rFonts w:ascii="Times New Roman" w:hAnsi="Times New Roman"/>
          <w:sz w:val="24"/>
          <w:szCs w:val="24"/>
          <w:vertAlign w:val="subscript"/>
          <w:lang w:val="es-US"/>
        </w:rPr>
        <w:t xml:space="preserve">0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ditolak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model pembelajaran </w:t>
      </w:r>
      <w:r w:rsidRPr="005C5106">
        <w:rPr>
          <w:rFonts w:ascii="Times New Roman" w:hAnsi="Times New Roman"/>
          <w:sz w:val="24"/>
          <w:szCs w:val="24"/>
          <w:lang w:val="id-ID"/>
        </w:rPr>
        <w:t>berbasis masalah</w:t>
      </w:r>
      <w:r>
        <w:rPr>
          <w:rFonts w:ascii="Times New Roman" w:hAnsi="Times New Roman"/>
          <w:sz w:val="24"/>
          <w:szCs w:val="24"/>
          <w:lang w:val="id-ID"/>
        </w:rPr>
        <w:t xml:space="preserve"> terhadap hasil belajar peserta didik kelas XI IPA SMA Negeri 22 Makassar studi pada materi pokok laju reaksi</w:t>
      </w:r>
      <w:r w:rsidRPr="00755985">
        <w:rPr>
          <w:rFonts w:ascii="Times New Roman" w:hAnsi="Times New Roman"/>
          <w:sz w:val="24"/>
          <w:szCs w:val="24"/>
          <w:lang w:val="pt-BR"/>
        </w:rPr>
        <w:t>.</w:t>
      </w:r>
    </w:p>
    <w:p w:rsidR="00A803EC" w:rsidRPr="00755985" w:rsidRDefault="00A803EC" w:rsidP="00A80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803EC" w:rsidRPr="00755985" w:rsidRDefault="00A803EC" w:rsidP="00A803EC">
      <w:pPr>
        <w:spacing w:line="240" w:lineRule="auto"/>
        <w:jc w:val="both"/>
        <w:rPr>
          <w:rFonts w:ascii="Times New Roman" w:hAnsi="Times New Roman"/>
          <w:sz w:val="24"/>
        </w:rPr>
      </w:pPr>
      <w:r w:rsidRPr="00755985">
        <w:rPr>
          <w:rFonts w:ascii="Times New Roman" w:hAnsi="Times New Roman"/>
          <w:b/>
          <w:sz w:val="24"/>
          <w:szCs w:val="24"/>
          <w:lang w:val="pt-BR"/>
        </w:rPr>
        <w:t xml:space="preserve">Kata Kunci: </w:t>
      </w:r>
      <w:r>
        <w:rPr>
          <w:rFonts w:ascii="Times New Roman" w:hAnsi="Times New Roman"/>
          <w:i/>
          <w:sz w:val="24"/>
          <w:szCs w:val="24"/>
          <w:lang w:val="id-ID"/>
        </w:rPr>
        <w:t>pembelajaran berbasis masalah, h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asil </w:t>
      </w:r>
      <w:r>
        <w:rPr>
          <w:rFonts w:ascii="Times New Roman" w:hAnsi="Times New Roman"/>
          <w:i/>
          <w:sz w:val="24"/>
          <w:szCs w:val="24"/>
          <w:lang w:val="id-ID"/>
        </w:rPr>
        <w:t>b</w:t>
      </w:r>
      <w:r>
        <w:rPr>
          <w:rFonts w:ascii="Times New Roman" w:hAnsi="Times New Roman"/>
          <w:i/>
          <w:sz w:val="24"/>
          <w:szCs w:val="24"/>
          <w:lang w:val="pt-BR"/>
        </w:rPr>
        <w:t>elaja</w:t>
      </w:r>
      <w:r>
        <w:rPr>
          <w:rFonts w:ascii="Times New Roman" w:hAnsi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/>
          <w:i/>
          <w:sz w:val="24"/>
          <w:szCs w:val="24"/>
          <w:lang w:val="pt-BR"/>
        </w:rPr>
        <w:t>, laju reaksi.</w:t>
      </w:r>
    </w:p>
    <w:p w:rsidR="00A803EC" w:rsidRDefault="00A803EC" w:rsidP="00A803EC">
      <w:pPr>
        <w:jc w:val="center"/>
        <w:rPr>
          <w:b/>
          <w:lang w:val="id-ID"/>
        </w:rPr>
      </w:pPr>
      <w:r w:rsidRPr="00A803EC">
        <w:rPr>
          <w:b/>
          <w:lang w:val="id-ID"/>
        </w:rPr>
        <w:t>DAFTAR PUSTAKA</w:t>
      </w:r>
    </w:p>
    <w:bookmarkStart w:id="0" w:name="_GoBack"/>
    <w:bookmarkEnd w:id="0"/>
    <w:p w:rsidR="00A803EC" w:rsidRPr="00A803EC" w:rsidRDefault="00A803EC" w:rsidP="00A803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A803EC">
        <w:rPr>
          <w:rFonts w:ascii="Calibri" w:hAnsi="Calibri" w:cs="Calibri"/>
          <w:noProof/>
          <w:szCs w:val="24"/>
        </w:rPr>
        <w:t>[1]</w:t>
      </w:r>
      <w:r w:rsidRPr="00A803EC">
        <w:rPr>
          <w:rFonts w:ascii="Calibri" w:hAnsi="Calibri" w:cs="Calibri"/>
          <w:noProof/>
          <w:szCs w:val="24"/>
        </w:rPr>
        <w:tab/>
        <w:t xml:space="preserve">M. Danial and M. Wijaya, “Pengaruh Model Pembelajaran Berbasis Masalah (Problem Based Learning) Terhadap Hasil Belajar Siswa Kelas X SMA Negeri 1 Tamalatea Kabupaten Jeneponto (Studi pada Materi Pokok Reaksi Reduksi Oksidasi),” </w:t>
      </w:r>
      <w:r w:rsidRPr="00A803EC">
        <w:rPr>
          <w:rFonts w:ascii="Calibri" w:hAnsi="Calibri" w:cs="Calibri"/>
          <w:i/>
          <w:iCs/>
          <w:noProof/>
          <w:szCs w:val="24"/>
        </w:rPr>
        <w:t>CHEMICA</w:t>
      </w:r>
      <w:r w:rsidRPr="00A803EC">
        <w:rPr>
          <w:rFonts w:ascii="Calibri" w:hAnsi="Calibri" w:cs="Calibri"/>
          <w:noProof/>
          <w:szCs w:val="24"/>
        </w:rPr>
        <w:t>, vol. 17, no. 2, pp. 94–102, 2016.</w:t>
      </w:r>
    </w:p>
    <w:p w:rsidR="00A803EC" w:rsidRPr="00A803EC" w:rsidRDefault="00A803EC" w:rsidP="00A803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803EC">
        <w:rPr>
          <w:rFonts w:ascii="Calibri" w:hAnsi="Calibri" w:cs="Calibri"/>
          <w:noProof/>
          <w:szCs w:val="24"/>
        </w:rPr>
        <w:t>[2]</w:t>
      </w:r>
      <w:r w:rsidRPr="00A803EC">
        <w:rPr>
          <w:rFonts w:ascii="Calibri" w:hAnsi="Calibri" w:cs="Calibri"/>
          <w:noProof/>
          <w:szCs w:val="24"/>
        </w:rPr>
        <w:tab/>
        <w:t xml:space="preserve">N. Nurhayati, “PENINGKATAN HASIL BELAJAR BANGUN DATAR SIMETRIS DENGAN PENDEKATAN MATEMATIKA REALISTIK DI KELAS IV SD,” </w:t>
      </w:r>
      <w:r w:rsidRPr="00A803EC">
        <w:rPr>
          <w:rFonts w:ascii="Calibri" w:hAnsi="Calibri" w:cs="Calibri"/>
          <w:i/>
          <w:iCs/>
          <w:noProof/>
          <w:szCs w:val="24"/>
        </w:rPr>
        <w:t>e-Journal Pembelajaran Inovasi, J. Ilm. Pendidik. Dasar</w:t>
      </w:r>
      <w:r w:rsidRPr="00A803EC">
        <w:rPr>
          <w:rFonts w:ascii="Calibri" w:hAnsi="Calibri" w:cs="Calibri"/>
          <w:noProof/>
          <w:szCs w:val="24"/>
        </w:rPr>
        <w:t>, vol. 1, no. 1, 2013.</w:t>
      </w:r>
    </w:p>
    <w:p w:rsidR="00A803EC" w:rsidRPr="00A803EC" w:rsidRDefault="00A803EC" w:rsidP="00A803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803EC">
        <w:rPr>
          <w:rFonts w:ascii="Calibri" w:hAnsi="Calibri" w:cs="Calibri"/>
          <w:noProof/>
          <w:szCs w:val="24"/>
        </w:rPr>
        <w:t>[3]</w:t>
      </w:r>
      <w:r w:rsidRPr="00A803EC">
        <w:rPr>
          <w:rFonts w:ascii="Calibri" w:hAnsi="Calibri" w:cs="Calibri"/>
          <w:noProof/>
          <w:szCs w:val="24"/>
        </w:rPr>
        <w:tab/>
        <w:t xml:space="preserve">H. Hamid, B. Nurhayati, and A. Ali, “Peningkatan Aktivitas, Hasil Belajar Afektif dan Kognitif pada Mata Pelajaran Biologi melalui Penerapan Model Brain Based Learning Peserta Didik Kelas VII-A SMP Negeri 4 Sungguminasa Kabupaten Gowa,” </w:t>
      </w:r>
      <w:r w:rsidRPr="00A803EC">
        <w:rPr>
          <w:rFonts w:ascii="Calibri" w:hAnsi="Calibri" w:cs="Calibri"/>
          <w:i/>
          <w:iCs/>
          <w:noProof/>
          <w:szCs w:val="24"/>
        </w:rPr>
        <w:t>Sainsmat</w:t>
      </w:r>
      <w:r w:rsidRPr="00A803EC">
        <w:rPr>
          <w:rFonts w:ascii="Calibri" w:hAnsi="Calibri" w:cs="Calibri"/>
          <w:noProof/>
          <w:szCs w:val="24"/>
        </w:rPr>
        <w:t>, vol. 3, no. 1, 2015.</w:t>
      </w:r>
    </w:p>
    <w:p w:rsidR="00A803EC" w:rsidRPr="00A803EC" w:rsidRDefault="00A803EC" w:rsidP="00A803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803EC">
        <w:rPr>
          <w:rFonts w:ascii="Calibri" w:hAnsi="Calibri" w:cs="Calibri"/>
          <w:noProof/>
          <w:szCs w:val="24"/>
        </w:rPr>
        <w:lastRenderedPageBreak/>
        <w:t>[4]</w:t>
      </w:r>
      <w:r w:rsidRPr="00A803EC">
        <w:rPr>
          <w:rFonts w:ascii="Calibri" w:hAnsi="Calibri" w:cs="Calibri"/>
          <w:noProof/>
          <w:szCs w:val="24"/>
        </w:rPr>
        <w:tab/>
        <w:t xml:space="preserve">A. Auliah, “Penerapan Pembelajaran Siklus Belajar Setting Kooperatif STAD pada Siswa Kelas XI IPA1 SMA Negeri 1 Sungguminasa (Studi pada Materi Pokok Laju Reaksi),” </w:t>
      </w:r>
      <w:r w:rsidRPr="00A803EC">
        <w:rPr>
          <w:rFonts w:ascii="Calibri" w:hAnsi="Calibri" w:cs="Calibri"/>
          <w:i/>
          <w:iCs/>
          <w:noProof/>
          <w:szCs w:val="24"/>
        </w:rPr>
        <w:t>CHEMICA</w:t>
      </w:r>
      <w:r w:rsidRPr="00A803EC">
        <w:rPr>
          <w:rFonts w:ascii="Calibri" w:hAnsi="Calibri" w:cs="Calibri"/>
          <w:noProof/>
          <w:szCs w:val="24"/>
        </w:rPr>
        <w:t>, vol. 10, no. 1, pp. 28–35, 2012.</w:t>
      </w:r>
    </w:p>
    <w:p w:rsidR="00A803EC" w:rsidRPr="00A803EC" w:rsidRDefault="00A803EC" w:rsidP="00A803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A803EC">
        <w:rPr>
          <w:rFonts w:ascii="Calibri" w:hAnsi="Calibri" w:cs="Calibri"/>
          <w:noProof/>
          <w:szCs w:val="24"/>
        </w:rPr>
        <w:t>[5]</w:t>
      </w:r>
      <w:r w:rsidRPr="00A803EC">
        <w:rPr>
          <w:rFonts w:ascii="Calibri" w:hAnsi="Calibri" w:cs="Calibri"/>
          <w:noProof/>
          <w:szCs w:val="24"/>
        </w:rPr>
        <w:tab/>
        <w:t xml:space="preserve">T. Sulastry, “Pengembangan Perangkat Pembelajaran Kimia Berbasis Contekstual Teaching And Learning pada Materi Pokok Laju Reaksi,” </w:t>
      </w:r>
      <w:r w:rsidRPr="00A803EC">
        <w:rPr>
          <w:rFonts w:ascii="Calibri" w:hAnsi="Calibri" w:cs="Calibri"/>
          <w:i/>
          <w:iCs/>
          <w:noProof/>
          <w:szCs w:val="24"/>
        </w:rPr>
        <w:t>CHEMICA</w:t>
      </w:r>
      <w:r w:rsidRPr="00A803EC">
        <w:rPr>
          <w:rFonts w:ascii="Calibri" w:hAnsi="Calibri" w:cs="Calibri"/>
          <w:noProof/>
          <w:szCs w:val="24"/>
        </w:rPr>
        <w:t>, vol. 12, no. 2, pp. 59–68, 2013.</w:t>
      </w:r>
    </w:p>
    <w:p w:rsidR="00A803EC" w:rsidRPr="00A803EC" w:rsidRDefault="00A803EC" w:rsidP="00A803EC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A803EC" w:rsidRPr="00A803EC" w:rsidSect="007F02C9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E"/>
    <w:rsid w:val="00587330"/>
    <w:rsid w:val="005F57BE"/>
    <w:rsid w:val="00A37A5B"/>
    <w:rsid w:val="00A803EC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2F95"/>
  <w15:chartTrackingRefBased/>
  <w15:docId w15:val="{6762D517-712D-404B-967F-62B3072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EC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E0F-8F84-4E74-8E60-0BD1BDC5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2019-06-27T06:03:00Z</dcterms:created>
  <dcterms:modified xsi:type="dcterms:W3CDTF">2019-06-27T06:18:00Z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