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1C" w:rsidRDefault="007B241C" w:rsidP="007B241C">
      <w:pPr>
        <w:ind w:right="0" w:firstLine="0"/>
        <w:jc w:val="center"/>
        <w:rPr>
          <w:rFonts w:ascii="Times New Roman" w:hAnsi="Times New Roman"/>
          <w:b/>
          <w:sz w:val="24"/>
        </w:rPr>
      </w:pPr>
      <w:r w:rsidRPr="0061233F">
        <w:rPr>
          <w:rFonts w:ascii="Times New Roman" w:hAnsi="Times New Roman"/>
          <w:b/>
          <w:sz w:val="24"/>
        </w:rPr>
        <w:t>ABSTRAK</w:t>
      </w:r>
    </w:p>
    <w:p w:rsidR="007B241C" w:rsidRPr="0061233F" w:rsidRDefault="007B241C" w:rsidP="007B241C">
      <w:pPr>
        <w:ind w:right="0" w:firstLine="0"/>
        <w:jc w:val="center"/>
        <w:rPr>
          <w:rFonts w:ascii="Times New Roman" w:hAnsi="Times New Roman"/>
          <w:b/>
          <w:sz w:val="24"/>
        </w:rPr>
      </w:pPr>
    </w:p>
    <w:p w:rsidR="007B241C" w:rsidRDefault="007B241C" w:rsidP="007B241C">
      <w:pPr>
        <w:rPr>
          <w:rFonts w:ascii="Times New Roman" w:hAnsi="Times New Roman"/>
          <w:b/>
          <w:sz w:val="24"/>
        </w:rPr>
      </w:pPr>
    </w:p>
    <w:p w:rsidR="007B241C" w:rsidRPr="0061233F" w:rsidRDefault="007B241C" w:rsidP="007B241C">
      <w:pPr>
        <w:rPr>
          <w:rFonts w:ascii="Times New Roman" w:hAnsi="Times New Roman"/>
          <w:b/>
          <w:sz w:val="24"/>
        </w:rPr>
      </w:pPr>
      <w:r>
        <w:rPr>
          <w:rFonts w:ascii="Times New Roman" w:hAnsi="Times New Roman"/>
          <w:b/>
          <w:sz w:val="24"/>
        </w:rPr>
        <w:pict>
          <v:rect id="_x0000_s1026" style="position:absolute;left:0;text-align:left;margin-left:390.6pt;margin-top:-97.05pt;width:34.35pt;height:32.65pt;z-index:251658240" stroked="f"/>
        </w:pict>
      </w:r>
    </w:p>
    <w:p w:rsidR="007B241C" w:rsidRPr="0061233F" w:rsidRDefault="007B241C" w:rsidP="007B241C">
      <w:pPr>
        <w:autoSpaceDE w:val="0"/>
        <w:autoSpaceDN w:val="0"/>
        <w:adjustRightInd w:val="0"/>
        <w:ind w:right="0" w:firstLine="0"/>
        <w:rPr>
          <w:rFonts w:ascii="Times New Roman" w:hAnsi="Times New Roman"/>
          <w:bCs/>
          <w:i/>
          <w:sz w:val="24"/>
          <w:szCs w:val="26"/>
        </w:rPr>
      </w:pPr>
      <w:r w:rsidRPr="0061233F">
        <w:rPr>
          <w:rFonts w:ascii="Times New Roman" w:hAnsi="Times New Roman"/>
          <w:b/>
          <w:sz w:val="24"/>
        </w:rPr>
        <w:t xml:space="preserve">H. </w:t>
      </w:r>
      <w:r>
        <w:rPr>
          <w:rFonts w:ascii="Times New Roman" w:hAnsi="Times New Roman"/>
          <w:b/>
          <w:sz w:val="24"/>
        </w:rPr>
        <w:t>NOMPO</w:t>
      </w:r>
      <w:r w:rsidRPr="0061233F">
        <w:rPr>
          <w:rFonts w:ascii="Times New Roman" w:hAnsi="Times New Roman"/>
          <w:b/>
          <w:sz w:val="24"/>
        </w:rPr>
        <w:t xml:space="preserve">, </w:t>
      </w:r>
      <w:r>
        <w:rPr>
          <w:rFonts w:ascii="Times New Roman" w:hAnsi="Times New Roman"/>
          <w:sz w:val="24"/>
        </w:rPr>
        <w:t>Analisis Kinerja Guru pada Program Studi Keahlian Gambar Bangunan SMK Negeri di Kota Makassar</w:t>
      </w:r>
      <w:r w:rsidRPr="0061233F">
        <w:rPr>
          <w:rFonts w:ascii="Times New Roman" w:hAnsi="Times New Roman"/>
          <w:sz w:val="24"/>
        </w:rPr>
        <w:t xml:space="preserve"> </w:t>
      </w:r>
      <w:r w:rsidRPr="0061233F">
        <w:rPr>
          <w:rFonts w:ascii="Times New Roman" w:hAnsi="Times New Roman"/>
          <w:bCs/>
          <w:sz w:val="24"/>
          <w:szCs w:val="26"/>
        </w:rPr>
        <w:t xml:space="preserve"> </w:t>
      </w:r>
      <w:r w:rsidRPr="0061233F">
        <w:rPr>
          <w:rFonts w:ascii="Times New Roman" w:hAnsi="Times New Roman"/>
          <w:sz w:val="24"/>
        </w:rPr>
        <w:t xml:space="preserve">bimbingan </w:t>
      </w:r>
      <w:r>
        <w:rPr>
          <w:rFonts w:ascii="Times New Roman" w:hAnsi="Times New Roman"/>
          <w:sz w:val="24"/>
        </w:rPr>
        <w:t>Muhammad Ardi</w:t>
      </w:r>
      <w:r w:rsidRPr="0061233F">
        <w:rPr>
          <w:rFonts w:ascii="Times New Roman" w:hAnsi="Times New Roman"/>
          <w:sz w:val="24"/>
        </w:rPr>
        <w:t xml:space="preserve"> dan </w:t>
      </w:r>
      <w:r>
        <w:rPr>
          <w:rFonts w:ascii="Times New Roman" w:hAnsi="Times New Roman"/>
          <w:sz w:val="24"/>
        </w:rPr>
        <w:t xml:space="preserve"> Purnamawati</w:t>
      </w:r>
      <w:r w:rsidRPr="0061233F">
        <w:rPr>
          <w:rFonts w:ascii="Times New Roman" w:hAnsi="Times New Roman"/>
          <w:sz w:val="24"/>
        </w:rPr>
        <w:t xml:space="preserve">. </w:t>
      </w:r>
    </w:p>
    <w:p w:rsidR="007B241C" w:rsidRPr="0061233F" w:rsidRDefault="007B241C" w:rsidP="007B241C">
      <w:pPr>
        <w:rPr>
          <w:rFonts w:ascii="Times New Roman" w:hAnsi="Times New Roman"/>
          <w:sz w:val="24"/>
        </w:rPr>
      </w:pPr>
    </w:p>
    <w:p w:rsidR="007B241C" w:rsidRDefault="007B241C" w:rsidP="007B241C">
      <w:pPr>
        <w:ind w:right="0"/>
        <w:rPr>
          <w:rFonts w:ascii="Times New Roman" w:hAnsi="Times New Roman"/>
          <w:sz w:val="24"/>
          <w:szCs w:val="24"/>
        </w:rPr>
      </w:pPr>
      <w:r w:rsidRPr="0061233F">
        <w:rPr>
          <w:rFonts w:ascii="Times New Roman" w:hAnsi="Times New Roman"/>
          <w:sz w:val="24"/>
        </w:rPr>
        <w:t xml:space="preserve">Penelitian ini bertujuan </w:t>
      </w:r>
      <w:r w:rsidRPr="0061233F">
        <w:rPr>
          <w:rFonts w:ascii="Times New Roman" w:hAnsi="Times New Roman"/>
          <w:sz w:val="24"/>
          <w:lang w:val="id-ID"/>
        </w:rPr>
        <w:t>untuk</w:t>
      </w:r>
      <w:r>
        <w:rPr>
          <w:rFonts w:ascii="Times New Roman" w:hAnsi="Times New Roman"/>
          <w:sz w:val="24"/>
        </w:rPr>
        <w:t>:</w:t>
      </w:r>
      <w:r w:rsidRPr="0061233F">
        <w:rPr>
          <w:rFonts w:ascii="Times New Roman" w:hAnsi="Times New Roman"/>
          <w:sz w:val="24"/>
          <w:lang w:val="id-ID"/>
        </w:rPr>
        <w:t xml:space="preserve"> </w:t>
      </w:r>
      <w:r>
        <w:rPr>
          <w:rFonts w:ascii="Times New Roman" w:hAnsi="Times New Roman"/>
          <w:sz w:val="24"/>
        </w:rPr>
        <w:t>(</w:t>
      </w:r>
      <w:r w:rsidRPr="0061233F">
        <w:rPr>
          <w:rFonts w:ascii="Times New Roman" w:hAnsi="Times New Roman"/>
          <w:sz w:val="24"/>
          <w:lang w:val="id-ID"/>
        </w:rPr>
        <w:t xml:space="preserve">1) </w:t>
      </w:r>
      <w:r>
        <w:rPr>
          <w:rFonts w:ascii="Times New Roman" w:hAnsi="Times New Roman"/>
          <w:sz w:val="24"/>
        </w:rPr>
        <w:t>m</w:t>
      </w:r>
      <w:r w:rsidRPr="0061233F">
        <w:rPr>
          <w:rFonts w:ascii="Times New Roman" w:hAnsi="Times New Roman"/>
          <w:sz w:val="24"/>
          <w:szCs w:val="24"/>
        </w:rPr>
        <w:t xml:space="preserve">engetahui </w:t>
      </w:r>
      <w:r>
        <w:rPr>
          <w:rFonts w:ascii="Times New Roman" w:hAnsi="Times New Roman"/>
          <w:sz w:val="24"/>
          <w:szCs w:val="24"/>
        </w:rPr>
        <w:t>kinerja guru pada Program Keahlian Gambar Bangunan, (2) mengetahui motivasi kerja guru pada Program Keahlian Gambar Bangunan, (3) mengetahui sikap kerja guru pada Program Keahlian Gambar Bangunan, (4) mengetahui Pendidikan &amp; Pelatihan guru pada Program Keahlian Gambar Bangunan, (5) mengetahui pengaruh motivasi kerja, sikap kerja, dan Pendidikan &amp; Pelatihan guru pada kinerja guru pada Program Studi Keahlian Gambar Bangunan.</w:t>
      </w:r>
    </w:p>
    <w:p w:rsidR="007B241C" w:rsidRDefault="007B241C" w:rsidP="007B241C">
      <w:pPr>
        <w:ind w:right="0"/>
        <w:rPr>
          <w:rFonts w:ascii="Times New Roman" w:hAnsi="Times New Roman"/>
          <w:sz w:val="24"/>
          <w:szCs w:val="23"/>
        </w:rPr>
      </w:pPr>
      <w:r w:rsidRPr="00EB2026">
        <w:rPr>
          <w:rFonts w:ascii="Times New Roman" w:hAnsi="Times New Roman"/>
          <w:sz w:val="24"/>
          <w:szCs w:val="24"/>
        </w:rPr>
        <w:t xml:space="preserve">Penelitian </w:t>
      </w:r>
      <w:r>
        <w:rPr>
          <w:rFonts w:ascii="Times New Roman" w:hAnsi="Times New Roman"/>
          <w:sz w:val="24"/>
          <w:szCs w:val="24"/>
        </w:rPr>
        <w:t>ini</w:t>
      </w:r>
      <w:r w:rsidRPr="00EB2026">
        <w:rPr>
          <w:rFonts w:ascii="Times New Roman" w:hAnsi="Times New Roman"/>
          <w:sz w:val="24"/>
          <w:szCs w:val="24"/>
        </w:rPr>
        <w:t xml:space="preserve"> </w:t>
      </w:r>
      <w:r>
        <w:rPr>
          <w:rFonts w:ascii="Times New Roman" w:hAnsi="Times New Roman"/>
          <w:sz w:val="24"/>
          <w:szCs w:val="24"/>
        </w:rPr>
        <w:t xml:space="preserve">termasuk jenis penelitian  </w:t>
      </w:r>
      <w:r w:rsidRPr="00E57EFA">
        <w:rPr>
          <w:rFonts w:ascii="Times New Roman" w:hAnsi="Times New Roman"/>
          <w:i/>
          <w:sz w:val="24"/>
          <w:szCs w:val="24"/>
        </w:rPr>
        <w:t>expost facto</w:t>
      </w:r>
      <w:r>
        <w:rPr>
          <w:rFonts w:ascii="Times New Roman" w:hAnsi="Times New Roman"/>
          <w:sz w:val="24"/>
          <w:szCs w:val="24"/>
        </w:rPr>
        <w:t xml:space="preserve"> yang menjelaskan pengaruh antara variabel bebas yaitu motivasi kerja guru, sikap kerja guru, dan pendidikan &amp; pelatihan  guru, dengan variabel terikat yaitu kinerja guru</w:t>
      </w:r>
      <w:r w:rsidRPr="0061233F">
        <w:rPr>
          <w:rFonts w:ascii="Times New Roman" w:hAnsi="Times New Roman"/>
          <w:noProof w:val="0"/>
          <w:sz w:val="24"/>
          <w:szCs w:val="23"/>
        </w:rPr>
        <w:t xml:space="preserve"> </w:t>
      </w:r>
      <w:r w:rsidRPr="00EB2026">
        <w:rPr>
          <w:rFonts w:ascii="Times New Roman" w:eastAsia="Times New Roman" w:hAnsi="Times New Roman"/>
          <w:sz w:val="24"/>
          <w:szCs w:val="24"/>
        </w:rPr>
        <w:t xml:space="preserve">Penelitian ini dilaksanakan di </w:t>
      </w:r>
      <w:r>
        <w:rPr>
          <w:rFonts w:ascii="Times New Roman" w:eastAsia="Times New Roman" w:hAnsi="Times New Roman"/>
          <w:sz w:val="24"/>
          <w:szCs w:val="24"/>
        </w:rPr>
        <w:t xml:space="preserve">4 (empat) Sekolah Menengah Kejuruan Negeri di Makassar  yang memiliki program keahlian Gambar Bangunan yaitu SMK Negeri 2, SMK Negeri 3, SMK Negeri 5 Makassar, dan SMK </w:t>
      </w:r>
      <w:r>
        <w:rPr>
          <w:rFonts w:ascii="Times New Roman" w:hAnsi="Times New Roman"/>
          <w:sz w:val="24"/>
          <w:szCs w:val="24"/>
        </w:rPr>
        <w:t>Balai Pendidikan Pelatihan Keterampilan Teknik (SMK BPPKT)</w:t>
      </w:r>
      <w:r>
        <w:rPr>
          <w:rFonts w:ascii="Times New Roman" w:eastAsia="Times New Roman" w:hAnsi="Times New Roman"/>
          <w:sz w:val="24"/>
          <w:szCs w:val="24"/>
        </w:rPr>
        <w:t xml:space="preserve"> propinsi Sulawesi Selatan</w:t>
      </w:r>
      <w:r>
        <w:rPr>
          <w:rFonts w:ascii="Times New Roman" w:hAnsi="Times New Roman"/>
          <w:color w:val="000000"/>
          <w:sz w:val="24"/>
          <w:szCs w:val="24"/>
        </w:rPr>
        <w:t>.</w:t>
      </w:r>
      <w:r w:rsidRPr="0061233F">
        <w:rPr>
          <w:rFonts w:ascii="Times New Roman" w:hAnsi="Times New Roman"/>
          <w:sz w:val="24"/>
          <w:szCs w:val="23"/>
        </w:rPr>
        <w:t xml:space="preserve"> </w:t>
      </w:r>
      <w:r w:rsidRPr="00EB2026">
        <w:rPr>
          <w:rFonts w:ascii="Times New Roman" w:hAnsi="Times New Roman"/>
          <w:sz w:val="24"/>
          <w:szCs w:val="24"/>
        </w:rPr>
        <w:t>Populasi meliputi semua guru yang mengajar di</w:t>
      </w:r>
      <w:r>
        <w:rPr>
          <w:rFonts w:ascii="Times New Roman" w:hAnsi="Times New Roman"/>
          <w:sz w:val="24"/>
          <w:szCs w:val="24"/>
        </w:rPr>
        <w:t xml:space="preserve"> </w:t>
      </w:r>
      <w:r w:rsidRPr="00EB2026">
        <w:rPr>
          <w:rFonts w:ascii="Times New Roman" w:hAnsi="Times New Roman"/>
          <w:sz w:val="24"/>
          <w:szCs w:val="24"/>
        </w:rPr>
        <w:t xml:space="preserve">bidang </w:t>
      </w:r>
      <w:r>
        <w:rPr>
          <w:rFonts w:ascii="Times New Roman" w:hAnsi="Times New Roman"/>
          <w:sz w:val="24"/>
          <w:szCs w:val="24"/>
        </w:rPr>
        <w:t>studi</w:t>
      </w:r>
      <w:r w:rsidRPr="00EB2026">
        <w:rPr>
          <w:rFonts w:ascii="Times New Roman" w:hAnsi="Times New Roman"/>
          <w:sz w:val="24"/>
          <w:szCs w:val="24"/>
        </w:rPr>
        <w:t xml:space="preserve"> Keahlian Teknik Gambar Bangunan  </w:t>
      </w:r>
      <w:r>
        <w:rPr>
          <w:rFonts w:ascii="Times New Roman" w:hAnsi="Times New Roman"/>
          <w:sz w:val="24"/>
          <w:szCs w:val="24"/>
        </w:rPr>
        <w:t xml:space="preserve">SMK Negeri di kota Makassar, yaitu meliputi SMK Negeri 2 Makassar yang berjumlah 17 orang, SMK Negeri 3 Makassar yang berjumlah 13 orang, </w:t>
      </w:r>
      <w:r w:rsidRPr="00EB2026">
        <w:rPr>
          <w:rFonts w:ascii="Times New Roman" w:hAnsi="Times New Roman"/>
          <w:sz w:val="24"/>
          <w:szCs w:val="24"/>
        </w:rPr>
        <w:t>SMK</w:t>
      </w:r>
      <w:r>
        <w:rPr>
          <w:rFonts w:ascii="Times New Roman" w:hAnsi="Times New Roman"/>
          <w:sz w:val="24"/>
          <w:szCs w:val="24"/>
        </w:rPr>
        <w:t xml:space="preserve"> </w:t>
      </w:r>
      <w:r w:rsidRPr="00EB2026">
        <w:rPr>
          <w:rFonts w:ascii="Times New Roman" w:hAnsi="Times New Roman"/>
          <w:sz w:val="24"/>
          <w:szCs w:val="24"/>
        </w:rPr>
        <w:t>N</w:t>
      </w:r>
      <w:r>
        <w:rPr>
          <w:rFonts w:ascii="Times New Roman" w:hAnsi="Times New Roman"/>
          <w:sz w:val="24"/>
          <w:szCs w:val="24"/>
        </w:rPr>
        <w:t xml:space="preserve">egeri </w:t>
      </w:r>
      <w:r w:rsidRPr="00EB2026">
        <w:rPr>
          <w:rFonts w:ascii="Times New Roman" w:hAnsi="Times New Roman"/>
          <w:sz w:val="24"/>
          <w:szCs w:val="24"/>
        </w:rPr>
        <w:t>5</w:t>
      </w:r>
      <w:r>
        <w:rPr>
          <w:rFonts w:ascii="Times New Roman" w:hAnsi="Times New Roman"/>
          <w:sz w:val="24"/>
          <w:szCs w:val="24"/>
        </w:rPr>
        <w:t xml:space="preserve"> </w:t>
      </w:r>
      <w:r w:rsidRPr="00EB2026">
        <w:rPr>
          <w:rFonts w:ascii="Times New Roman" w:hAnsi="Times New Roman"/>
          <w:sz w:val="24"/>
          <w:szCs w:val="24"/>
        </w:rPr>
        <w:t>Makassar dengan jumlah 27 orang</w:t>
      </w:r>
      <w:r>
        <w:rPr>
          <w:rFonts w:ascii="Times New Roman" w:hAnsi="Times New Roman"/>
          <w:sz w:val="24"/>
          <w:szCs w:val="24"/>
        </w:rPr>
        <w:t>, dan SMK Balai Pendidikan Pelatihan Keterampilan Teknik (SMK BPPKT) propinsi Sulawesi Selatan yang berjumlah 28 orang</w:t>
      </w:r>
      <w:r w:rsidRPr="00EB2026">
        <w:rPr>
          <w:rFonts w:ascii="Times New Roman" w:hAnsi="Times New Roman"/>
          <w:sz w:val="24"/>
          <w:szCs w:val="24"/>
        </w:rPr>
        <w:t xml:space="preserve">. </w:t>
      </w:r>
      <w:r>
        <w:rPr>
          <w:rFonts w:ascii="Times New Roman" w:hAnsi="Times New Roman"/>
          <w:sz w:val="24"/>
          <w:szCs w:val="24"/>
        </w:rPr>
        <w:t>Jadi populasi guru bidang studi Keahlian Teknik Gambar Bangunan ada 85 orang guru</w:t>
      </w:r>
    </w:p>
    <w:p w:rsidR="007B241C" w:rsidRPr="005C2419" w:rsidRDefault="007B241C" w:rsidP="007B241C">
      <w:pPr>
        <w:ind w:right="0"/>
        <w:rPr>
          <w:rFonts w:ascii="Times New Roman" w:hAnsi="Times New Roman"/>
          <w:sz w:val="24"/>
          <w:szCs w:val="24"/>
        </w:rPr>
      </w:pPr>
      <w:r w:rsidRPr="001B3A23">
        <w:rPr>
          <w:rFonts w:ascii="Times New Roman" w:hAnsi="Times New Roman"/>
          <w:sz w:val="24"/>
          <w:szCs w:val="23"/>
        </w:rPr>
        <w:t xml:space="preserve">Hasil penelitian menunjukkan bahwa: </w:t>
      </w:r>
      <w:r>
        <w:rPr>
          <w:rFonts w:ascii="Times New Roman" w:hAnsi="Times New Roman"/>
          <w:sz w:val="24"/>
          <w:szCs w:val="23"/>
        </w:rPr>
        <w:t>(1) m</w:t>
      </w:r>
      <w:r w:rsidRPr="001B3A23">
        <w:rPr>
          <w:rFonts w:ascii="Times New Roman" w:hAnsi="Times New Roman"/>
          <w:sz w:val="24"/>
          <w:szCs w:val="24"/>
        </w:rPr>
        <w:t>otivasi kerja guru (X</w:t>
      </w:r>
      <w:r w:rsidRPr="001B3A23">
        <w:rPr>
          <w:rFonts w:ascii="Times New Roman" w:hAnsi="Times New Roman"/>
          <w:sz w:val="24"/>
          <w:szCs w:val="24"/>
          <w:vertAlign w:val="subscript"/>
        </w:rPr>
        <w:t>1</w:t>
      </w:r>
      <w:r w:rsidRPr="001B3A23">
        <w:rPr>
          <w:rFonts w:ascii="Times New Roman" w:hAnsi="Times New Roman"/>
          <w:sz w:val="24"/>
          <w:szCs w:val="24"/>
        </w:rPr>
        <w:t xml:space="preserve">) tinggi, </w:t>
      </w:r>
      <w:r>
        <w:rPr>
          <w:rFonts w:ascii="Times New Roman" w:hAnsi="Times New Roman"/>
          <w:sz w:val="24"/>
          <w:szCs w:val="24"/>
        </w:rPr>
        <w:t xml:space="preserve">dan </w:t>
      </w:r>
      <w:r w:rsidRPr="001B3A23">
        <w:rPr>
          <w:rFonts w:ascii="Times New Roman" w:hAnsi="Times New Roman"/>
          <w:sz w:val="24"/>
          <w:szCs w:val="24"/>
        </w:rPr>
        <w:t>berpengaruh po</w:t>
      </w:r>
      <w:r>
        <w:rPr>
          <w:rFonts w:ascii="Times New Roman" w:hAnsi="Times New Roman"/>
          <w:sz w:val="24"/>
          <w:szCs w:val="24"/>
        </w:rPr>
        <w:t>sitif terhadap kinerja guru (Y), (2) sikap kerja guru (</w:t>
      </w:r>
      <w:r w:rsidRPr="00B71DE4">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tinggi dan berpengaruh positif terhadap kinerja guru (Y), (3) Pendidikan &amp; Pelatihan kerja guru (</w:t>
      </w:r>
      <w:r w:rsidRPr="00B71DE4">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 tinggi dan  berpengaruh positif terhadap kinerja guru (Y), (4) ketiga variabel independen yaitu motivasi kerja guru (X</w:t>
      </w:r>
      <w:r>
        <w:rPr>
          <w:rFonts w:ascii="Times New Roman" w:hAnsi="Times New Roman"/>
          <w:sz w:val="24"/>
          <w:szCs w:val="24"/>
          <w:vertAlign w:val="subscript"/>
        </w:rPr>
        <w:t>1</w:t>
      </w:r>
      <w:r>
        <w:rPr>
          <w:rFonts w:ascii="Times New Roman" w:hAnsi="Times New Roman"/>
          <w:sz w:val="24"/>
          <w:szCs w:val="24"/>
        </w:rPr>
        <w:t>), sikap kerja guru (X</w:t>
      </w:r>
      <w:r>
        <w:rPr>
          <w:rFonts w:ascii="Times New Roman" w:hAnsi="Times New Roman"/>
          <w:sz w:val="24"/>
          <w:szCs w:val="24"/>
          <w:vertAlign w:val="subscript"/>
        </w:rPr>
        <w:t>2</w:t>
      </w:r>
      <w:r>
        <w:rPr>
          <w:rFonts w:ascii="Times New Roman" w:hAnsi="Times New Roman"/>
          <w:sz w:val="24"/>
          <w:szCs w:val="24"/>
        </w:rPr>
        <w:t>), dan Pendidikan &amp; Pelatihan guru (X</w:t>
      </w:r>
      <w:r>
        <w:rPr>
          <w:rFonts w:ascii="Times New Roman" w:hAnsi="Times New Roman"/>
          <w:sz w:val="24"/>
          <w:szCs w:val="24"/>
          <w:vertAlign w:val="subscript"/>
        </w:rPr>
        <w:t>3</w:t>
      </w:r>
      <w:r>
        <w:rPr>
          <w:rFonts w:ascii="Times New Roman" w:hAnsi="Times New Roman"/>
          <w:sz w:val="24"/>
          <w:szCs w:val="24"/>
        </w:rPr>
        <w:t>) secara bersama-sama berpengaruh positif terhadap kinerja guru (Y).</w:t>
      </w:r>
    </w:p>
    <w:p w:rsidR="007B241C" w:rsidRDefault="007B241C" w:rsidP="007B241C">
      <w:pPr>
        <w:ind w:firstLine="0"/>
        <w:rPr>
          <w:rFonts w:ascii="Times New Roman" w:hAnsi="Times New Roman"/>
          <w:sz w:val="24"/>
          <w:szCs w:val="23"/>
        </w:rPr>
      </w:pPr>
    </w:p>
    <w:p w:rsidR="007B241C" w:rsidRPr="0061233F" w:rsidRDefault="007B241C" w:rsidP="007B241C">
      <w:pPr>
        <w:ind w:left="1418" w:hanging="1418"/>
        <w:rPr>
          <w:rFonts w:ascii="Times New Roman" w:hAnsi="Times New Roman"/>
        </w:rPr>
      </w:pPr>
      <w:r w:rsidRPr="0061233F">
        <w:rPr>
          <w:rFonts w:ascii="Times New Roman" w:hAnsi="Times New Roman"/>
          <w:sz w:val="24"/>
          <w:szCs w:val="23"/>
        </w:rPr>
        <w:t xml:space="preserve">Kata Kunci : </w:t>
      </w:r>
      <w:r>
        <w:rPr>
          <w:rFonts w:ascii="Times New Roman" w:hAnsi="Times New Roman"/>
          <w:sz w:val="24"/>
          <w:szCs w:val="23"/>
        </w:rPr>
        <w:t>Kinerja guru.</w:t>
      </w:r>
    </w:p>
    <w:p w:rsidR="007B241C" w:rsidRDefault="007B241C" w:rsidP="007B241C">
      <w:pPr>
        <w:jc w:val="center"/>
        <w:rPr>
          <w:rFonts w:ascii="Times New Roman" w:hAnsi="Times New Roman"/>
          <w:sz w:val="24"/>
          <w:szCs w:val="24"/>
        </w:rPr>
      </w:pPr>
      <w:bookmarkStart w:id="0" w:name="_GoBack"/>
    </w:p>
    <w:p w:rsidR="007B241C" w:rsidRDefault="007B241C" w:rsidP="007B241C">
      <w:pPr>
        <w:jc w:val="center"/>
        <w:rPr>
          <w:rFonts w:ascii="Times New Roman" w:hAnsi="Times New Roman"/>
          <w:sz w:val="24"/>
          <w:szCs w:val="24"/>
        </w:rPr>
      </w:pPr>
    </w:p>
    <w:p w:rsidR="007B241C" w:rsidRDefault="007B241C" w:rsidP="007B241C">
      <w:pPr>
        <w:jc w:val="center"/>
        <w:rPr>
          <w:rFonts w:ascii="Times New Roman" w:hAnsi="Times New Roman"/>
          <w:sz w:val="24"/>
          <w:szCs w:val="24"/>
        </w:rPr>
      </w:pPr>
    </w:p>
    <w:p w:rsidR="007B241C" w:rsidRDefault="007B241C" w:rsidP="007B241C">
      <w:pPr>
        <w:jc w:val="center"/>
        <w:rPr>
          <w:rFonts w:ascii="Times New Roman" w:hAnsi="Times New Roman"/>
          <w:sz w:val="24"/>
          <w:szCs w:val="24"/>
        </w:rPr>
      </w:pPr>
    </w:p>
    <w:p w:rsidR="007B241C" w:rsidRDefault="007B241C" w:rsidP="007B241C">
      <w:pPr>
        <w:jc w:val="center"/>
        <w:rPr>
          <w:rFonts w:ascii="Times New Roman" w:hAnsi="Times New Roman"/>
          <w:sz w:val="24"/>
          <w:szCs w:val="24"/>
        </w:rPr>
      </w:pPr>
    </w:p>
    <w:p w:rsidR="007B241C" w:rsidRDefault="007B241C" w:rsidP="007B241C">
      <w:pPr>
        <w:jc w:val="center"/>
        <w:rPr>
          <w:rFonts w:ascii="Times New Roman" w:hAnsi="Times New Roman"/>
          <w:sz w:val="24"/>
          <w:szCs w:val="24"/>
        </w:rPr>
      </w:pPr>
    </w:p>
    <w:p w:rsidR="007B241C" w:rsidRDefault="007B241C" w:rsidP="007B241C">
      <w:pPr>
        <w:jc w:val="center"/>
        <w:rPr>
          <w:rFonts w:ascii="Times New Roman" w:hAnsi="Times New Roman"/>
          <w:sz w:val="24"/>
          <w:szCs w:val="24"/>
        </w:rPr>
      </w:pPr>
    </w:p>
    <w:p w:rsidR="007B241C" w:rsidRDefault="007B241C" w:rsidP="007B241C">
      <w:pPr>
        <w:jc w:val="center"/>
        <w:rPr>
          <w:rFonts w:ascii="Times New Roman" w:hAnsi="Times New Roman"/>
          <w:sz w:val="24"/>
          <w:szCs w:val="24"/>
        </w:rPr>
      </w:pPr>
    </w:p>
    <w:p w:rsidR="007B241C" w:rsidRPr="00D8478A" w:rsidRDefault="007B241C" w:rsidP="007B241C">
      <w:pPr>
        <w:jc w:val="center"/>
        <w:rPr>
          <w:rFonts w:ascii="Times New Roman" w:hAnsi="Times New Roman"/>
          <w:sz w:val="24"/>
          <w:szCs w:val="24"/>
        </w:rPr>
      </w:pPr>
      <w:r w:rsidRPr="00D8478A">
        <w:rPr>
          <w:rFonts w:ascii="Times New Roman" w:hAnsi="Times New Roman"/>
          <w:sz w:val="24"/>
          <w:szCs w:val="24"/>
        </w:rPr>
        <w:lastRenderedPageBreak/>
        <w:t>ABSTRACT</w:t>
      </w:r>
    </w:p>
    <w:p w:rsidR="007B241C" w:rsidRPr="00D8478A" w:rsidRDefault="007B241C" w:rsidP="007B241C">
      <w:pPr>
        <w:rPr>
          <w:rFonts w:ascii="Times New Roman" w:hAnsi="Times New Roman"/>
          <w:sz w:val="24"/>
          <w:szCs w:val="24"/>
        </w:rPr>
      </w:pPr>
      <w:r w:rsidRPr="00D8478A">
        <w:rPr>
          <w:rFonts w:ascii="Times New Roman" w:hAnsi="Times New Roman"/>
          <w:sz w:val="24"/>
          <w:szCs w:val="24"/>
        </w:rPr>
        <w:t>NOMPO, 2013, Teachers’ Performance Analysis on Building Sketch Study Program at Public Vocational Schools in Makassar (Supervised by Muhammad Ardi and Purnamawati)</w:t>
      </w:r>
    </w:p>
    <w:p w:rsidR="007B241C" w:rsidRPr="00D8478A" w:rsidRDefault="007B241C" w:rsidP="007B241C">
      <w:pPr>
        <w:rPr>
          <w:rFonts w:ascii="Times New Roman" w:hAnsi="Times New Roman"/>
          <w:sz w:val="24"/>
          <w:szCs w:val="24"/>
        </w:rPr>
      </w:pPr>
      <w:r w:rsidRPr="00D8478A">
        <w:rPr>
          <w:rFonts w:ascii="Times New Roman" w:hAnsi="Times New Roman"/>
          <w:sz w:val="24"/>
          <w:szCs w:val="24"/>
        </w:rPr>
        <w:t>The study aimed at examining (1) teachers’ performance on Building sketch program, (2) teachers’ work motivation on building sketch Program, (3) teacher’s  work attitude on Building Sketch Program, (4) education and training for teachers on Building Sketch Program, (5) the influence of work motivation, work attitude, and education and training for teachers on teachers performance.</w:t>
      </w:r>
    </w:p>
    <w:p w:rsidR="007B241C" w:rsidRPr="00D8478A" w:rsidRDefault="007B241C" w:rsidP="007B241C">
      <w:pPr>
        <w:rPr>
          <w:rFonts w:ascii="Times New Roman" w:hAnsi="Times New Roman"/>
          <w:sz w:val="24"/>
          <w:szCs w:val="24"/>
        </w:rPr>
      </w:pPr>
      <w:r w:rsidRPr="00D8478A">
        <w:rPr>
          <w:rFonts w:ascii="Times New Roman" w:hAnsi="Times New Roman"/>
          <w:sz w:val="24"/>
          <w:szCs w:val="24"/>
        </w:rPr>
        <w:t>The Study was an ex-post facto which explained the influence between the independent variables, namely teachers’ work motivation, teachers’ work attitude, and educaion and training for teachers; and the dependent variables, namely teachers’ performance. The study was conducted  in four public vocation schools (SMKN) Makassar which has building sketch program. Those schools were SMKN 2, SMKN 3, SMKN 5, and  SMK BPPKT (Center for Technical Skills Training and Education) of South Sulawesi province. The population of the study wass all teachers who teach building sketch subject at SMKN in Makassar; those were teachers of SMKN 2 Makassar with 17 teacher, SMKN 3 Makassar with 13 teachers, SMKN 5 Makassar with 27 teachers and SMK BPPKT 28 teachers. Thus, the total population was 85 teachers.</w:t>
      </w:r>
    </w:p>
    <w:p w:rsidR="007B241C" w:rsidRPr="00D8478A" w:rsidRDefault="007B241C" w:rsidP="007B241C">
      <w:pPr>
        <w:rPr>
          <w:rFonts w:ascii="Times New Roman" w:hAnsi="Times New Roman"/>
          <w:sz w:val="24"/>
          <w:szCs w:val="24"/>
        </w:rPr>
      </w:pPr>
      <w:r w:rsidRPr="00D8478A">
        <w:rPr>
          <w:rFonts w:ascii="Times New Roman" w:hAnsi="Times New Roman"/>
          <w:sz w:val="24"/>
          <w:szCs w:val="24"/>
        </w:rPr>
        <w:t>The results of the study revealed that (1) teachers’ work motivation (X</w:t>
      </w:r>
      <w:r w:rsidRPr="00D8478A">
        <w:rPr>
          <w:rFonts w:ascii="Times New Roman" w:hAnsi="Times New Roman"/>
          <w:sz w:val="24"/>
          <w:szCs w:val="24"/>
          <w:vertAlign w:val="subscript"/>
        </w:rPr>
        <w:t>1</w:t>
      </w:r>
      <w:r w:rsidRPr="00D8478A">
        <w:rPr>
          <w:rFonts w:ascii="Times New Roman" w:hAnsi="Times New Roman"/>
          <w:sz w:val="24"/>
          <w:szCs w:val="24"/>
        </w:rPr>
        <w:t>) was high and gave positive influence toward teachers’ performance (Y); (2) teachers’ work attitude (X</w:t>
      </w:r>
      <w:r w:rsidRPr="00D8478A">
        <w:rPr>
          <w:rFonts w:ascii="Times New Roman" w:hAnsi="Times New Roman"/>
          <w:sz w:val="24"/>
          <w:szCs w:val="24"/>
          <w:vertAlign w:val="subscript"/>
        </w:rPr>
        <w:t>2</w:t>
      </w:r>
      <w:r w:rsidRPr="00D8478A">
        <w:rPr>
          <w:rFonts w:ascii="Times New Roman" w:hAnsi="Times New Roman"/>
          <w:sz w:val="24"/>
          <w:szCs w:val="24"/>
        </w:rPr>
        <w:t>) was high and gave postitive influence toward teachers performance (Y) ; (3) teacher training and education (X</w:t>
      </w:r>
      <w:r w:rsidRPr="00D8478A">
        <w:rPr>
          <w:rFonts w:ascii="Times New Roman" w:hAnsi="Times New Roman"/>
          <w:sz w:val="24"/>
          <w:szCs w:val="24"/>
          <w:vertAlign w:val="subscript"/>
        </w:rPr>
        <w:t>3</w:t>
      </w:r>
      <w:r w:rsidRPr="00D8478A">
        <w:rPr>
          <w:rFonts w:ascii="Times New Roman" w:hAnsi="Times New Roman"/>
          <w:sz w:val="24"/>
          <w:szCs w:val="24"/>
        </w:rPr>
        <w:t xml:space="preserve">) and gave postitive influence toward teachers performance (Y); (4) the three independent variables, namely teachers’ work motivation (X1), teacher’s work attitude (X2), and teacher training and education (X3) collaboratively gave postitive influence toward teachers performance (Y). Suggestions based on the results of the study were (1) theacher shoul improve their work motivation, work attitude, and training and education because those three gave influence toward teachers performance, (2) schools and related education offices should improve the facility and infrastructure so work motivation, work attitude, and teacher training and education could be improved. </w:t>
      </w:r>
      <w:bookmarkEnd w:id="0"/>
    </w:p>
    <w:p w:rsidR="00840A70" w:rsidRDefault="00840A70"/>
    <w:sectPr w:rsidR="00840A70" w:rsidSect="00ED1A02">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41C"/>
    <w:rsid w:val="007B241C"/>
    <w:rsid w:val="00800E1F"/>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1C"/>
    <w:pPr>
      <w:spacing w:line="240" w:lineRule="auto"/>
      <w:ind w:right="618" w:firstLine="720"/>
      <w:jc w:val="both"/>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3802</Characters>
  <Application>Microsoft Office Word</Application>
  <DocSecurity>0</DocSecurity>
  <Lines>31</Lines>
  <Paragraphs>8</Paragraphs>
  <ScaleCrop>false</ScaleCrop>
  <Company>multimedia</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2016-03-02T19:13:00Z</dcterms:created>
  <dcterms:modified xsi:type="dcterms:W3CDTF">2016-03-02T19:15:00Z</dcterms:modified>
</cp:coreProperties>
</file>