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220D" w14:textId="77777777" w:rsidR="00786FAE" w:rsidRPr="00960507" w:rsidRDefault="00786FAE" w:rsidP="00786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C1E8734" wp14:editId="0A358865">
            <wp:extent cx="1440000" cy="1444864"/>
            <wp:effectExtent l="0" t="0" r="8255" b="3175"/>
            <wp:docPr id="3" name="Picture 3" descr="C:\Users\SELVIYANTI\Pictures\WhatsApp Image 2018-04-17 at 21.36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VIYANTI\Pictures\WhatsApp Image 2018-04-17 at 21.36.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520DE" w14:textId="77777777" w:rsidR="00786FAE" w:rsidRPr="00960507" w:rsidRDefault="00786FAE" w:rsidP="00786F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ABDD1" w14:textId="77777777" w:rsidR="00786FAE" w:rsidRPr="00FE42EB" w:rsidRDefault="00786FAE" w:rsidP="00786FAE">
      <w:pPr>
        <w:rPr>
          <w:rFonts w:ascii="Times New Roman" w:hAnsi="Times New Roman" w:cs="Times New Roman"/>
          <w:b/>
          <w:sz w:val="24"/>
          <w:szCs w:val="24"/>
        </w:rPr>
      </w:pPr>
    </w:p>
    <w:p w14:paraId="7A20B43E" w14:textId="77777777" w:rsidR="00786FAE" w:rsidRPr="00FE42EB" w:rsidRDefault="00786FAE" w:rsidP="00786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53AFAD00" w14:textId="77777777" w:rsidR="00786FAE" w:rsidRPr="00FE42EB" w:rsidRDefault="00786FAE" w:rsidP="00786FA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CCA38" w14:textId="77777777" w:rsidR="00786FAE" w:rsidRDefault="00786FAE" w:rsidP="00786FA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PENGEMBANGAN MULTIMEDIA PEMBELAJARAN PENGENALAN ANGGOTA TUBUH MANUSIA UNTUK MURID SD BERBASIS </w:t>
      </w:r>
    </w:p>
    <w:p w14:paraId="55368B6D" w14:textId="77777777" w:rsidR="00786FAE" w:rsidRPr="00DC3F03" w:rsidRDefault="00786FAE" w:rsidP="00786FAE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C3F03">
        <w:rPr>
          <w:rFonts w:ascii="Times New Roman" w:hAnsi="Times New Roman"/>
          <w:b/>
          <w:i/>
          <w:sz w:val="24"/>
          <w:szCs w:val="24"/>
        </w:rPr>
        <w:t>ADOBE FLASH</w:t>
      </w:r>
    </w:p>
    <w:p w14:paraId="288FC092" w14:textId="77777777" w:rsidR="00786FAE" w:rsidRPr="00FE42EB" w:rsidRDefault="00786FAE" w:rsidP="00786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B7110" w14:textId="77777777" w:rsidR="00786FAE" w:rsidRPr="00FE42EB" w:rsidRDefault="00786FAE" w:rsidP="00786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D4C5A" w14:textId="77777777" w:rsidR="00786FAE" w:rsidRPr="00FE42EB" w:rsidRDefault="00786FAE" w:rsidP="00786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6F4DC" w14:textId="77777777" w:rsidR="00786FAE" w:rsidRDefault="00786FAE" w:rsidP="00786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14:paraId="56DC5F6E" w14:textId="77777777" w:rsidR="00786FAE" w:rsidRPr="00F569B6" w:rsidRDefault="00786FAE" w:rsidP="00786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MUH  YASIN</w:t>
      </w:r>
    </w:p>
    <w:p w14:paraId="5F45F20D" w14:textId="77777777" w:rsidR="00786FAE" w:rsidRPr="00AA6F49" w:rsidRDefault="00786FAE" w:rsidP="00786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1229542066</w:t>
      </w:r>
    </w:p>
    <w:p w14:paraId="1963B690" w14:textId="77777777" w:rsidR="00786FAE" w:rsidRPr="00960507" w:rsidRDefault="00786FAE" w:rsidP="00786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5F83FD" w14:textId="77777777" w:rsidR="00786FAE" w:rsidRDefault="00786FAE" w:rsidP="00786FAE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733EF" w14:textId="77777777" w:rsidR="00786FAE" w:rsidRPr="00960507" w:rsidRDefault="00786FAE" w:rsidP="00786FAE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04C69" w14:textId="77777777" w:rsidR="00786FAE" w:rsidRPr="00960507" w:rsidRDefault="00786FAE" w:rsidP="00786FAE">
      <w:pPr>
        <w:spacing w:after="0" w:line="276" w:lineRule="auto"/>
        <w:ind w:left="-284" w:right="-3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TEKNIK INFORMATIKA</w:t>
      </w:r>
      <w:r w:rsidRPr="00960507">
        <w:rPr>
          <w:rFonts w:ascii="Times New Roman" w:hAnsi="Times New Roman" w:cs="Times New Roman"/>
          <w:b/>
          <w:sz w:val="24"/>
          <w:szCs w:val="24"/>
        </w:rPr>
        <w:t xml:space="preserve"> DAN KOMPUTER</w:t>
      </w:r>
    </w:p>
    <w:p w14:paraId="13304A43" w14:textId="77777777" w:rsidR="00786FAE" w:rsidRPr="00960507" w:rsidRDefault="00786FAE" w:rsidP="00786FAE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07"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14:paraId="3E9DB864" w14:textId="77777777" w:rsidR="00786FAE" w:rsidRPr="00960507" w:rsidRDefault="00786FAE" w:rsidP="00786FAE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07">
        <w:rPr>
          <w:rFonts w:ascii="Times New Roman" w:hAnsi="Times New Roman" w:cs="Times New Roman"/>
          <w:b/>
          <w:sz w:val="24"/>
          <w:szCs w:val="24"/>
        </w:rPr>
        <w:t>FAKULTAS TEKNIK</w:t>
      </w:r>
    </w:p>
    <w:p w14:paraId="43B7BC2E" w14:textId="77777777" w:rsidR="00786FAE" w:rsidRDefault="00786FAE" w:rsidP="00786FAE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07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14:paraId="7ABB011B" w14:textId="77777777" w:rsidR="00786FAE" w:rsidRPr="00247588" w:rsidRDefault="00786FAE" w:rsidP="00786FAE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247588">
        <w:rPr>
          <w:rFonts w:ascii="Times New Roman" w:hAnsi="Times New Roman" w:cs="Times New Roman"/>
          <w:b/>
          <w:sz w:val="28"/>
          <w:szCs w:val="24"/>
        </w:rPr>
        <w:t>201</w:t>
      </w:r>
      <w:r>
        <w:rPr>
          <w:rFonts w:ascii="Times New Roman" w:hAnsi="Times New Roman" w:cs="Times New Roman"/>
          <w:b/>
          <w:sz w:val="28"/>
          <w:szCs w:val="24"/>
        </w:rPr>
        <w:t>8</w:t>
      </w:r>
    </w:p>
    <w:p w14:paraId="73266530" w14:textId="77777777" w:rsidR="00786FAE" w:rsidRPr="00247588" w:rsidRDefault="00786FAE" w:rsidP="00786FAE">
      <w:pPr>
        <w:pStyle w:val="ListParagraph"/>
        <w:spacing w:line="276" w:lineRule="auto"/>
        <w:ind w:left="0" w:right="54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2304D05C" w14:textId="268CD43F" w:rsidR="003C4E14" w:rsidRDefault="003C4E14"/>
    <w:p w14:paraId="03B72A2A" w14:textId="24D9465B" w:rsidR="00786FAE" w:rsidRDefault="00786FAE"/>
    <w:p w14:paraId="4D3E5266" w14:textId="77777777" w:rsidR="00786FAE" w:rsidRPr="00786FAE" w:rsidRDefault="00786FAE" w:rsidP="00786FA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786FA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lastRenderedPageBreak/>
        <w:t>ABSTRAK</w:t>
      </w:r>
    </w:p>
    <w:p w14:paraId="6AEBF07D" w14:textId="77777777" w:rsidR="00786FAE" w:rsidRPr="00786FAE" w:rsidRDefault="00786FAE" w:rsidP="00786FA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7875D8A7" w14:textId="77777777" w:rsidR="00786FAE" w:rsidRPr="00786FAE" w:rsidRDefault="00786FAE" w:rsidP="00786FA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86FA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MUH YASIN, </w:t>
      </w:r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1229542066. </w:t>
      </w:r>
      <w:proofErr w:type="spellStart"/>
      <w:r w:rsidRPr="00786FAE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zh-CN"/>
        </w:rPr>
        <w:t>Pengembangan</w:t>
      </w:r>
      <w:proofErr w:type="spellEnd"/>
      <w:r w:rsidRPr="00786FAE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zh-CN"/>
        </w:rPr>
        <w:t xml:space="preserve"> Multimedia </w:t>
      </w:r>
      <w:proofErr w:type="spellStart"/>
      <w:r w:rsidRPr="00786FAE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zh-CN"/>
        </w:rPr>
        <w:t>Pembelajaran</w:t>
      </w:r>
      <w:proofErr w:type="spellEnd"/>
      <w:r w:rsidRPr="00786FAE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zh-CN"/>
        </w:rPr>
        <w:t>Pengenalan</w:t>
      </w:r>
      <w:proofErr w:type="spellEnd"/>
      <w:r w:rsidRPr="00786FAE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zh-CN"/>
        </w:rPr>
        <w:t>Anggota</w:t>
      </w:r>
      <w:proofErr w:type="spellEnd"/>
      <w:r w:rsidRPr="00786FAE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zh-CN"/>
        </w:rPr>
        <w:t>Tubuh</w:t>
      </w:r>
      <w:proofErr w:type="spellEnd"/>
      <w:r w:rsidRPr="00786FAE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zh-CN"/>
        </w:rPr>
        <w:t>Manusia</w:t>
      </w:r>
      <w:proofErr w:type="spellEnd"/>
      <w:r w:rsidRPr="00786FAE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zh-CN"/>
        </w:rPr>
        <w:t>Untuk</w:t>
      </w:r>
      <w:proofErr w:type="spellEnd"/>
      <w:r w:rsidRPr="00786FAE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zh-CN"/>
        </w:rPr>
        <w:t xml:space="preserve"> Murid SD </w:t>
      </w:r>
      <w:proofErr w:type="spellStart"/>
      <w:r w:rsidRPr="00786FAE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zh-CN"/>
        </w:rPr>
        <w:t>Bebasis</w:t>
      </w:r>
      <w:proofErr w:type="spellEnd"/>
      <w:r w:rsidRPr="00786FAE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zh-CN"/>
        </w:rPr>
        <w:t xml:space="preserve"> Adobe flash.</w:t>
      </w:r>
      <w:r w:rsidRPr="00786FAE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</w:t>
      </w:r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Program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Studi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Pendidikan Teknik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Informatika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dan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Komputer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Jurusan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Pendidikan Teknik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Elektro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Fakultas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Teknik,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Universitas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Negeri Makassar, 2018,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Pembimbing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: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Yunus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Tjandi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dan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Hasrul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Bakri. </w:t>
      </w:r>
    </w:p>
    <w:p w14:paraId="5C057893" w14:textId="77777777" w:rsidR="00786FAE" w:rsidRPr="00786FAE" w:rsidRDefault="00786FAE" w:rsidP="00786FA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58EF8D9F" w14:textId="77777777" w:rsidR="00786FAE" w:rsidRPr="00786FAE" w:rsidRDefault="00786FAE" w:rsidP="00786FAE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Penelitian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ini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bertujuan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untuk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: (1) </w:t>
      </w:r>
      <w:proofErr w:type="spellStart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Mengetahui</w:t>
      </w:r>
      <w:proofErr w:type="spellEnd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 </w:t>
      </w:r>
      <w:proofErr w:type="spellStart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Pengembangan</w:t>
      </w:r>
      <w:proofErr w:type="spellEnd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Multimedia </w:t>
      </w:r>
      <w:proofErr w:type="spellStart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pembelajaran</w:t>
      </w:r>
      <w:proofErr w:type="spellEnd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pengenalan</w:t>
      </w:r>
      <w:proofErr w:type="spellEnd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anggota</w:t>
      </w:r>
      <w:proofErr w:type="spellEnd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tubuh</w:t>
      </w:r>
      <w:proofErr w:type="spellEnd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manusia</w:t>
      </w:r>
      <w:proofErr w:type="spellEnd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berbasis</w:t>
      </w:r>
      <w:proofErr w:type="spellEnd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</w:t>
      </w:r>
      <w:r w:rsidRPr="00786FAE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eastAsia="zh-CN"/>
        </w:rPr>
        <w:t>Adobe Flash</w:t>
      </w:r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</w:t>
      </w:r>
      <w:r w:rsidRPr="00786FAE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(2) </w:t>
      </w:r>
      <w:proofErr w:type="spellStart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Mengetahui</w:t>
      </w:r>
      <w:proofErr w:type="spellEnd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tanggapan</w:t>
      </w:r>
      <w:proofErr w:type="spellEnd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pengguna</w:t>
      </w:r>
      <w:proofErr w:type="spellEnd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terhadap</w:t>
      </w:r>
      <w:proofErr w:type="spellEnd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Multimedia </w:t>
      </w:r>
      <w:proofErr w:type="spellStart"/>
      <w:r w:rsidRPr="00786FAE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pembelajaran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  <w:t xml:space="preserve">.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Penelitian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ini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menggunakan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jenis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penelitian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  <w:t xml:space="preserve"> </w:t>
      </w:r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R&amp;D (</w:t>
      </w:r>
      <w:r w:rsidRPr="00786FAE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>research and development</w:t>
      </w:r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</w:t>
      </w:r>
      <w:r w:rsidRPr="00786FAE"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  <w:t xml:space="preserve"> dan</w:t>
      </w:r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model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perancangan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86FAE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ADDIE</w:t>
      </w:r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yang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digunakan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untuk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pengembangan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Multimedia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pembelajaran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Media yang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dihasilkan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memberi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kemudahan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kepada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siswa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dalam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mempelajari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materi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pengenalan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anggota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tubuh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dan juga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sebagai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bahan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referensi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tenaga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pengajar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dalam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proses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belajar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mengajar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Pengujian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pada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aplikasi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ini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menggunakan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pengujian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kualitas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perangkat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lunak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berdasarkan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ISO 9126 yang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berfokus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pada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enam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karakteristik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86FAE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functionality, usability, maintainability, efficiency, reliability</w:t>
      </w:r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dan </w:t>
      </w:r>
      <w:r w:rsidRPr="00786FAE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portability. </w:t>
      </w:r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Hasil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pengujian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karakteristik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86FAE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functionality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menunjukkan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tingkat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kelayakan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sebesar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100%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dengan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interpretasi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sangat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baik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Hasil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pengujian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86FAE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usability</w:t>
      </w:r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menunjukkan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penilian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guru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mengenai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a</w:t>
      </w:r>
      <w:r w:rsidRPr="00786FAE"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  <w:t xml:space="preserve">plikasi </w:t>
      </w:r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media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pembelajaran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interaktif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adalah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dengan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5 guru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atau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83.33%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menyatakan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sangat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baik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dan 1 guru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atau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16,67%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menyatakan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baik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Hasil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pengujian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86FAE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maintainability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dinyatakan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baik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Hasil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pengujian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86FAE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efficiency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telah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memenuhi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standar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penggunaan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Hasil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pengujian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86FAE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reliability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menunjukkan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nilai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yang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sama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pada </w:t>
      </w:r>
      <w:r w:rsidRPr="00786FAE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region, node, </w:t>
      </w:r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dan </w:t>
      </w:r>
      <w:r w:rsidRPr="00786FAE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cyclomatic complexity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sehingga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tidak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terjadi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kesalahan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logika</w:t>
      </w:r>
      <w:proofErr w:type="spellEnd"/>
      <w:r w:rsidRPr="00786FAE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serta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pengujian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86FAE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portability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sudah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sangat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baik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karena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aplikasi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sudah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dapat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dijalankan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pada windows yang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berbeda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Jadi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keseluruhan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pengujian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menunjukkan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sistem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informasi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yang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dibuat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sudah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dapat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digunakan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</w:p>
    <w:p w14:paraId="7918EE04" w14:textId="77777777" w:rsidR="00786FAE" w:rsidRPr="00786FAE" w:rsidRDefault="00786FAE" w:rsidP="00786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</w:p>
    <w:p w14:paraId="4C7006D0" w14:textId="77777777" w:rsidR="00786FAE" w:rsidRPr="00786FAE" w:rsidRDefault="00786FAE" w:rsidP="00786FA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00C2410B" w14:textId="77777777" w:rsidR="00786FAE" w:rsidRPr="00786FAE" w:rsidRDefault="00786FAE" w:rsidP="00786FA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3745F08E" w14:textId="77777777" w:rsidR="00786FAE" w:rsidRPr="00786FAE" w:rsidRDefault="00786FAE" w:rsidP="00786FA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786FA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Kata </w:t>
      </w:r>
      <w:proofErr w:type="spellStart"/>
      <w:r w:rsidRPr="00786FA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Kunci</w:t>
      </w:r>
      <w:proofErr w:type="spellEnd"/>
      <w:r w:rsidRPr="00786FA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: Multimedia,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Anggota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Tubuh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Manusia</w:t>
      </w:r>
      <w:proofErr w:type="spellEnd"/>
      <w:r w:rsidRPr="00786FA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r w:rsidRPr="00786FAE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>Adobe Flash cs6</w:t>
      </w:r>
    </w:p>
    <w:p w14:paraId="3E6CD445" w14:textId="70183248" w:rsidR="00786FAE" w:rsidRDefault="00786FAE"/>
    <w:p w14:paraId="6B4DDE7A" w14:textId="112A3BDA" w:rsidR="00786FAE" w:rsidRDefault="00786FAE"/>
    <w:p w14:paraId="1C46C4FB" w14:textId="61FFA028" w:rsidR="00786FAE" w:rsidRDefault="00786FAE"/>
    <w:p w14:paraId="26B0099B" w14:textId="77777777" w:rsidR="00786FAE" w:rsidRDefault="00786FAE"/>
    <w:p w14:paraId="77C76CFA" w14:textId="55D7CD93" w:rsidR="00786FAE" w:rsidRDefault="00786FAE"/>
    <w:p w14:paraId="52F65B97" w14:textId="50248BDE" w:rsidR="00CD641B" w:rsidRDefault="00CD641B"/>
    <w:p w14:paraId="25169F96" w14:textId="6FF51275" w:rsidR="00CD641B" w:rsidRDefault="00CD641B"/>
    <w:p w14:paraId="27D211F5" w14:textId="4107BCCB" w:rsidR="00CD641B" w:rsidRDefault="00CD641B"/>
    <w:p w14:paraId="60E29AF3" w14:textId="0E027313" w:rsidR="00CD641B" w:rsidRDefault="00CD641B">
      <w:r>
        <w:lastRenderedPageBreak/>
        <w:fldChar w:fldCharType="begin" w:fldLock="1"/>
      </w:r>
      <w:r>
        <w:instrText>ADDIN CSL_CITATION {"citationItems":[{"id":"ITEM-1","itemData":{"author":[{"dropping-particle":"","family":"Bakri","given":"Hasrul","non-dropping-particle":"","parse-names":false,"suffix":""}],"container-title":"Jurnal Medtek","id":"ITEM-1","issue":"2","issued":{"date-parts":[["2011"]]},"page":"3-4","title":"Desain Media Pembelajaran Animasi Berbasis Adobe Flash CS3 Pada Mata Kuliah Instalasi Listrik 2","type":"article-journal","volume":"3"},"uris":["http://www.mendeley.com/documents/?uuid=a79fd146-c64c-45ad-b615-11b2904f2d9e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CD641B">
        <w:rPr>
          <w:noProof/>
        </w:rPr>
        <w:t>[1]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854bb436-f510-4f32-8254-c198142e8a42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fldChar w:fldCharType="separate"/>
      </w:r>
      <w:r w:rsidRPr="00CD641B">
        <w:rPr>
          <w:noProof/>
        </w:rPr>
        <w:t>[2]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{"citationItems":[{"id":"ITEM-1","itemData":{"author":[{"dropping-particle":"","family":"Karim","given":"Abdul","non-dropping-particle":"","parse-names":false,"suffix":""}],"container-title":"Makassar, UNM","id":"ITEM-1","issued":{"date-parts":[["2007"]]},"title":"Media Pembelajaran","type":"article-journal"},"uris":["http://www.mendeley.com/documents/?uuid=0acf7ced-4d3b-43a8-b9de-791262c6f982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fldChar w:fldCharType="separate"/>
      </w:r>
      <w:r w:rsidRPr="00CD641B">
        <w:rPr>
          <w:noProof/>
        </w:rPr>
        <w:t>[3]</w:t>
      </w:r>
      <w:r>
        <w:fldChar w:fldCharType="end"/>
      </w:r>
      <w:r>
        <w:fldChar w:fldCharType="begin" w:fldLock="1"/>
      </w:r>
      <w:r>
        <w:instrText>ADDIN CSL_CITATION {"citationItems":[{"id":"ITEM-1","itemData":{"ISSN":"2614-7858","author":[{"dropping-particle":"","family":"Febrianto","given":"Febrianto","non-dropping-particle":"","parse-names":false,"suffix":""},{"dropping-particle":"","family":"Rais","given":"Muhammad","non-dropping-particle":"","parse-names":false,"suffix":""},{"dropping-particle":"","family":"Nurmila","given":"Nurmila","non-dropping-particle":"","parse-names":false,"suffix":""}],"container-title":"Jurnal Pendidikan Teknologi Pertanian","id":"ITEM-1","issued":{"date-parts":[["2018"]]},"page":"47-56","title":"ANALISIS PENERAPAN MEDIA PEMBELAJARAN PREZI TERHADAP HASIL BELAJAR SISWA KELAS X TPHP PADA MATA PELAJARAN PENGENDALIAN MUTU DALAM PROSES PENGOLAHAN DI SMK NEGERI 3 TAKALAR","type":"article-journal","volume":"2"},"uris":["http://www.mendeley.com/documents/?uuid=19b6e107-ae7d-4aee-b346-1bf9c8883da7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fldChar w:fldCharType="separate"/>
      </w:r>
      <w:r w:rsidRPr="00CD641B">
        <w:rPr>
          <w:noProof/>
        </w:rPr>
        <w:t>[4]</w:t>
      </w:r>
      <w:r>
        <w:fldChar w:fldCharType="end"/>
      </w:r>
      <w:r>
        <w:fldChar w:fldCharType="begin" w:fldLock="1"/>
      </w:r>
      <w:r>
        <w:instrText>ADDIN CSL_CITATION {"citationItems":[{"id":"ITEM-1","itemData":{"ISSN":"2621-5608","author":[{"dropping-particle":"","family":"Jaya","given":"Hendra","non-dropping-particle":"","parse-names":false,"suffix":""}],"container-title":"Jurnal Inspiration","id":"ITEM-1","issue":"1","issued":{"date-parts":[["2013"]]},"title":"Perancangan media praktikum elektronika digital berbasis virtual","type":"article-journal","volume":"3"},"uris":["http://www.mendeley.com/documents/?uuid=129b3448-2c7e-4d03-a8b0-11144479e1ee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fldChar w:fldCharType="separate"/>
      </w:r>
      <w:r w:rsidRPr="00CD641B">
        <w:rPr>
          <w:noProof/>
        </w:rPr>
        <w:t>[5]</w:t>
      </w:r>
      <w:r>
        <w:fldChar w:fldCharType="end"/>
      </w:r>
      <w:r>
        <w:fldChar w:fldCharType="begin" w:fldLock="1"/>
      </w:r>
      <w:r>
        <w:instrText>ADDIN CSL_CITATION {"citationItems":[{"id":"ITEM-1","itemData":{"ISSN":"2356-3958","author":[{"dropping-particle":"","family":"Rais","given":"Muh","non-dropping-particle":"","parse-names":false,"suffix":""}],"container-title":"Jurnal MEKOM (Media Komunikasi Pendidikan Kejuruan)","id":"ITEM-1","issue":"1","issued":{"date-parts":[["2015"]]},"title":"Pengaruh penggunaan multimedia presentasi berbasis prezi dan gaya belajar terhadap kemampuan mengingat konsep","type":"article-journal","volume":"2"},"uris":["http://www.mendeley.com/documents/?uuid=39ff0c58-ded9-4c61-9b1a-9730d191cd6d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fldChar w:fldCharType="separate"/>
      </w:r>
      <w:r w:rsidRPr="00CD641B">
        <w:rPr>
          <w:noProof/>
        </w:rPr>
        <w:t>[6]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{"citationItems":[{"id":"ITEM-1","itemData":{"author":[{"dropping-particle":"","family":"Bakri","given":"Hasrul","non-dropping-particle":"","parse-names":false,"suffix":""}],"container-title":"Jurnal Medtek","id":"ITEM-1","issue":"1","issued":{"date-parts":[["2010"]]},"page":"1-8","title":"Langkah-langkah pengembangan pembelajaran multimedia interaktif","type":"article-journal","volume":"2"},"uris":["http://www.mendeley.com/documents/?uuid=1594be13-1ca9-457d-aac3-b211ba109b4b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fldChar w:fldCharType="separate"/>
      </w:r>
      <w:r w:rsidRPr="00CD641B">
        <w:rPr>
          <w:noProof/>
        </w:rPr>
        <w:t>[7]</w:t>
      </w:r>
      <w:r>
        <w:fldChar w:fldCharType="end"/>
      </w:r>
      <w:r>
        <w:fldChar w:fldCharType="begin" w:fldLock="1"/>
      </w:r>
      <w:r w:rsidR="002818FA">
        <w:instrText>ADDIN CSL_CITATION {"citationItems":[{"id":"ITEM-1","itemData":{"ISSN":"2476-9401","author":[{"dropping-particle":"","family":"Mantasia","given":"Mantasia","non-dropping-particle":"","parse-names":false,"suffix":""},{"dropping-particle":"","family":"Jaya","given":"Hendra","non-dropping-particle":"","parse-names":false,"suffix":""}],"container-title":"Jurnal Pendidikan Vokasi","id":"ITEM-1","issue":"3","issued":{"date-parts":[["2016"]]},"page":"281-291","title":"Pengembangan teknologi augmented reality sebagai penguatan dan penunjang metode pembelajaran di SMK untuk implementasi Kurikulum 2013","type":"article-journal","volume":"6"},"uris":["http://www.mendeley.com/documents/?uuid=bb3e5a7e-d0f5-417b-8c5e-756e9017f58a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fldChar w:fldCharType="separate"/>
      </w:r>
      <w:r w:rsidRPr="00CD641B">
        <w:rPr>
          <w:noProof/>
        </w:rPr>
        <w:t>[8]</w:t>
      </w:r>
      <w:r>
        <w:fldChar w:fldCharType="end"/>
      </w:r>
      <w:r w:rsidR="00953FBE">
        <w:fldChar w:fldCharType="begin" w:fldLock="1"/>
      </w:r>
      <w:r w:rsidR="00953FBE">
        <w:instrText>ADDIN CSL_CITATION {"citationItems":[{"id":"ITEM-1","itemData":{"author":[{"dropping-particle":"","family":"Syafri","given":"Febriyani","non-dropping-particle":"","parse-names":false,"suffix":""},{"dropping-particle":"","family":"Mappalotteng","given":"Abdul Muis","non-dropping-particle":"","parse-names":false,"suffix":""}],"id":"ITEM-1","issued":{"date-parts":[["2018"]]},"publisher":"UNIVERSITAS NEGERI MAKASSAR","title":"PENGEMBANGAN MULTIMEDIA INTERAKTIF PADA MATA PELAJARAN KOMPUTER DAN JARINGAN DASAR DI SMK","type":"article"},"uris":["http://www.mendeley.com/documents/?uuid=b96a53eb-04bf-4ff4-9744-d319b1630ceb"]}],"mendeley":{"formattedCitation":"[9]","plainTextFormattedCitation":"[9]"},"properties":{"noteIndex":0},"schema":"https://github.com/citation-style-language/schema/raw/master/csl-citation.json"}</w:instrText>
      </w:r>
      <w:r w:rsidR="00953FBE">
        <w:fldChar w:fldCharType="separate"/>
      </w:r>
      <w:r w:rsidR="00953FBE" w:rsidRPr="00953FBE">
        <w:rPr>
          <w:noProof/>
        </w:rPr>
        <w:t>[9]</w:t>
      </w:r>
      <w:r w:rsidR="00953FBE">
        <w:fldChar w:fldCharType="end"/>
      </w:r>
      <w:bookmarkStart w:id="0" w:name="_GoBack"/>
      <w:bookmarkEnd w:id="0"/>
    </w:p>
    <w:p w14:paraId="730108B4" w14:textId="09B7E531" w:rsidR="002818FA" w:rsidRDefault="002818FA"/>
    <w:p w14:paraId="5DB0C65A" w14:textId="61EAF6F9" w:rsidR="00953FBE" w:rsidRPr="00953FBE" w:rsidRDefault="002818FA" w:rsidP="00953FB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953FBE" w:rsidRPr="00953FBE">
        <w:rPr>
          <w:rFonts w:ascii="Calibri" w:hAnsi="Calibri" w:cs="Calibri"/>
          <w:noProof/>
          <w:szCs w:val="24"/>
        </w:rPr>
        <w:t>[1]</w:t>
      </w:r>
      <w:r w:rsidR="00953FBE" w:rsidRPr="00953FBE">
        <w:rPr>
          <w:rFonts w:ascii="Calibri" w:hAnsi="Calibri" w:cs="Calibri"/>
          <w:noProof/>
          <w:szCs w:val="24"/>
        </w:rPr>
        <w:tab/>
        <w:t xml:space="preserve">H. Bakri, “Desain Media Pembelajaran Animasi Berbasis Adobe Flash CS3 Pada Mata Kuliah Instalasi Listrik 2,” </w:t>
      </w:r>
      <w:r w:rsidR="00953FBE" w:rsidRPr="00953FBE">
        <w:rPr>
          <w:rFonts w:ascii="Calibri" w:hAnsi="Calibri" w:cs="Calibri"/>
          <w:i/>
          <w:iCs/>
          <w:noProof/>
          <w:szCs w:val="24"/>
        </w:rPr>
        <w:t>J. Medtek</w:t>
      </w:r>
      <w:r w:rsidR="00953FBE" w:rsidRPr="00953FBE">
        <w:rPr>
          <w:rFonts w:ascii="Calibri" w:hAnsi="Calibri" w:cs="Calibri"/>
          <w:noProof/>
          <w:szCs w:val="24"/>
        </w:rPr>
        <w:t>, vol. 3, no. 2, pp. 3–4, 2011.</w:t>
      </w:r>
    </w:p>
    <w:p w14:paraId="61B649DA" w14:textId="77777777" w:rsidR="00953FBE" w:rsidRPr="00953FBE" w:rsidRDefault="00953FBE" w:rsidP="00953FB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53FBE">
        <w:rPr>
          <w:rFonts w:ascii="Calibri" w:hAnsi="Calibri" w:cs="Calibri"/>
          <w:noProof/>
          <w:szCs w:val="24"/>
        </w:rPr>
        <w:t>[2]</w:t>
      </w:r>
      <w:r w:rsidRPr="00953FBE">
        <w:rPr>
          <w:rFonts w:ascii="Calibri" w:hAnsi="Calibri" w:cs="Calibri"/>
          <w:noProof/>
          <w:szCs w:val="24"/>
        </w:rPr>
        <w:tab/>
        <w:t xml:space="preserve">A. M. Yusuf, “Pengembangan Media Pembelajaran Berbasis Adobe Flash untuk Mata Kuliah Fisika Modern Materi Radiasi Benda Hitam,” </w:t>
      </w:r>
      <w:r w:rsidRPr="00953FBE">
        <w:rPr>
          <w:rFonts w:ascii="Calibri" w:hAnsi="Calibri" w:cs="Calibri"/>
          <w:i/>
          <w:iCs/>
          <w:noProof/>
          <w:szCs w:val="24"/>
        </w:rPr>
        <w:t>J. Sains dan Pendidik. Fis.</w:t>
      </w:r>
      <w:r w:rsidRPr="00953FBE">
        <w:rPr>
          <w:rFonts w:ascii="Calibri" w:hAnsi="Calibri" w:cs="Calibri"/>
          <w:noProof/>
          <w:szCs w:val="24"/>
        </w:rPr>
        <w:t>, vol. 11, no. 1, 2015.</w:t>
      </w:r>
    </w:p>
    <w:p w14:paraId="293C2443" w14:textId="77777777" w:rsidR="00953FBE" w:rsidRPr="00953FBE" w:rsidRDefault="00953FBE" w:rsidP="00953FB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53FBE">
        <w:rPr>
          <w:rFonts w:ascii="Calibri" w:hAnsi="Calibri" w:cs="Calibri"/>
          <w:noProof/>
          <w:szCs w:val="24"/>
        </w:rPr>
        <w:t>[3]</w:t>
      </w:r>
      <w:r w:rsidRPr="00953FBE">
        <w:rPr>
          <w:rFonts w:ascii="Calibri" w:hAnsi="Calibri" w:cs="Calibri"/>
          <w:noProof/>
          <w:szCs w:val="24"/>
        </w:rPr>
        <w:tab/>
        <w:t xml:space="preserve">A. Karim, “Media Pembelajaran,” </w:t>
      </w:r>
      <w:r w:rsidRPr="00953FBE">
        <w:rPr>
          <w:rFonts w:ascii="Calibri" w:hAnsi="Calibri" w:cs="Calibri"/>
          <w:i/>
          <w:iCs/>
          <w:noProof/>
          <w:szCs w:val="24"/>
        </w:rPr>
        <w:t>Makassar, UNM</w:t>
      </w:r>
      <w:r w:rsidRPr="00953FBE">
        <w:rPr>
          <w:rFonts w:ascii="Calibri" w:hAnsi="Calibri" w:cs="Calibri"/>
          <w:noProof/>
          <w:szCs w:val="24"/>
        </w:rPr>
        <w:t>, 2007.</w:t>
      </w:r>
    </w:p>
    <w:p w14:paraId="0347DFAE" w14:textId="77777777" w:rsidR="00953FBE" w:rsidRPr="00953FBE" w:rsidRDefault="00953FBE" w:rsidP="00953FB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53FBE">
        <w:rPr>
          <w:rFonts w:ascii="Calibri" w:hAnsi="Calibri" w:cs="Calibri"/>
          <w:noProof/>
          <w:szCs w:val="24"/>
        </w:rPr>
        <w:t>[4]</w:t>
      </w:r>
      <w:r w:rsidRPr="00953FBE">
        <w:rPr>
          <w:rFonts w:ascii="Calibri" w:hAnsi="Calibri" w:cs="Calibri"/>
          <w:noProof/>
          <w:szCs w:val="24"/>
        </w:rPr>
        <w:tab/>
        <w:t xml:space="preserve">F. Febrianto, M. Rais, and N. Nurmila, “ANALISIS PENERAPAN MEDIA PEMBELAJARAN PREZI TERHADAP HASIL BELAJAR SISWA KELAS X TPHP PADA MATA PELAJARAN PENGENDALIAN MUTU DALAM PROSES PENGOLAHAN DI SMK NEGERI 3 TAKALAR,” </w:t>
      </w:r>
      <w:r w:rsidRPr="00953FBE">
        <w:rPr>
          <w:rFonts w:ascii="Calibri" w:hAnsi="Calibri" w:cs="Calibri"/>
          <w:i/>
          <w:iCs/>
          <w:noProof/>
          <w:szCs w:val="24"/>
        </w:rPr>
        <w:t>J. Pendidik. Teknol. Pertan.</w:t>
      </w:r>
      <w:r w:rsidRPr="00953FBE">
        <w:rPr>
          <w:rFonts w:ascii="Calibri" w:hAnsi="Calibri" w:cs="Calibri"/>
          <w:noProof/>
          <w:szCs w:val="24"/>
        </w:rPr>
        <w:t>, vol. 2, pp. 47–56, 2018.</w:t>
      </w:r>
    </w:p>
    <w:p w14:paraId="775CD8AB" w14:textId="77777777" w:rsidR="00953FBE" w:rsidRPr="00953FBE" w:rsidRDefault="00953FBE" w:rsidP="00953FB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53FBE">
        <w:rPr>
          <w:rFonts w:ascii="Calibri" w:hAnsi="Calibri" w:cs="Calibri"/>
          <w:noProof/>
          <w:szCs w:val="24"/>
        </w:rPr>
        <w:t>[5]</w:t>
      </w:r>
      <w:r w:rsidRPr="00953FBE">
        <w:rPr>
          <w:rFonts w:ascii="Calibri" w:hAnsi="Calibri" w:cs="Calibri"/>
          <w:noProof/>
          <w:szCs w:val="24"/>
        </w:rPr>
        <w:tab/>
        <w:t xml:space="preserve">H. Jaya, “Perancangan media praktikum elektronika digital berbasis virtual,” </w:t>
      </w:r>
      <w:r w:rsidRPr="00953FBE">
        <w:rPr>
          <w:rFonts w:ascii="Calibri" w:hAnsi="Calibri" w:cs="Calibri"/>
          <w:i/>
          <w:iCs/>
          <w:noProof/>
          <w:szCs w:val="24"/>
        </w:rPr>
        <w:t>J. Inspir.</w:t>
      </w:r>
      <w:r w:rsidRPr="00953FBE">
        <w:rPr>
          <w:rFonts w:ascii="Calibri" w:hAnsi="Calibri" w:cs="Calibri"/>
          <w:noProof/>
          <w:szCs w:val="24"/>
        </w:rPr>
        <w:t>, vol. 3, no. 1, 2013.</w:t>
      </w:r>
    </w:p>
    <w:p w14:paraId="3FF11CBF" w14:textId="77777777" w:rsidR="00953FBE" w:rsidRPr="00953FBE" w:rsidRDefault="00953FBE" w:rsidP="00953FB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53FBE">
        <w:rPr>
          <w:rFonts w:ascii="Calibri" w:hAnsi="Calibri" w:cs="Calibri"/>
          <w:noProof/>
          <w:szCs w:val="24"/>
        </w:rPr>
        <w:t>[6]</w:t>
      </w:r>
      <w:r w:rsidRPr="00953FBE">
        <w:rPr>
          <w:rFonts w:ascii="Calibri" w:hAnsi="Calibri" w:cs="Calibri"/>
          <w:noProof/>
          <w:szCs w:val="24"/>
        </w:rPr>
        <w:tab/>
        <w:t xml:space="preserve">M. Rais, “Pengaruh penggunaan multimedia presentasi berbasis prezi dan gaya belajar terhadap kemampuan mengingat konsep,” </w:t>
      </w:r>
      <w:r w:rsidRPr="00953FBE">
        <w:rPr>
          <w:rFonts w:ascii="Calibri" w:hAnsi="Calibri" w:cs="Calibri"/>
          <w:i/>
          <w:iCs/>
          <w:noProof/>
          <w:szCs w:val="24"/>
        </w:rPr>
        <w:t>J. MEKOM (Media Komun. Pendidik. Kejuruan)</w:t>
      </w:r>
      <w:r w:rsidRPr="00953FBE">
        <w:rPr>
          <w:rFonts w:ascii="Calibri" w:hAnsi="Calibri" w:cs="Calibri"/>
          <w:noProof/>
          <w:szCs w:val="24"/>
        </w:rPr>
        <w:t>, vol. 2, no. 1, 2015.</w:t>
      </w:r>
    </w:p>
    <w:p w14:paraId="1FE8A946" w14:textId="77777777" w:rsidR="00953FBE" w:rsidRPr="00953FBE" w:rsidRDefault="00953FBE" w:rsidP="00953FB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53FBE">
        <w:rPr>
          <w:rFonts w:ascii="Calibri" w:hAnsi="Calibri" w:cs="Calibri"/>
          <w:noProof/>
          <w:szCs w:val="24"/>
        </w:rPr>
        <w:t>[7]</w:t>
      </w:r>
      <w:r w:rsidRPr="00953FBE">
        <w:rPr>
          <w:rFonts w:ascii="Calibri" w:hAnsi="Calibri" w:cs="Calibri"/>
          <w:noProof/>
          <w:szCs w:val="24"/>
        </w:rPr>
        <w:tab/>
        <w:t xml:space="preserve">H. Bakri, “Langkah-langkah pengembangan pembelajaran multimedia interaktif,” </w:t>
      </w:r>
      <w:r w:rsidRPr="00953FBE">
        <w:rPr>
          <w:rFonts w:ascii="Calibri" w:hAnsi="Calibri" w:cs="Calibri"/>
          <w:i/>
          <w:iCs/>
          <w:noProof/>
          <w:szCs w:val="24"/>
        </w:rPr>
        <w:t>J. Medtek</w:t>
      </w:r>
      <w:r w:rsidRPr="00953FBE">
        <w:rPr>
          <w:rFonts w:ascii="Calibri" w:hAnsi="Calibri" w:cs="Calibri"/>
          <w:noProof/>
          <w:szCs w:val="24"/>
        </w:rPr>
        <w:t>, vol. 2, no. 1, pp. 1–8, 2010.</w:t>
      </w:r>
    </w:p>
    <w:p w14:paraId="3BB2ACC2" w14:textId="77777777" w:rsidR="00953FBE" w:rsidRPr="00953FBE" w:rsidRDefault="00953FBE" w:rsidP="00953FB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53FBE">
        <w:rPr>
          <w:rFonts w:ascii="Calibri" w:hAnsi="Calibri" w:cs="Calibri"/>
          <w:noProof/>
          <w:szCs w:val="24"/>
        </w:rPr>
        <w:t>[8]</w:t>
      </w:r>
      <w:r w:rsidRPr="00953FBE">
        <w:rPr>
          <w:rFonts w:ascii="Calibri" w:hAnsi="Calibri" w:cs="Calibri"/>
          <w:noProof/>
          <w:szCs w:val="24"/>
        </w:rPr>
        <w:tab/>
        <w:t xml:space="preserve">M. Mantasia and H. Jaya, “Pengembangan teknologi augmented reality sebagai penguatan dan penunjang metode pembelajaran di SMK untuk implementasi Kurikulum 2013,” </w:t>
      </w:r>
      <w:r w:rsidRPr="00953FBE">
        <w:rPr>
          <w:rFonts w:ascii="Calibri" w:hAnsi="Calibri" w:cs="Calibri"/>
          <w:i/>
          <w:iCs/>
          <w:noProof/>
          <w:szCs w:val="24"/>
        </w:rPr>
        <w:t>J. Pendidik. Vokasi</w:t>
      </w:r>
      <w:r w:rsidRPr="00953FBE">
        <w:rPr>
          <w:rFonts w:ascii="Calibri" w:hAnsi="Calibri" w:cs="Calibri"/>
          <w:noProof/>
          <w:szCs w:val="24"/>
        </w:rPr>
        <w:t>, vol. 6, no. 3, pp. 281–291, 2016.</w:t>
      </w:r>
    </w:p>
    <w:p w14:paraId="509A6F82" w14:textId="77777777" w:rsidR="00953FBE" w:rsidRPr="00953FBE" w:rsidRDefault="00953FBE" w:rsidP="00953FB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953FBE">
        <w:rPr>
          <w:rFonts w:ascii="Calibri" w:hAnsi="Calibri" w:cs="Calibri"/>
          <w:noProof/>
          <w:szCs w:val="24"/>
        </w:rPr>
        <w:t>[9]</w:t>
      </w:r>
      <w:r w:rsidRPr="00953FBE">
        <w:rPr>
          <w:rFonts w:ascii="Calibri" w:hAnsi="Calibri" w:cs="Calibri"/>
          <w:noProof/>
          <w:szCs w:val="24"/>
        </w:rPr>
        <w:tab/>
        <w:t>F. Syafri and A. M. Mappalotteng, “PENGEMBANGAN MULTIMEDIA INTERAKTIF PADA MATA PELAJARAN KOMPUTER DAN JARINGAN DASAR DI SMK.” UNIVERSITAS NEGERI MAKASSAR, 2018.</w:t>
      </w:r>
    </w:p>
    <w:p w14:paraId="6EE04FC1" w14:textId="74384008" w:rsidR="002818FA" w:rsidRDefault="002818FA">
      <w:r>
        <w:fldChar w:fldCharType="end"/>
      </w:r>
    </w:p>
    <w:sectPr w:rsidR="002818FA" w:rsidSect="00EB5868">
      <w:headerReference w:type="even" r:id="rId6"/>
      <w:headerReference w:type="default" r:id="rId7"/>
      <w:pgSz w:w="11907" w:h="16839" w:code="9"/>
      <w:pgMar w:top="2268" w:right="1647" w:bottom="1701" w:left="2268" w:header="720" w:footer="720" w:gutter="0"/>
      <w:pgNumType w:fmt="lowerRoma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47CD" w14:textId="77777777" w:rsidR="00AB1087" w:rsidRDefault="00953FB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FC33F" w14:textId="77777777" w:rsidR="00F629F6" w:rsidRPr="00F629F6" w:rsidRDefault="00953FBE" w:rsidP="00960507">
    <w:pPr>
      <w:pStyle w:val="Header"/>
      <w:rPr>
        <w:rFonts w:ascii="Times New Roman" w:hAnsi="Times New Roman"/>
      </w:rPr>
    </w:pPr>
    <w:r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9F246C2" wp14:editId="3E91597E">
          <wp:simplePos x="0" y="0"/>
          <wp:positionH relativeFrom="column">
            <wp:posOffset>-2842895</wp:posOffset>
          </wp:positionH>
          <wp:positionV relativeFrom="paragraph">
            <wp:posOffset>-1205865</wp:posOffset>
          </wp:positionV>
          <wp:extent cx="749300" cy="73406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072106B" w14:textId="77777777" w:rsidR="00960507" w:rsidRDefault="00953F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AE"/>
    <w:rsid w:val="002818FA"/>
    <w:rsid w:val="003C4E14"/>
    <w:rsid w:val="00786FAE"/>
    <w:rsid w:val="00953FBE"/>
    <w:rsid w:val="00C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AB6AE"/>
  <w15:chartTrackingRefBased/>
  <w15:docId w15:val="{54BE5AFC-B5DD-4A2A-AFEB-98D5C9F7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F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F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6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AE"/>
    <w:rPr>
      <w:lang w:val="en-US"/>
    </w:rPr>
  </w:style>
  <w:style w:type="paragraph" w:styleId="ListParagraph">
    <w:name w:val="List Paragraph"/>
    <w:basedOn w:val="Normal"/>
    <w:uiPriority w:val="34"/>
    <w:qFormat/>
    <w:rsid w:val="0078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835D-C358-4F23-BC4D-B532A9D0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Baso Kaswar</dc:creator>
  <cp:keywords/>
  <dc:description/>
  <cp:lastModifiedBy>Andi Baso Kaswar</cp:lastModifiedBy>
  <cp:revision>4</cp:revision>
  <dcterms:created xsi:type="dcterms:W3CDTF">2019-06-20T04:39:00Z</dcterms:created>
  <dcterms:modified xsi:type="dcterms:W3CDTF">2019-06-20T04:52:00Z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