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8" w:rsidRPr="000E187C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Pr="000E187C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PEMBERIAN</w:t>
      </w:r>
      <w:r w:rsidRPr="000E187C">
        <w:rPr>
          <w:rFonts w:ascii="Times New Roman" w:hAnsi="Times New Roman" w:cs="Times New Roman"/>
          <w:b/>
          <w:sz w:val="24"/>
          <w:szCs w:val="24"/>
        </w:rPr>
        <w:t xml:space="preserve"> VITAMIN B1 TERHADAP WAKTU TEMPUH</w:t>
      </w:r>
      <w:r>
        <w:rPr>
          <w:rFonts w:ascii="Times New Roman" w:hAnsi="Times New Roman" w:cs="Times New Roman"/>
          <w:b/>
          <w:sz w:val="24"/>
          <w:szCs w:val="24"/>
        </w:rPr>
        <w:t xml:space="preserve"> OLAHRAGA PANJAT DINDING KATEGORI KECEPATAN</w:t>
      </w:r>
    </w:p>
    <w:p w:rsidR="00AA6B68" w:rsidRPr="00795312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6B68" w:rsidRPr="0003288F" w:rsidRDefault="00AA6B68" w:rsidP="00AA6B68">
      <w:pPr>
        <w:pStyle w:val="ListParagraph"/>
        <w:tabs>
          <w:tab w:val="left" w:pos="720"/>
          <w:tab w:val="left" w:pos="659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JURNAL SKRIPSI</w:t>
      </w: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D3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48AEF17" wp14:editId="6102FBE7">
            <wp:simplePos x="0" y="0"/>
            <wp:positionH relativeFrom="column">
              <wp:posOffset>1902941</wp:posOffset>
            </wp:positionH>
            <wp:positionV relativeFrom="paragraph">
              <wp:posOffset>209018</wp:posOffset>
            </wp:positionV>
            <wp:extent cx="1390650" cy="1390650"/>
            <wp:effectExtent l="0" t="0" r="0" b="0"/>
            <wp:wrapNone/>
            <wp:docPr id="1" name="Picture 11" descr="U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270"/>
          <w:tab w:val="left" w:pos="3600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ASRI ADI SUPIANTO</w:t>
      </w: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Pr="000E187C" w:rsidRDefault="00AA6B68" w:rsidP="00AA6B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B68" w:rsidRPr="000E187C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C">
        <w:rPr>
          <w:rFonts w:ascii="Times New Roman" w:hAnsi="Times New Roman" w:cs="Times New Roman"/>
          <w:b/>
          <w:sz w:val="24"/>
          <w:szCs w:val="24"/>
        </w:rPr>
        <w:t>PROGRAM STUDI ILMU KEOLAHRAGAAN</w:t>
      </w:r>
    </w:p>
    <w:p w:rsidR="00AA6B68" w:rsidRPr="000E187C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C">
        <w:rPr>
          <w:rFonts w:ascii="Times New Roman" w:hAnsi="Times New Roman" w:cs="Times New Roman"/>
          <w:b/>
          <w:sz w:val="24"/>
          <w:szCs w:val="24"/>
        </w:rPr>
        <w:t>FAKULTAS ILMU KEOLAHRAGAAN</w:t>
      </w:r>
    </w:p>
    <w:p w:rsidR="00AA6B68" w:rsidRPr="000E187C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AA6B68" w:rsidRDefault="00AA6B68" w:rsidP="00AA6B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B68" w:rsidRPr="008E3543" w:rsidRDefault="00AA6B68" w:rsidP="00AA6B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Supianto</w:t>
      </w:r>
      <w:proofErr w:type="spellEnd"/>
      <w:r w:rsidRPr="008E3543">
        <w:rPr>
          <w:rFonts w:ascii="Times New Roman" w:hAnsi="Times New Roman" w:cs="Times New Roman"/>
          <w:b/>
          <w:sz w:val="24"/>
          <w:szCs w:val="24"/>
        </w:rPr>
        <w:t xml:space="preserve">. 2018 </w:t>
      </w:r>
      <w:proofErr w:type="spellStart"/>
      <w:r w:rsidRPr="008E354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AA6B68" w:rsidRPr="00231A37" w:rsidRDefault="00AA6B68" w:rsidP="00AA6B68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1A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1A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1A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1A3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 w:rsidRPr="00231A3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1A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1A3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1A37">
        <w:rPr>
          <w:rFonts w:ascii="Times New Roman" w:hAnsi="Times New Roman" w:cs="Times New Roman"/>
          <w:sz w:val="24"/>
          <w:szCs w:val="24"/>
        </w:rPr>
        <w:t>memper</w:t>
      </w:r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31A37">
        <w:rPr>
          <w:rFonts w:ascii="Times New Roman" w:hAnsi="Times New Roman" w:cs="Times New Roman"/>
          <w:sz w:val="24"/>
          <w:szCs w:val="24"/>
        </w:rPr>
        <w:t>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A37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6B68" w:rsidRPr="00AA5E50" w:rsidRDefault="00AA6B68" w:rsidP="00AA6B68">
      <w:pPr>
        <w:pStyle w:val="BodyTextIndent"/>
        <w:tabs>
          <w:tab w:val="left" w:pos="6480"/>
        </w:tabs>
        <w:spacing w:after="0" w:line="480" w:lineRule="auto"/>
        <w:ind w:left="0" w:firstLine="720"/>
        <w:contextualSpacing/>
      </w:pPr>
      <w:r w:rsidRPr="00231A37">
        <w:rPr>
          <w:lang w:val="id-ID"/>
        </w:rPr>
        <w:t xml:space="preserve">Populasi dan sampel adalah </w:t>
      </w:r>
      <w:proofErr w:type="spellStart"/>
      <w:r w:rsidRPr="00231A37">
        <w:t>mahasiswa</w:t>
      </w:r>
      <w:proofErr w:type="spellEnd"/>
      <w:r w:rsidRPr="00231A37"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pencinta</w:t>
      </w:r>
      <w:proofErr w:type="spellEnd"/>
      <w:r>
        <w:t xml:space="preserve"> </w:t>
      </w:r>
      <w:proofErr w:type="spellStart"/>
      <w:r>
        <w:t>alam</w:t>
      </w:r>
      <w:proofErr w:type="spellEnd"/>
      <w:r w:rsidRPr="00231A37">
        <w:t xml:space="preserve"> . </w:t>
      </w:r>
      <w:proofErr w:type="spellStart"/>
      <w:r w:rsidRPr="00231A37">
        <w:rPr>
          <w:bCs/>
        </w:rPr>
        <w:t>dipilih</w:t>
      </w:r>
      <w:proofErr w:type="spellEnd"/>
      <w:r>
        <w:rPr>
          <w:bCs/>
        </w:rPr>
        <w:t xml:space="preserve"> </w:t>
      </w:r>
      <w:r w:rsidRPr="00231A37">
        <w:rPr>
          <w:lang w:val="id-ID"/>
        </w:rPr>
        <w:t xml:space="preserve">secara </w:t>
      </w:r>
      <w:r w:rsidRPr="00231A37">
        <w:rPr>
          <w:i/>
        </w:rPr>
        <w:t>random</w:t>
      </w:r>
      <w:r>
        <w:rPr>
          <w:i/>
        </w:rPr>
        <w:t xml:space="preserve"> </w:t>
      </w:r>
      <w:r w:rsidRPr="00231A37">
        <w:rPr>
          <w:i/>
          <w:lang w:val="id-ID"/>
        </w:rPr>
        <w:t>sampling</w:t>
      </w:r>
      <w:r w:rsidRPr="00231A37">
        <w:rPr>
          <w:lang w:val="id-ID"/>
        </w:rPr>
        <w:t xml:space="preserve"> diperoleh sampel sebanyak </w:t>
      </w:r>
      <w:r>
        <w:t>14</w:t>
      </w:r>
      <w:r>
        <w:rPr>
          <w:lang w:val="id-ID"/>
        </w:rPr>
        <w:t xml:space="preserve"> orang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.</w:t>
      </w:r>
      <w:r w:rsidRPr="00231A37">
        <w:rPr>
          <w:lang w:val="id-ID"/>
        </w:rPr>
        <w:t xml:space="preserve">Teknik analisis data yang digunakan </w:t>
      </w:r>
      <w:proofErr w:type="spellStart"/>
      <w:r w:rsidRPr="00231A37">
        <w:t>analisis</w:t>
      </w:r>
      <w:proofErr w:type="spellEnd"/>
      <w:r w:rsidRPr="00231A37">
        <w:t xml:space="preserve"> </w:t>
      </w:r>
      <w:proofErr w:type="spellStart"/>
      <w:r w:rsidRPr="00231A37">
        <w:t>data</w:t>
      </w:r>
      <w:r>
        <w:t>.</w:t>
      </w:r>
      <w:r w:rsidRPr="005A4DF1">
        <w:t>Berdasarkan</w:t>
      </w:r>
      <w:proofErr w:type="spellEnd"/>
      <w:r>
        <w:t xml:space="preserve"> </w:t>
      </w:r>
      <w:proofErr w:type="spellStart"/>
      <w:r w:rsidRPr="005A4DF1">
        <w:t>hasil</w:t>
      </w:r>
      <w:proofErr w:type="spellEnd"/>
      <w:r>
        <w:t xml:space="preserve"> </w:t>
      </w:r>
      <w:proofErr w:type="spellStart"/>
      <w:r w:rsidRPr="005A4DF1">
        <w:t>analisis</w:t>
      </w:r>
      <w:proofErr w:type="spellEnd"/>
      <w:r>
        <w:t xml:space="preserve"> </w:t>
      </w:r>
      <w:proofErr w:type="spellStart"/>
      <w:r>
        <w:t>deskrip</w:t>
      </w:r>
      <w:r w:rsidRPr="005A4DF1">
        <w:t>tif</w:t>
      </w:r>
      <w:proofErr w:type="spellEnd"/>
      <w:r>
        <w:t xml:space="preserve"> </w:t>
      </w:r>
      <w:proofErr w:type="spellStart"/>
      <w:r w:rsidRPr="005A4DF1">
        <w:t>menunjukkan</w:t>
      </w:r>
      <w:proofErr w:type="spellEnd"/>
      <w:r w:rsidRPr="005A4DF1">
        <w:t xml:space="preserve"> b</w:t>
      </w:r>
      <w:r w:rsidRPr="005A4DF1">
        <w:rPr>
          <w:lang w:val="id-ID"/>
        </w:rPr>
        <w:t xml:space="preserve">ahwa, </w:t>
      </w:r>
      <w:proofErr w:type="spellStart"/>
      <w:r>
        <w:t>Kelompok</w:t>
      </w:r>
      <w:proofErr w:type="spellEnd"/>
      <w:r>
        <w:t xml:space="preserve"> vitamin B1</w:t>
      </w:r>
      <w:r w:rsidRPr="00653408">
        <w:t xml:space="preserve">, </w:t>
      </w:r>
      <w:proofErr w:type="spellStart"/>
      <w:r w:rsidRPr="00653408">
        <w:t>diperoleh</w:t>
      </w:r>
      <w:proofErr w:type="spellEnd"/>
      <w:r w:rsidRPr="00653408">
        <w:t xml:space="preserve"> </w:t>
      </w:r>
      <w:proofErr w:type="spellStart"/>
      <w:r w:rsidRPr="00653408">
        <w:t>nilai</w:t>
      </w:r>
      <w:proofErr w:type="spellEnd"/>
      <w:r w:rsidRPr="00653408">
        <w:t xml:space="preserve"> rata-rata </w:t>
      </w:r>
      <w:r w:rsidRPr="007276EE">
        <w:rPr>
          <w:color w:val="000000"/>
        </w:rPr>
        <w:t>270.85</w:t>
      </w:r>
      <w:r w:rsidRPr="005A4DF1">
        <w:rPr>
          <w:lang w:val="id-ID"/>
        </w:rP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vitaminB1</w:t>
      </w:r>
      <w:r w:rsidRPr="00653408">
        <w:t xml:space="preserve">, </w:t>
      </w:r>
      <w:proofErr w:type="spellStart"/>
      <w:r w:rsidRPr="00653408">
        <w:t>diperoleh</w:t>
      </w:r>
      <w:proofErr w:type="spellEnd"/>
      <w:r w:rsidRPr="00653408">
        <w:t xml:space="preserve"> </w:t>
      </w:r>
      <w:proofErr w:type="spellStart"/>
      <w:r w:rsidRPr="00653408">
        <w:t>nilai</w:t>
      </w:r>
      <w:proofErr w:type="spellEnd"/>
      <w:r w:rsidRPr="00653408">
        <w:t xml:space="preserve"> rata-r</w:t>
      </w:r>
      <w:r w:rsidRPr="00AA5E50">
        <w:t xml:space="preserve">ata </w:t>
      </w:r>
      <w:r w:rsidRPr="00AA5E50">
        <w:rPr>
          <w:color w:val="000000"/>
        </w:rPr>
        <w:t>366.42</w:t>
      </w:r>
      <w:r>
        <w:rPr>
          <w:color w:val="000000"/>
        </w:rPr>
        <w:t xml:space="preserve">. </w:t>
      </w:r>
      <w:proofErr w:type="spellStart"/>
      <w:proofErr w:type="gramStart"/>
      <w:r w:rsidRPr="006757A9">
        <w:t>maka</w:t>
      </w:r>
      <w:proofErr w:type="spellEnd"/>
      <w:proofErr w:type="gramEnd"/>
      <w:r w:rsidRPr="006757A9">
        <w:t xml:space="preserve"> </w:t>
      </w:r>
      <w:proofErr w:type="spellStart"/>
      <w:r w:rsidRPr="006757A9">
        <w:t>dapat</w:t>
      </w:r>
      <w:proofErr w:type="spellEnd"/>
      <w:r w:rsidRPr="006757A9">
        <w:t xml:space="preserve"> </w:t>
      </w:r>
      <w:proofErr w:type="spellStart"/>
      <w:r w:rsidRPr="006757A9">
        <w:t>dikatakan</w:t>
      </w:r>
      <w:proofErr w:type="spellEnd"/>
      <w:r w:rsidRPr="006757A9">
        <w:t xml:space="preserve"> </w:t>
      </w:r>
      <w:proofErr w:type="spellStart"/>
      <w:r w:rsidRPr="006757A9">
        <w:t>bahwa</w:t>
      </w:r>
      <w:proofErr w:type="spellEnd"/>
      <w:r w:rsidRPr="006757A9">
        <w:t xml:space="preserve"> </w:t>
      </w:r>
      <w:proofErr w:type="spellStart"/>
      <w:r w:rsidRPr="006757A9">
        <w:t>ada</w:t>
      </w:r>
      <w:proofErr w:type="spellEnd"/>
      <w:r w:rsidRPr="006757A9">
        <w:t xml:space="preserve"> </w:t>
      </w:r>
      <w:proofErr w:type="spellStart"/>
      <w:r w:rsidRPr="006757A9">
        <w:t>perbedaan</w:t>
      </w:r>
      <w:proofErr w:type="spellEnd"/>
      <w:r w:rsidRPr="006757A9">
        <w:t xml:space="preserve"> yang </w:t>
      </w:r>
      <w:proofErr w:type="spellStart"/>
      <w:r w:rsidRPr="006757A9">
        <w:t>signifikan</w:t>
      </w:r>
      <w:proofErr w:type="spellEnd"/>
      <w:r w:rsidRPr="006757A9"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. </w:t>
      </w:r>
      <w:proofErr w:type="gramStart"/>
      <w:r>
        <w:t>data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vitamin B1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panjat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>.</w:t>
      </w: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Pr="00E72020" w:rsidRDefault="00AA6B68" w:rsidP="00AA6B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20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AA6B68" w:rsidRPr="00E72020" w:rsidRDefault="00AA6B68" w:rsidP="00AA6B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68" w:rsidRPr="00447E2F" w:rsidRDefault="00AA6B68" w:rsidP="00AA6B6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55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66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55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866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55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C1EE3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6EF2">
        <w:rPr>
          <w:rFonts w:ascii="Times New Roman" w:hAnsi="Times New Roman"/>
          <w:sz w:val="24"/>
          <w:szCs w:val="24"/>
        </w:rPr>
        <w:t>Peningkatan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prestasi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cabang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olahraga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atletik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khususnya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nomor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lempar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lembing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merupakan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suatu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hal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6EF2">
        <w:rPr>
          <w:rFonts w:ascii="Times New Roman" w:hAnsi="Times New Roman"/>
          <w:sz w:val="24"/>
          <w:szCs w:val="24"/>
        </w:rPr>
        <w:t>telah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B56EF2">
        <w:rPr>
          <w:rFonts w:ascii="Times New Roman" w:hAnsi="Times New Roman"/>
          <w:sz w:val="24"/>
          <w:szCs w:val="24"/>
        </w:rPr>
        <w:t>menjadi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permasalahan</w:t>
      </w:r>
      <w:proofErr w:type="spellEnd"/>
      <w:r w:rsidRPr="00B56EF2">
        <w:rPr>
          <w:rFonts w:ascii="Times New Roman" w:hAnsi="Times New Roman"/>
          <w:sz w:val="24"/>
          <w:szCs w:val="24"/>
          <w:lang w:val="id-ID"/>
        </w:rPr>
        <w:t>, sehingga prestasi atlet lembing Indonesia belum bisa berprestasi di tingkat Asia dan Internasional.</w:t>
      </w:r>
      <w:proofErr w:type="gramEnd"/>
      <w:r w:rsidRPr="00B56EF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Terbatasnya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pengetahuan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dan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wawasan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para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pelatih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nasional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tentang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pengaturan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bentuk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latihan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F2">
        <w:rPr>
          <w:rFonts w:ascii="Times New Roman" w:hAnsi="Times New Roman"/>
          <w:sz w:val="24"/>
          <w:szCs w:val="24"/>
        </w:rPr>
        <w:t>menyebabkan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kualitas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atlet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>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 </w:t>
      </w:r>
      <w:proofErr w:type="spellStart"/>
      <w:r>
        <w:rPr>
          <w:rFonts w:ascii="Times New Roman" w:hAnsi="Times New Roman"/>
          <w:sz w:val="24"/>
          <w:szCs w:val="24"/>
        </w:rPr>
        <w:t>kehendaki</w:t>
      </w:r>
      <w:r w:rsidRPr="00B56E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Seharusnya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para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pelatih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harus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memperhatikan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beberapa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hasil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penelitian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terutama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6EF2">
        <w:rPr>
          <w:rFonts w:ascii="Times New Roman" w:hAnsi="Times New Roman"/>
          <w:sz w:val="24"/>
          <w:szCs w:val="24"/>
        </w:rPr>
        <w:t>berkaitan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dengan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cabang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F2">
        <w:rPr>
          <w:rFonts w:ascii="Times New Roman" w:hAnsi="Times New Roman"/>
          <w:sz w:val="24"/>
          <w:szCs w:val="24"/>
        </w:rPr>
        <w:t>olahraga</w:t>
      </w:r>
      <w:proofErr w:type="spellEnd"/>
      <w:r w:rsidRPr="00B56E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6EF2">
        <w:rPr>
          <w:rFonts w:ascii="Times New Roman" w:hAnsi="Times New Roman"/>
          <w:sz w:val="24"/>
          <w:szCs w:val="24"/>
        </w:rPr>
        <w:t>dilatih.</w:t>
      </w:r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i/>
          <w:sz w:val="24"/>
          <w:szCs w:val="24"/>
        </w:rPr>
        <w:t>rock climbing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(FPTI).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panjat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pertandingkan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PON (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F6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B68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Pr="00DD7666" w:rsidRDefault="00AA6B68" w:rsidP="00AA6B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666">
        <w:rPr>
          <w:rFonts w:ascii="Times New Roman" w:hAnsi="Times New Roman" w:cs="Times New Roman"/>
          <w:b/>
          <w:sz w:val="24"/>
          <w:szCs w:val="24"/>
        </w:rPr>
        <w:lastRenderedPageBreak/>
        <w:t>METODE PENELITIAN</w:t>
      </w:r>
    </w:p>
    <w:p w:rsidR="00AA6B68" w:rsidRPr="00DD7666" w:rsidRDefault="00AA6B68" w:rsidP="00AA6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3.1  </w:t>
      </w:r>
      <w:proofErr w:type="spellStart"/>
      <w:r w:rsidRPr="00DD766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proofErr w:type="gramEnd"/>
      <w:r w:rsidRPr="00DD7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D7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DD7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A6B68" w:rsidRPr="00DD7666" w:rsidRDefault="00AA6B68" w:rsidP="00AA6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766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DD76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766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A6B68" w:rsidRPr="00DD7666" w:rsidRDefault="00AA6B68" w:rsidP="00AA6B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766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1992)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 B1</w:t>
      </w:r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666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DD7666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( Y ) . </w:t>
      </w:r>
    </w:p>
    <w:p w:rsidR="00AA6B68" w:rsidRPr="00DD7666" w:rsidRDefault="00AA6B68" w:rsidP="00AA6B6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7666">
        <w:rPr>
          <w:rFonts w:ascii="Times New Roman" w:hAnsi="Times New Roman" w:cs="Times New Roman"/>
          <w:sz w:val="24"/>
          <w:szCs w:val="24"/>
        </w:rPr>
        <w:t xml:space="preserve">X </w:t>
      </w:r>
      <w:r w:rsidRPr="00DD7666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Vitamin B1</w:t>
      </w:r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66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6B68" w:rsidRPr="00DD7666" w:rsidRDefault="00AA6B68" w:rsidP="00AA6B6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7666">
        <w:rPr>
          <w:rFonts w:ascii="Times New Roman" w:hAnsi="Times New Roman" w:cs="Times New Roman"/>
          <w:sz w:val="24"/>
          <w:szCs w:val="24"/>
        </w:rPr>
        <w:t>Y</w:t>
      </w:r>
      <w:r w:rsidRPr="00DD7666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66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6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D7666">
        <w:rPr>
          <w:rFonts w:ascii="Times New Roman" w:hAnsi="Times New Roman" w:cs="Times New Roman"/>
          <w:sz w:val="24"/>
          <w:szCs w:val="24"/>
        </w:rPr>
        <w:t xml:space="preserve"> )</w:t>
      </w:r>
      <w:r w:rsidRPr="00DD766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7666">
        <w:rPr>
          <w:rFonts w:ascii="Times New Roman" w:hAnsi="Times New Roman" w:cs="Times New Roman"/>
          <w:sz w:val="24"/>
          <w:szCs w:val="24"/>
        </w:rPr>
        <w:tab/>
      </w:r>
      <w:r w:rsidRPr="00DD7666">
        <w:rPr>
          <w:rFonts w:ascii="Times New Roman" w:hAnsi="Times New Roman" w:cs="Times New Roman"/>
          <w:sz w:val="24"/>
          <w:szCs w:val="24"/>
        </w:rPr>
        <w:tab/>
      </w:r>
    </w:p>
    <w:p w:rsidR="00AA6B68" w:rsidRDefault="00AA6B68" w:rsidP="00AA6B68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666">
        <w:rPr>
          <w:rFonts w:ascii="Times New Roman" w:hAnsi="Times New Roman" w:cs="Times New Roman"/>
          <w:sz w:val="24"/>
          <w:szCs w:val="24"/>
        </w:rPr>
        <w:t xml:space="preserve"> </w:t>
      </w:r>
      <w:r w:rsidRPr="00DD76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6B68" w:rsidRDefault="00AA6B68" w:rsidP="00AA6B68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A6B68" w:rsidRPr="006757A9" w:rsidRDefault="00AA6B68" w:rsidP="00AA6B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A9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AA6B68" w:rsidRPr="006757A9" w:rsidRDefault="00AA6B68" w:rsidP="00AA6B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A9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spellStart"/>
      <w:r w:rsidRPr="006757A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75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A6B68" w:rsidRPr="006757A9" w:rsidRDefault="00AA6B68" w:rsidP="00AA6B6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7A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57A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statisti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inferensial.Kemudian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mend</w:t>
      </w:r>
      <w:r>
        <w:rPr>
          <w:rFonts w:ascii="Times New Roman" w:hAnsi="Times New Roman" w:cs="Times New Roman"/>
          <w:sz w:val="24"/>
          <w:szCs w:val="24"/>
        </w:rPr>
        <w:t>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</w:t>
      </w:r>
      <w:r w:rsidRPr="006757A9">
        <w:rPr>
          <w:rFonts w:ascii="Times New Roman" w:hAnsi="Times New Roman" w:cs="Times New Roman"/>
          <w:sz w:val="24"/>
          <w:szCs w:val="24"/>
        </w:rPr>
        <w:t>retasi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AA6B68" w:rsidRPr="00995435" w:rsidRDefault="00AA6B68" w:rsidP="00AA6B68">
      <w:pPr>
        <w:spacing w:after="0" w:line="480" w:lineRule="auto"/>
        <w:ind w:right="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435"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3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35">
        <w:rPr>
          <w:rFonts w:ascii="Times New Roman" w:hAnsi="Times New Roman" w:cs="Times New Roman"/>
          <w:bCs/>
          <w:sz w:val="24"/>
          <w:szCs w:val="24"/>
        </w:rPr>
        <w:t>penga</w:t>
      </w:r>
      <w:r>
        <w:rPr>
          <w:rFonts w:ascii="Times New Roman" w:hAnsi="Times New Roman" w:cs="Times New Roman"/>
          <w:bCs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kategori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B68" w:rsidRPr="006757A9" w:rsidRDefault="00AA6B68" w:rsidP="00AA6B6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varians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minimum,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, table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A9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6757A9">
        <w:rPr>
          <w:rFonts w:ascii="Times New Roman" w:hAnsi="Times New Roman" w:cs="Times New Roman"/>
          <w:sz w:val="24"/>
          <w:szCs w:val="24"/>
        </w:rPr>
        <w:t>.</w:t>
      </w:r>
    </w:p>
    <w:p w:rsidR="00AA6B68" w:rsidRDefault="00AA6B68" w:rsidP="00AA6B68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A6B68" w:rsidRDefault="00AA6B68" w:rsidP="00AA6B68">
      <w:pPr>
        <w:pStyle w:val="ListParagraph"/>
        <w:tabs>
          <w:tab w:val="left" w:pos="334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7A9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AA6B68" w:rsidRDefault="00AA6B68" w:rsidP="00AA6B6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tempuholahraga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alternatifjawaban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pencinta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6B68" w:rsidRDefault="00AA6B68" w:rsidP="00AA6B6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dominan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aerob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4-7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dicatatkan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vitamin B1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A6B68" w:rsidRDefault="00AA6B68" w:rsidP="00AA6B6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B1 (Thiamin)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beri-beri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metabolism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Botter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,2009)</w:t>
      </w:r>
    </w:p>
    <w:p w:rsidR="00AA6B68" w:rsidRDefault="00AA6B68" w:rsidP="00AA6B68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A6B68" w:rsidRDefault="00AA6B68" w:rsidP="00AA6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-895350</wp:posOffset>
                </wp:positionV>
                <wp:extent cx="498475" cy="703580"/>
                <wp:effectExtent l="7620" t="9525" r="825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8" w:rsidRDefault="00AA6B68" w:rsidP="00AA6B68"/>
                          <w:p w:rsidR="00AA6B68" w:rsidRDefault="00AA6B68" w:rsidP="00AA6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84.6pt;margin-top:-70.5pt;width:39.25pt;height: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" strokecolor="white [3212]">
                <v:textbox>
                  <w:txbxContent>
                    <w:p w:rsidR="00AA6B68" w:rsidRDefault="00AA6B68" w:rsidP="00AA6B68"/>
                    <w:p w:rsidR="00AA6B68" w:rsidRDefault="00AA6B68" w:rsidP="00AA6B6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Astrino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Todd A.,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Ghiasvand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Farzaneh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R., Robert A. 2004.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“Acute Hypoxia Alters Lactate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Thershold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in Chronic Altitude Residents”.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Journal of Exercise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Physiologyonline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7 No. 2, pp. 6-15.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Battinelli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T. 2000.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Physique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Fitnes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and Performance.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Florida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CRC Press 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Berning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JR., Troup,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JP.,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Van Handel, PJ., Daniels, N. 1991.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“The Nutritional Habits of Young Adolescent Swimmers”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J Spo</w:t>
      </w:r>
      <w:r>
        <w:rPr>
          <w:rFonts w:ascii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No. 2,</w:t>
      </w:r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:1</w:t>
      </w:r>
      <w:proofErr w:type="gramEnd"/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3E5E">
        <w:rPr>
          <w:rFonts w:ascii="Times New Roman" w:hAnsi="Times New Roman" w:cs="Times New Roman"/>
          <w:sz w:val="24"/>
          <w:szCs w:val="24"/>
        </w:rPr>
        <w:t xml:space="preserve">Black E. Katherine. Skidmore, Paula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ML.,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Brown, Rachel C. 2012. “Energy Intakes of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Ultradurance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Cylists</w:t>
      </w:r>
      <w:proofErr w:type="spellEnd"/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During Competition, an Observational” International Journal of Sport Nutrition and Exercise Metabolism. Vol. 8 No. 6, pp. 2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T.O. 1990.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Theory and Methodology of Training, The Key Athletic Performance, Dubuque, 2</w:t>
      </w:r>
      <w:r w:rsidRPr="000D3E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D3E5E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Lowa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Kendall Hunt Publishing and Co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Bonetti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Solito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Carmosino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Bargossi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A.M.,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, PL. 1991.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“Effect of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Ubidecarenone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Treadment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on Aerobic Power in Middle-Aged Trained Subject”.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Journal  Sport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Nutrition”. Vol. 1 No. 4, pp. 51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lastRenderedPageBreak/>
        <w:t>Bonke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D. 1986. “Influence of vitamin B1, B6 and B12 on the control of fin motoric movements”.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International Journal of Sport Nutrition.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2            No. 3,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59 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Botter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Lanfranco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Merletti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Minetto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, M. 2009.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Myoeletric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Fatique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Profiles of Three Knee Extensor Muscles. “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International Journal of Sport Medicine.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1 No. 9,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1-4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Braun, B. Clarkson, PM.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Freedson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, PS. Kohl.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RL.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2009. “The Effect of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Coenyzme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Q10 supplementation on exercise performance.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VO2max,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and lipid peroxidation in trained cyclists”.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International Journal of Sport Nutrition.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1 No. 6, pp. 345-365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3E5E">
        <w:rPr>
          <w:rFonts w:ascii="Times New Roman" w:hAnsi="Times New Roman" w:cs="Times New Roman"/>
          <w:sz w:val="24"/>
          <w:szCs w:val="24"/>
        </w:rPr>
        <w:t xml:space="preserve">Burke, Louise M. 2001.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“Nutritional Practices of Male and Female Endurance Cyclists”.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Journal of Sport Sciences, Vol. 2 No. 2, pp. 15-30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976630</wp:posOffset>
                </wp:positionV>
                <wp:extent cx="342900" cy="254635"/>
                <wp:effectExtent l="13335" t="5080" r="571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8" w:rsidRDefault="00AA6B68" w:rsidP="00AA6B68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96.05pt;margin-top:76.9pt;width:27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" strokecolor="white [3212]">
                <v:textbox>
                  <w:txbxContent>
                    <w:p w:rsidR="00AA6B68" w:rsidRDefault="00AA6B68" w:rsidP="00AA6B68"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Cupisiti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A., D’Alessandro, C.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Catrogiovanni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Barale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Morelli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E. 2002.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“Nutrition knowledge and Dietary Composition in Italian Adolescent female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E">
        <w:rPr>
          <w:rFonts w:ascii="Times New Roman" w:hAnsi="Times New Roman" w:cs="Times New Roman"/>
          <w:sz w:val="24"/>
          <w:szCs w:val="24"/>
        </w:rPr>
        <w:t>Athletes and Non-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Atheletes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International Journal of Sport Nutrition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D3E5E">
        <w:rPr>
          <w:rFonts w:ascii="Times New Roman" w:hAnsi="Times New Roman" w:cs="Times New Roman"/>
          <w:sz w:val="24"/>
          <w:szCs w:val="24"/>
        </w:rPr>
        <w:t>Exercise Metabolism.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7 No. 6,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B68" w:rsidRDefault="00AA6B68" w:rsidP="00AA6B6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gramStart"/>
      <w:r w:rsidRPr="00A92A6C">
        <w:rPr>
          <w:rFonts w:ascii="Times New Roman" w:hAnsi="Times New Roman"/>
          <w:sz w:val="24"/>
        </w:rPr>
        <w:t xml:space="preserve">Effendi, C., </w:t>
      </w:r>
      <w:proofErr w:type="spellStart"/>
      <w:r w:rsidRPr="00A92A6C">
        <w:rPr>
          <w:rFonts w:ascii="Times New Roman" w:hAnsi="Times New Roman"/>
          <w:sz w:val="24"/>
        </w:rPr>
        <w:t>Santoso</w:t>
      </w:r>
      <w:proofErr w:type="spellEnd"/>
      <w:r w:rsidRPr="00A92A6C">
        <w:rPr>
          <w:rFonts w:ascii="Times New Roman" w:hAnsi="Times New Roman"/>
          <w:sz w:val="24"/>
        </w:rPr>
        <w:t xml:space="preserve">, K.P., </w:t>
      </w:r>
      <w:proofErr w:type="spellStart"/>
      <w:r w:rsidRPr="00A92A6C">
        <w:rPr>
          <w:rFonts w:ascii="Times New Roman" w:hAnsi="Times New Roman"/>
          <w:sz w:val="24"/>
        </w:rPr>
        <w:t>Purwanto</w:t>
      </w:r>
      <w:proofErr w:type="spellEnd"/>
      <w:r w:rsidRPr="00A92A6C">
        <w:rPr>
          <w:rFonts w:ascii="Times New Roman" w:hAnsi="Times New Roman"/>
          <w:sz w:val="24"/>
        </w:rPr>
        <w:t>, B. 2009.</w:t>
      </w:r>
      <w:proofErr w:type="gram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92A6C">
        <w:rPr>
          <w:rFonts w:ascii="Times New Roman" w:hAnsi="Times New Roman"/>
          <w:sz w:val="24"/>
        </w:rPr>
        <w:t>Buku</w:t>
      </w:r>
      <w:proofErr w:type="spellEnd"/>
      <w:r w:rsidRPr="00A92A6C">
        <w:rPr>
          <w:rFonts w:ascii="Times New Roman" w:hAnsi="Times New Roman"/>
          <w:sz w:val="24"/>
        </w:rPr>
        <w:t xml:space="preserve"> Ajar </w:t>
      </w:r>
      <w:proofErr w:type="spellStart"/>
      <w:r w:rsidRPr="00A92A6C">
        <w:rPr>
          <w:rFonts w:ascii="Times New Roman" w:hAnsi="Times New Roman"/>
          <w:sz w:val="24"/>
        </w:rPr>
        <w:t>Faal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Sel</w:t>
      </w:r>
      <w:proofErr w:type="spellEnd"/>
      <w:r w:rsidRPr="00A92A6C">
        <w:rPr>
          <w:rFonts w:ascii="Times New Roman" w:hAnsi="Times New Roman"/>
          <w:sz w:val="24"/>
        </w:rPr>
        <w:t xml:space="preserve">, </w:t>
      </w:r>
      <w:proofErr w:type="spellStart"/>
      <w:r w:rsidRPr="00A92A6C">
        <w:rPr>
          <w:rFonts w:ascii="Times New Roman" w:hAnsi="Times New Roman"/>
          <w:sz w:val="24"/>
        </w:rPr>
        <w:t>Cair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Tubuh</w:t>
      </w:r>
      <w:proofErr w:type="spellEnd"/>
      <w:r w:rsidRPr="00A92A6C">
        <w:rPr>
          <w:rFonts w:ascii="Times New Roman" w:hAnsi="Times New Roman"/>
          <w:sz w:val="24"/>
        </w:rPr>
        <w:t xml:space="preserve">, </w:t>
      </w:r>
      <w:proofErr w:type="spellStart"/>
      <w:r w:rsidRPr="00A92A6C">
        <w:rPr>
          <w:rFonts w:ascii="Times New Roman" w:hAnsi="Times New Roman"/>
          <w:sz w:val="24"/>
        </w:rPr>
        <w:t>Saraf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Tepi</w:t>
      </w:r>
      <w:proofErr w:type="spellEnd"/>
      <w:r w:rsidRPr="00A92A6C">
        <w:rPr>
          <w:rFonts w:ascii="Times New Roman" w:hAnsi="Times New Roman"/>
          <w:sz w:val="24"/>
        </w:rPr>
        <w:t xml:space="preserve">, </w:t>
      </w:r>
      <w:proofErr w:type="spellStart"/>
      <w:r w:rsidRPr="00A92A6C">
        <w:rPr>
          <w:rFonts w:ascii="Times New Roman" w:hAnsi="Times New Roman"/>
          <w:sz w:val="24"/>
        </w:rPr>
        <w:t>dan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Otot</w:t>
      </w:r>
      <w:proofErr w:type="spellEnd"/>
      <w:r w:rsidRPr="00A92A6C">
        <w:rPr>
          <w:rFonts w:ascii="Times New Roman" w:hAnsi="Times New Roman"/>
          <w:sz w:val="24"/>
        </w:rPr>
        <w:t>.</w:t>
      </w:r>
      <w:proofErr w:type="gram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Departemen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Ilmu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Faal</w:t>
      </w:r>
      <w:proofErr w:type="spellEnd"/>
      <w:r w:rsidRPr="00A92A6C">
        <w:rPr>
          <w:rFonts w:ascii="Times New Roman" w:hAnsi="Times New Roman"/>
          <w:sz w:val="24"/>
        </w:rPr>
        <w:t xml:space="preserve">, </w:t>
      </w:r>
      <w:proofErr w:type="spellStart"/>
      <w:r w:rsidRPr="00A92A6C">
        <w:rPr>
          <w:rFonts w:ascii="Times New Roman" w:hAnsi="Times New Roman"/>
          <w:sz w:val="24"/>
        </w:rPr>
        <w:t>Universitas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Airlangga</w:t>
      </w:r>
      <w:proofErr w:type="spellEnd"/>
      <w:r w:rsidRPr="00A92A6C">
        <w:rPr>
          <w:rFonts w:ascii="Times New Roman" w:hAnsi="Times New Roman"/>
          <w:sz w:val="24"/>
        </w:rPr>
        <w:t>.</w:t>
      </w:r>
    </w:p>
    <w:p w:rsidR="00AA6B68" w:rsidRPr="00CB302D" w:rsidRDefault="00AA6B68" w:rsidP="00AA6B6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-1170940</wp:posOffset>
                </wp:positionV>
                <wp:extent cx="367665" cy="273050"/>
                <wp:effectExtent l="13335" t="10160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5.55pt;margin-top:-92.2pt;width:28.9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-1170940</wp:posOffset>
                </wp:positionV>
                <wp:extent cx="421640" cy="273050"/>
                <wp:effectExtent l="13335" t="10160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8" w:rsidRDefault="00AA6B68" w:rsidP="00AA6B68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95.55pt;margin-top:-92.2pt;width:33.2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" strokecolor="white [3212]">
                <v:textbox>
                  <w:txbxContent>
                    <w:p w:rsidR="00AA6B68" w:rsidRDefault="00AA6B68" w:rsidP="00AA6B68">
                      <w: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Erin, Coleman RD. 2011.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“Can Vitamin B6 Increase Endurance”.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International Journal of Sport Nutrition and Exercise Metabolism.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4 No. 9,                   pp. 61-78</w:t>
      </w:r>
    </w:p>
    <w:p w:rsidR="00AA6B68" w:rsidRDefault="00AA6B68" w:rsidP="00AA6B68">
      <w:pPr>
        <w:pStyle w:val="BodyText2"/>
        <w:spacing w:line="360" w:lineRule="auto"/>
        <w:ind w:left="900" w:hanging="900"/>
        <w:rPr>
          <w:rFonts w:ascii="Times New Roman" w:hAnsi="Times New Roman"/>
          <w:b/>
        </w:rPr>
      </w:pPr>
      <w:r w:rsidRPr="00437D98">
        <w:rPr>
          <w:rFonts w:ascii="Times New Roman" w:hAnsi="Times New Roman"/>
        </w:rPr>
        <w:t xml:space="preserve">Fox E et al., 1993. </w:t>
      </w:r>
      <w:r w:rsidRPr="00437D98">
        <w:rPr>
          <w:rFonts w:ascii="Times New Roman" w:hAnsi="Times New Roman"/>
          <w:i/>
        </w:rPr>
        <w:t>The Physiological Basis for exercise and Sport</w:t>
      </w:r>
      <w:r w:rsidRPr="00437D98">
        <w:rPr>
          <w:rFonts w:ascii="Times New Roman" w:hAnsi="Times New Roman"/>
        </w:rPr>
        <w:t>. USA</w:t>
      </w:r>
      <w:r>
        <w:rPr>
          <w:rFonts w:ascii="Times New Roman" w:hAnsi="Times New Roman"/>
        </w:rPr>
        <w:t>.</w:t>
      </w:r>
      <w:r w:rsidRPr="00437D98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M. C. Brown Communication, Ins.</w:t>
      </w:r>
    </w:p>
    <w:p w:rsidR="00AA6B68" w:rsidRPr="00437D98" w:rsidRDefault="00AA6B68" w:rsidP="00AA6B68">
      <w:pPr>
        <w:pStyle w:val="BodyText2"/>
        <w:spacing w:line="360" w:lineRule="auto"/>
        <w:ind w:left="900" w:hanging="900"/>
        <w:rPr>
          <w:rFonts w:ascii="Times New Roman" w:hAnsi="Times New Roman" w:cs="Times New Roman"/>
          <w:b/>
        </w:rPr>
      </w:pPr>
    </w:p>
    <w:p w:rsidR="00AA6B68" w:rsidRPr="00235B3D" w:rsidRDefault="00AA6B68" w:rsidP="00AA6B68">
      <w:pPr>
        <w:autoSpaceDE w:val="0"/>
        <w:autoSpaceDN w:val="0"/>
        <w:adjustRightInd w:val="0"/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736508">
        <w:rPr>
          <w:rFonts w:ascii="Times New Roman" w:hAnsi="Times New Roman" w:cs="Times New Roman"/>
          <w:sz w:val="24"/>
          <w:szCs w:val="24"/>
          <w:lang w:val="id-ID"/>
        </w:rPr>
        <w:t xml:space="preserve">FPTI, 1999, </w:t>
      </w:r>
      <w:r w:rsidRPr="00736508">
        <w:rPr>
          <w:rFonts w:ascii="Times New Roman" w:hAnsi="Times New Roman" w:cs="Times New Roman"/>
          <w:i/>
          <w:iCs/>
          <w:sz w:val="24"/>
          <w:szCs w:val="24"/>
          <w:lang w:val="id-ID"/>
        </w:rPr>
        <w:t>Manual Kompetisi Kejuaraan Nasional</w:t>
      </w:r>
      <w:r w:rsidRPr="00736508">
        <w:rPr>
          <w:rFonts w:ascii="Times New Roman" w:hAnsi="Times New Roman" w:cs="Times New Roman"/>
          <w:sz w:val="24"/>
          <w:szCs w:val="24"/>
          <w:lang w:val="id-ID"/>
        </w:rPr>
        <w:t>, Jakarta : FPTI GLADIAN NASIONAL XII, 2001.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3E5E">
        <w:rPr>
          <w:rFonts w:ascii="Times New Roman" w:hAnsi="Times New Roman" w:cs="Times New Roman"/>
          <w:sz w:val="24"/>
          <w:szCs w:val="24"/>
        </w:rPr>
        <w:lastRenderedPageBreak/>
        <w:t xml:space="preserve">Garcia, Roves PM., </w:t>
      </w:r>
      <w:r>
        <w:rPr>
          <w:rFonts w:ascii="Times New Roman" w:hAnsi="Times New Roman" w:cs="Times New Roman"/>
          <w:sz w:val="24"/>
          <w:szCs w:val="24"/>
        </w:rPr>
        <w:t>et al</w:t>
      </w:r>
      <w:r w:rsidRPr="000D3E5E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“Comparison of dietary intake and eating behavior of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road cyclists during training and competition”.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J Sport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Nutr</w:t>
      </w:r>
      <w:r>
        <w:rPr>
          <w:rFonts w:ascii="Times New Roman" w:hAnsi="Times New Roman" w:cs="Times New Roman"/>
          <w:sz w:val="24"/>
          <w:szCs w:val="24"/>
        </w:rPr>
        <w:t xml:space="preserve">ition </w:t>
      </w:r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Exerc</w:t>
      </w:r>
      <w:proofErr w:type="spellEnd"/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. Vol. 10 No. 7,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82-98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2A6C">
        <w:rPr>
          <w:rFonts w:ascii="Times New Roman" w:hAnsi="Times New Roman"/>
          <w:sz w:val="24"/>
          <w:szCs w:val="24"/>
        </w:rPr>
        <w:t>Ganong</w:t>
      </w:r>
      <w:proofErr w:type="spellEnd"/>
      <w:r w:rsidRPr="00A92A6C">
        <w:rPr>
          <w:rFonts w:ascii="Times New Roman" w:hAnsi="Times New Roman"/>
          <w:sz w:val="24"/>
          <w:szCs w:val="24"/>
        </w:rPr>
        <w:t>, W. 2008.</w:t>
      </w:r>
      <w:proofErr w:type="gramEnd"/>
      <w:r w:rsidRPr="00A92A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2A6C">
        <w:rPr>
          <w:rFonts w:ascii="Times New Roman" w:hAnsi="Times New Roman"/>
          <w:sz w:val="24"/>
          <w:szCs w:val="24"/>
        </w:rPr>
        <w:t>Buku</w:t>
      </w:r>
      <w:proofErr w:type="spellEnd"/>
      <w:r w:rsidRPr="00A92A6C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A92A6C">
        <w:rPr>
          <w:rFonts w:ascii="Times New Roman" w:hAnsi="Times New Roman"/>
          <w:sz w:val="24"/>
          <w:szCs w:val="24"/>
        </w:rPr>
        <w:t>Fisiologi</w:t>
      </w:r>
      <w:proofErr w:type="spellEnd"/>
      <w:r w:rsidRPr="00A92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  <w:szCs w:val="24"/>
        </w:rPr>
        <w:t>Kedokteran</w:t>
      </w:r>
      <w:proofErr w:type="spellEnd"/>
      <w:r w:rsidRPr="00A92A6C">
        <w:rPr>
          <w:rFonts w:ascii="Times New Roman" w:hAnsi="Times New Roman"/>
          <w:sz w:val="24"/>
          <w:szCs w:val="24"/>
        </w:rPr>
        <w:t>.</w:t>
      </w:r>
      <w:proofErr w:type="gramEnd"/>
      <w:r w:rsidRPr="00A92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EGC: Jakarta Ed. 22 </w:t>
      </w:r>
      <w:proofErr w:type="spellStart"/>
      <w:r>
        <w:rPr>
          <w:rFonts w:ascii="Times New Roman" w:hAnsi="Times New Roman"/>
          <w:sz w:val="24"/>
          <w:szCs w:val="24"/>
        </w:rPr>
        <w:t>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6B68" w:rsidRDefault="00AA6B68" w:rsidP="00AA6B68">
      <w:pPr>
        <w:pStyle w:val="BodyText2"/>
        <w:spacing w:line="360" w:lineRule="auto"/>
        <w:ind w:left="900" w:hanging="900"/>
        <w:rPr>
          <w:rFonts w:ascii="Times New Roman" w:hAnsi="Times New Roman" w:cs="Times New Roman"/>
          <w:b/>
        </w:rPr>
      </w:pPr>
      <w:r w:rsidRPr="00736508">
        <w:rPr>
          <w:rFonts w:ascii="Times New Roman" w:hAnsi="Times New Roman" w:cs="Times New Roman"/>
          <w:lang w:val="sv-SE"/>
        </w:rPr>
        <w:t xml:space="preserve">Gladian.2001., </w:t>
      </w:r>
      <w:r w:rsidRPr="00736508">
        <w:rPr>
          <w:rFonts w:ascii="Times New Roman" w:hAnsi="Times New Roman" w:cs="Times New Roman"/>
          <w:i/>
          <w:lang w:val="sv-SE"/>
        </w:rPr>
        <w:t>Panjat Tebing</w:t>
      </w:r>
      <w:r w:rsidRPr="00736508">
        <w:rPr>
          <w:rFonts w:ascii="Times New Roman" w:hAnsi="Times New Roman" w:cs="Times New Roman"/>
          <w:lang w:val="sv-SE"/>
        </w:rPr>
        <w:t xml:space="preserve">. </w:t>
      </w:r>
      <w:proofErr w:type="spellStart"/>
      <w:r w:rsidRPr="00736508">
        <w:rPr>
          <w:rFonts w:ascii="Times New Roman" w:hAnsi="Times New Roman" w:cs="Times New Roman"/>
        </w:rPr>
        <w:t>Akademika</w:t>
      </w:r>
      <w:proofErr w:type="spellEnd"/>
      <w:r w:rsidRPr="00736508">
        <w:rPr>
          <w:rFonts w:ascii="Times New Roman" w:hAnsi="Times New Roman" w:cs="Times New Roman"/>
        </w:rPr>
        <w:t xml:space="preserve"> </w:t>
      </w:r>
      <w:proofErr w:type="spellStart"/>
      <w:r w:rsidRPr="00736508">
        <w:rPr>
          <w:rFonts w:ascii="Times New Roman" w:hAnsi="Times New Roman" w:cs="Times New Roman"/>
        </w:rPr>
        <w:t>Pressidneo</w:t>
      </w:r>
      <w:proofErr w:type="spellEnd"/>
      <w:r w:rsidRPr="00736508">
        <w:rPr>
          <w:rFonts w:ascii="Times New Roman" w:hAnsi="Times New Roman" w:cs="Times New Roman"/>
        </w:rPr>
        <w:t>. Surabaya</w:t>
      </w:r>
    </w:p>
    <w:p w:rsidR="00AA6B68" w:rsidRDefault="00AA6B68" w:rsidP="00AA6B68">
      <w:pPr>
        <w:pStyle w:val="BodyText2"/>
        <w:spacing w:line="360" w:lineRule="auto"/>
        <w:ind w:left="900" w:hanging="900"/>
        <w:rPr>
          <w:rFonts w:ascii="Times New Roman" w:hAnsi="Times New Roman" w:cs="Times New Roman"/>
          <w:b/>
        </w:rPr>
      </w:pPr>
    </w:p>
    <w:p w:rsidR="00AA6B68" w:rsidRPr="00962D18" w:rsidRDefault="00AA6B68" w:rsidP="00AA6B68">
      <w:pPr>
        <w:pStyle w:val="BodyText2"/>
        <w:spacing w:line="360" w:lineRule="auto"/>
        <w:ind w:left="900" w:hanging="90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Hatcock.J.N</w:t>
      </w:r>
      <w:proofErr w:type="spellEnd"/>
      <w:r>
        <w:rPr>
          <w:rFonts w:ascii="Times New Roman" w:hAnsi="Times New Roman" w:cs="Times New Roman"/>
        </w:rPr>
        <w:t>. 2004.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62D18">
        <w:rPr>
          <w:rFonts w:ascii="Times New Roman" w:hAnsi="Times New Roman" w:cs="Times New Roman"/>
          <w:i/>
        </w:rPr>
        <w:t>Vitamin and mineral safety</w:t>
      </w:r>
      <w:r>
        <w:rPr>
          <w:rFonts w:ascii="Times New Roman" w:hAnsi="Times New Roman" w:cs="Times New Roman"/>
        </w:rPr>
        <w:t xml:space="preserve"> 2</w:t>
      </w:r>
      <w:r w:rsidRPr="00962D1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  <w:vertAlign w:val="superscript"/>
        </w:rPr>
        <w:t>.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.</w:t>
      </w:r>
    </w:p>
    <w:p w:rsidR="00AA6B68" w:rsidRPr="00235B3D" w:rsidRDefault="00AA6B68" w:rsidP="00AA6B68">
      <w:pPr>
        <w:pStyle w:val="BodyText2"/>
        <w:spacing w:line="360" w:lineRule="auto"/>
        <w:ind w:left="900" w:hanging="900"/>
        <w:rPr>
          <w:rFonts w:ascii="Times New Roman" w:hAnsi="Times New Roman" w:cs="Times New Roman"/>
          <w:b/>
          <w:bCs/>
        </w:rPr>
      </w:pP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Haymes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EM. 1991. “Vitamin and mineral supplementation to athletes”.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International journal of Sport Nutrition and Exercise Metabolism.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3 No. 7, pp. 46-69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Hermandez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VM. Bautista,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Ascencio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R. Lopez,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Equihua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M. Del Toro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Varquez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C. 2008.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“Effect of Thiamine Pyrophosphate on Levels of Serum Lactate, Maximum Oxygen Consumption and Heart Rate in Athletes Performing Aerobic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Actifity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The Journal of International Medical Research.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3 No. 6, pp. 1220-1226</w:t>
      </w:r>
    </w:p>
    <w:p w:rsidR="00AA6B68" w:rsidRDefault="00AA6B68" w:rsidP="00AA6B68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A92A6C">
        <w:rPr>
          <w:rFonts w:ascii="Times New Roman" w:hAnsi="Times New Roman"/>
          <w:sz w:val="24"/>
        </w:rPr>
        <w:t>Lieber</w:t>
      </w:r>
      <w:proofErr w:type="spellEnd"/>
      <w:r w:rsidRPr="00A92A6C">
        <w:rPr>
          <w:rFonts w:ascii="Times New Roman" w:hAnsi="Times New Roman"/>
          <w:sz w:val="24"/>
        </w:rPr>
        <w:t xml:space="preserve">, R.L., Shah, S. and </w:t>
      </w:r>
      <w:proofErr w:type="spellStart"/>
      <w:r w:rsidRPr="00A92A6C">
        <w:rPr>
          <w:rFonts w:ascii="Times New Roman" w:hAnsi="Times New Roman"/>
          <w:sz w:val="24"/>
        </w:rPr>
        <w:t>Friden</w:t>
      </w:r>
      <w:proofErr w:type="spellEnd"/>
      <w:r w:rsidRPr="00A92A6C">
        <w:rPr>
          <w:rFonts w:ascii="Times New Roman" w:hAnsi="Times New Roman"/>
          <w:sz w:val="24"/>
        </w:rPr>
        <w:t xml:space="preserve">, J. 2002. “Cytoskeletal Disruption </w:t>
      </w:r>
      <w:proofErr w:type="gramStart"/>
      <w:r w:rsidRPr="00A92A6C">
        <w:rPr>
          <w:rFonts w:ascii="Times New Roman" w:hAnsi="Times New Roman"/>
          <w:sz w:val="24"/>
        </w:rPr>
        <w:t>After</w:t>
      </w:r>
      <w:proofErr w:type="gramEnd"/>
      <w:r w:rsidRPr="00A92A6C">
        <w:rPr>
          <w:rFonts w:ascii="Times New Roman" w:hAnsi="Times New Roman"/>
          <w:sz w:val="24"/>
        </w:rPr>
        <w:t xml:space="preserve"> Eccentric </w:t>
      </w:r>
      <w:r>
        <w:rPr>
          <w:rFonts w:ascii="Times New Roman" w:hAnsi="Times New Roman"/>
          <w:sz w:val="24"/>
        </w:rPr>
        <w:t xml:space="preserve">  </w:t>
      </w:r>
      <w:r w:rsidRPr="00A92A6C">
        <w:rPr>
          <w:rFonts w:ascii="Times New Roman" w:hAnsi="Times New Roman"/>
          <w:sz w:val="24"/>
        </w:rPr>
        <w:t xml:space="preserve">Contraction-Induced Muscle Injury”. </w:t>
      </w:r>
      <w:proofErr w:type="gramStart"/>
      <w:r w:rsidRPr="00A92A6C">
        <w:rPr>
          <w:rFonts w:ascii="Times New Roman" w:hAnsi="Times New Roman"/>
          <w:sz w:val="24"/>
        </w:rPr>
        <w:t xml:space="preserve">Clinical </w:t>
      </w:r>
      <w:proofErr w:type="spellStart"/>
      <w:r w:rsidRPr="00A92A6C">
        <w:rPr>
          <w:rFonts w:ascii="Times New Roman" w:hAnsi="Times New Roman"/>
          <w:sz w:val="24"/>
        </w:rPr>
        <w:t>Orthopaedics</w:t>
      </w:r>
      <w:proofErr w:type="spellEnd"/>
      <w:r w:rsidRPr="00A92A6C">
        <w:rPr>
          <w:rFonts w:ascii="Times New Roman" w:hAnsi="Times New Roman"/>
          <w:sz w:val="24"/>
        </w:rPr>
        <w:t xml:space="preserve"> and Related Research, Lippincott Williams &amp; Wilkins.</w:t>
      </w:r>
      <w:proofErr w:type="gramEnd"/>
      <w:r w:rsidRPr="00A92A6C">
        <w:rPr>
          <w:rFonts w:ascii="Times New Roman" w:hAnsi="Times New Roman"/>
          <w:sz w:val="24"/>
        </w:rPr>
        <w:t xml:space="preserve"> </w:t>
      </w:r>
      <w:proofErr w:type="gramStart"/>
      <w:r w:rsidRPr="00A92A6C">
        <w:rPr>
          <w:rFonts w:ascii="Times New Roman" w:hAnsi="Times New Roman"/>
          <w:sz w:val="24"/>
        </w:rPr>
        <w:t>No. 403S, pp. S90-S99.</w:t>
      </w:r>
      <w:proofErr w:type="gramEnd"/>
      <w:r w:rsidRPr="00A92A6C">
        <w:rPr>
          <w:rFonts w:ascii="Times New Roman" w:hAnsi="Times New Roman"/>
          <w:sz w:val="24"/>
        </w:rPr>
        <w:t xml:space="preserve"> </w:t>
      </w: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730885</wp:posOffset>
                </wp:positionV>
                <wp:extent cx="606425" cy="404495"/>
                <wp:effectExtent l="7620" t="6985" r="5080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3.6pt;margin-top:57.55pt;width:47.75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" strokecolor="white [3212]"/>
            </w:pict>
          </mc:Fallback>
        </mc:AlternateContent>
      </w:r>
      <w:r w:rsidRPr="000D3E5E">
        <w:rPr>
          <w:rFonts w:ascii="Times New Roman" w:hAnsi="Times New Roman" w:cs="Times New Roman"/>
          <w:sz w:val="24"/>
          <w:szCs w:val="24"/>
        </w:rPr>
        <w:t xml:space="preserve">Manuel, BHV. Victor, Raul L.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Ascencio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Benjamin, T. Hernandez, Clemente,               V. 2005. “Effects of Thiamine Pyrophosphate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Blood Lactate Levels in Young, Sedentary Adults Undergoing Moderate Physical Activity”. Journal of exercise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physiologyonline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0D3E5E">
        <w:rPr>
          <w:rFonts w:ascii="Times New Roman" w:hAnsi="Times New Roman" w:cs="Times New Roman"/>
          <w:sz w:val="24"/>
          <w:szCs w:val="24"/>
        </w:rPr>
        <w:t>JEPonline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), Vol. 8 No. 2, pp. 1-6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Ardle, W.D. 1999.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Sport and Exercise Nutrition.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Philadelphia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Lippincott William &amp; Wilkins.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1247140</wp:posOffset>
                </wp:positionV>
                <wp:extent cx="367665" cy="273050"/>
                <wp:effectExtent l="10160" t="8890" r="1270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8" w:rsidRDefault="00AA6B68" w:rsidP="00AA6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92.05pt;margin-top:98.2pt;width:28.9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" strokecolor="white [3212]">
                <v:textbox>
                  <w:txbxContent>
                    <w:p w:rsidR="00AA6B68" w:rsidRDefault="00AA6B68" w:rsidP="00AA6B6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Murray, R.K.,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Granner</w:t>
      </w:r>
      <w:proofErr w:type="gramStart"/>
      <w:r>
        <w:rPr>
          <w:rFonts w:ascii="Times New Roman" w:hAnsi="Times New Roman" w:cs="Times New Roman"/>
          <w:sz w:val="24"/>
          <w:szCs w:val="24"/>
        </w:rPr>
        <w:t>,D.K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V.W.,Harper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Illustrated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biochemestry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787C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United Stated of America: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companies.</w:t>
      </w:r>
      <w:proofErr w:type="gramEnd"/>
    </w:p>
    <w:p w:rsidR="00AA6B68" w:rsidRPr="00235B3D" w:rsidRDefault="00AA6B68" w:rsidP="00AA6B6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-594995</wp:posOffset>
                </wp:positionV>
                <wp:extent cx="367665" cy="273050"/>
                <wp:effectExtent l="7620" t="5080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.35pt;margin-top:-46.85pt;width:28.9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1129665</wp:posOffset>
                </wp:positionV>
                <wp:extent cx="193040" cy="184785"/>
                <wp:effectExtent l="10795" t="571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.85pt;margin-top:88.95pt;width:15.2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" strokecolor="white [3212]"/>
            </w:pict>
          </mc:Fallback>
        </mc:AlternateContent>
      </w:r>
      <w:proofErr w:type="spellStart"/>
      <w:r w:rsidRPr="0073650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3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sz w:val="24"/>
          <w:szCs w:val="24"/>
        </w:rPr>
        <w:t>Memanjat</w:t>
      </w:r>
      <w:proofErr w:type="spellEnd"/>
      <w:r w:rsidRPr="0073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Pr="0073650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36508">
        <w:rPr>
          <w:rFonts w:ascii="Times New Roman" w:hAnsi="Times New Roman" w:cs="Times New Roman"/>
          <w:sz w:val="24"/>
          <w:szCs w:val="24"/>
        </w:rPr>
        <w:t>Skygers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Panjat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Tebing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Skygers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Angkatan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XIX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Tebing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Citatah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125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Barat 11 – 17 </w:t>
      </w:r>
      <w:proofErr w:type="spellStart"/>
      <w:r w:rsidRPr="00736508">
        <w:rPr>
          <w:rFonts w:ascii="Times New Roman" w:hAnsi="Times New Roman" w:cs="Times New Roman"/>
          <w:i/>
          <w:iCs/>
          <w:sz w:val="24"/>
          <w:szCs w:val="24"/>
        </w:rPr>
        <w:t>Juli</w:t>
      </w:r>
      <w:proofErr w:type="spellEnd"/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2005, </w:t>
      </w:r>
      <w:r w:rsidRPr="00736508">
        <w:rPr>
          <w:rFonts w:ascii="Times New Roman" w:hAnsi="Times New Roman" w:cs="Times New Roman"/>
          <w:sz w:val="24"/>
          <w:szCs w:val="24"/>
        </w:rPr>
        <w:t>2005,</w:t>
      </w:r>
      <w:r w:rsidRPr="00736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508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Pr="00736508">
        <w:rPr>
          <w:rFonts w:ascii="Times New Roman" w:hAnsi="Times New Roman" w:cs="Times New Roman"/>
          <w:sz w:val="24"/>
          <w:szCs w:val="24"/>
        </w:rPr>
        <w:t>Skygers</w:t>
      </w:r>
      <w:proofErr w:type="spellEnd"/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Sajoto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M. 1998.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Dahara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Price 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5E">
        <w:rPr>
          <w:rFonts w:ascii="Times New Roman" w:hAnsi="Times New Roman" w:cs="Times New Roman"/>
          <w:sz w:val="24"/>
          <w:szCs w:val="24"/>
        </w:rPr>
        <w:t>Santamaria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AB.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Stevanilli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Cembran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Gobbi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, M. 1999. “Effect Vitamin B1, B6, B12 Combination and Tablet on Muscle Ingestion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Fatique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Journal of Vitamin and Nutrition Research.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Vol. 1 No. 9, </w:t>
      </w:r>
      <w:proofErr w:type="spellStart"/>
      <w:proofErr w:type="gramStart"/>
      <w:r w:rsidRPr="000D3E5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B68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2A6C">
        <w:rPr>
          <w:rFonts w:ascii="Times New Roman" w:hAnsi="Times New Roman"/>
          <w:sz w:val="24"/>
        </w:rPr>
        <w:t xml:space="preserve">Sherwood, L. 2011. </w:t>
      </w:r>
      <w:proofErr w:type="spellStart"/>
      <w:proofErr w:type="gramStart"/>
      <w:r w:rsidRPr="00A92A6C">
        <w:rPr>
          <w:rFonts w:ascii="Times New Roman" w:hAnsi="Times New Roman"/>
          <w:sz w:val="24"/>
        </w:rPr>
        <w:t>Fisiologi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Manusia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dari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Sel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ke</w:t>
      </w:r>
      <w:proofErr w:type="spellEnd"/>
      <w:r w:rsidRPr="00A92A6C">
        <w:rPr>
          <w:rFonts w:ascii="Times New Roman" w:hAnsi="Times New Roman"/>
          <w:sz w:val="24"/>
        </w:rPr>
        <w:t xml:space="preserve"> </w:t>
      </w:r>
      <w:proofErr w:type="spellStart"/>
      <w:r w:rsidRPr="00A92A6C">
        <w:rPr>
          <w:rFonts w:ascii="Times New Roman" w:hAnsi="Times New Roman"/>
          <w:sz w:val="24"/>
        </w:rPr>
        <w:t>Sistem</w:t>
      </w:r>
      <w:proofErr w:type="spellEnd"/>
      <w:r w:rsidRPr="00A92A6C">
        <w:rPr>
          <w:rFonts w:ascii="Times New Roman" w:hAnsi="Times New Roman"/>
          <w:sz w:val="24"/>
        </w:rPr>
        <w:t>.</w:t>
      </w:r>
      <w:proofErr w:type="gramEnd"/>
      <w:r w:rsidRPr="00A92A6C">
        <w:rPr>
          <w:rFonts w:ascii="Times New Roman" w:hAnsi="Times New Roman"/>
          <w:sz w:val="24"/>
        </w:rPr>
        <w:t xml:space="preserve"> EGC: Jakarta.</w:t>
      </w:r>
    </w:p>
    <w:p w:rsidR="00AA6B68" w:rsidRDefault="00AA6B68" w:rsidP="00AA6B68">
      <w:pPr>
        <w:pStyle w:val="BodyText2"/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</w:rPr>
        <w:t>Sudjadi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2010</w:t>
      </w:r>
      <w:r w:rsidRPr="00736508">
        <w:rPr>
          <w:rFonts w:ascii="Times New Roman" w:hAnsi="Times New Roman" w:cs="Times New Roman"/>
        </w:rPr>
        <w:t xml:space="preserve">. </w:t>
      </w:r>
      <w:proofErr w:type="spellStart"/>
      <w:r w:rsidRPr="00736508">
        <w:rPr>
          <w:rFonts w:ascii="Times New Roman" w:hAnsi="Times New Roman" w:cs="Times New Roman"/>
          <w:i/>
          <w:iCs/>
        </w:rPr>
        <w:t>Dasar-dasar</w:t>
      </w:r>
      <w:proofErr w:type="spellEnd"/>
      <w:r w:rsidRPr="0073650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</w:rPr>
        <w:t>Ilmu</w:t>
      </w:r>
      <w:proofErr w:type="spellEnd"/>
      <w:r w:rsidRPr="0073650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6508">
        <w:rPr>
          <w:rFonts w:ascii="Times New Roman" w:hAnsi="Times New Roman" w:cs="Times New Roman"/>
          <w:i/>
          <w:iCs/>
        </w:rPr>
        <w:t>Kepelatihan</w:t>
      </w:r>
      <w:proofErr w:type="spellEnd"/>
      <w:r w:rsidRPr="00736508">
        <w:rPr>
          <w:rFonts w:ascii="Times New Roman" w:hAnsi="Times New Roman" w:cs="Times New Roman"/>
        </w:rPr>
        <w:t xml:space="preserve"> IKIP Semarang Press, Semarang.</w:t>
      </w:r>
    </w:p>
    <w:p w:rsidR="00AA6B68" w:rsidRPr="00D516B4" w:rsidRDefault="00AA6B68" w:rsidP="00AA6B68">
      <w:pPr>
        <w:pStyle w:val="BodyText2"/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rFonts w:ascii="Times New Roman" w:hAnsi="Times New Roman" w:cs="Times New Roman"/>
          <w:b/>
          <w:bCs/>
        </w:rPr>
      </w:pPr>
    </w:p>
    <w:p w:rsidR="00AA6B68" w:rsidRPr="000D3E5E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3E5E">
        <w:rPr>
          <w:rFonts w:ascii="Times New Roman" w:hAnsi="Times New Roman" w:cs="Times New Roman"/>
          <w:sz w:val="24"/>
          <w:szCs w:val="24"/>
        </w:rPr>
        <w:t xml:space="preserve">Suzuki, M.,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Itokawa</w:t>
      </w:r>
      <w:proofErr w:type="spellEnd"/>
      <w:r w:rsidRPr="000D3E5E">
        <w:rPr>
          <w:rFonts w:ascii="Times New Roman" w:hAnsi="Times New Roman" w:cs="Times New Roman"/>
          <w:sz w:val="24"/>
          <w:szCs w:val="24"/>
        </w:rPr>
        <w:t xml:space="preserve"> Y. 1996. “Effects of thiamine supplementation on exercise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 xml:space="preserve">induced  </w:t>
      </w:r>
      <w:proofErr w:type="spellStart"/>
      <w:r w:rsidRPr="000D3E5E">
        <w:rPr>
          <w:rFonts w:ascii="Times New Roman" w:hAnsi="Times New Roman" w:cs="Times New Roman"/>
          <w:sz w:val="24"/>
          <w:szCs w:val="24"/>
        </w:rPr>
        <w:t>fatique</w:t>
      </w:r>
      <w:proofErr w:type="spellEnd"/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European journal of applied physiology and occupational physiology.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Mar Vol. 11 No. 1, pp. 2-105</w:t>
      </w:r>
    </w:p>
    <w:p w:rsidR="00AA6B68" w:rsidRDefault="00AA6B68" w:rsidP="00AA6B68">
      <w:pPr>
        <w:spacing w:line="360" w:lineRule="auto"/>
        <w:ind w:left="720" w:hanging="720"/>
        <w:jc w:val="both"/>
      </w:pPr>
      <w:proofErr w:type="gramStart"/>
      <w:r w:rsidRPr="000D3E5E">
        <w:rPr>
          <w:rFonts w:ascii="Times New Roman" w:hAnsi="Times New Roman" w:cs="Times New Roman"/>
          <w:sz w:val="24"/>
          <w:szCs w:val="24"/>
        </w:rPr>
        <w:t>Telford R. 1992.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“Effect of 7 to 8 months of vitamin / mineral supplementation on athletic performance”.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gramStart"/>
      <w:r w:rsidRPr="000D3E5E">
        <w:rPr>
          <w:rFonts w:ascii="Times New Roman" w:hAnsi="Times New Roman" w:cs="Times New Roman"/>
          <w:sz w:val="24"/>
          <w:szCs w:val="24"/>
        </w:rPr>
        <w:t>Journal  of</w:t>
      </w:r>
      <w:proofErr w:type="gramEnd"/>
      <w:r w:rsidRPr="000D3E5E">
        <w:rPr>
          <w:rFonts w:ascii="Times New Roman" w:hAnsi="Times New Roman" w:cs="Times New Roman"/>
          <w:sz w:val="24"/>
          <w:szCs w:val="24"/>
        </w:rPr>
        <w:t xml:space="preserve"> Sport Nutrition</w:t>
      </w:r>
      <w:r>
        <w:t>. Vol. 2 No. 7, pp. 95-100</w:t>
      </w:r>
    </w:p>
    <w:p w:rsidR="00AA6B68" w:rsidRPr="005E26E4" w:rsidRDefault="00AA6B68" w:rsidP="00AA6B6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Wiarto.G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Manusia.Yogyakarta.Gosyen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 </w:t>
      </w:r>
    </w:p>
    <w:p w:rsidR="00AA6B68" w:rsidRPr="00A54014" w:rsidRDefault="00AA6B68" w:rsidP="00AA6B68">
      <w:pPr>
        <w:spacing w:line="360" w:lineRule="auto"/>
        <w:ind w:left="720" w:hanging="720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Zainuddin</w:t>
      </w:r>
      <w:proofErr w:type="spellEnd"/>
      <w:r>
        <w:rPr>
          <w:rFonts w:ascii="Times New Roman" w:hAnsi="Times New Roman"/>
          <w:sz w:val="24"/>
          <w:szCs w:val="24"/>
        </w:rPr>
        <w:t xml:space="preserve"> .M.</w:t>
      </w:r>
      <w:r w:rsidRPr="00B56EF2">
        <w:rPr>
          <w:rFonts w:ascii="Times New Roman" w:hAnsi="Times New Roman"/>
          <w:sz w:val="24"/>
          <w:szCs w:val="24"/>
        </w:rPr>
        <w:t xml:space="preserve"> 2000.</w:t>
      </w:r>
      <w:proofErr w:type="gramEnd"/>
      <w:r w:rsidRPr="00B56EF2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B56EF2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B56EF2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56EF2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56EF2">
        <w:rPr>
          <w:rFonts w:ascii="Times New Roman" w:hAnsi="Times New Roman"/>
          <w:sz w:val="24"/>
          <w:szCs w:val="24"/>
        </w:rPr>
        <w:t>Surabaya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Airlangga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Press.</w:t>
      </w:r>
      <w:proofErr w:type="gramEnd"/>
    </w:p>
    <w:p w:rsidR="00AA6B68" w:rsidRPr="00AA6B68" w:rsidRDefault="00AA6B68" w:rsidP="00AA6B68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A6B68" w:rsidRPr="00AA6B68" w:rsidRDefault="00AA6B68" w:rsidP="00AA6B68">
      <w:pPr>
        <w:pStyle w:val="ListParagraph"/>
        <w:shd w:val="clear" w:color="auto" w:fill="FFFFFF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A6B68" w:rsidRPr="00AA6B68" w:rsidSect="00DE62A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980"/>
    <w:multiLevelType w:val="multilevel"/>
    <w:tmpl w:val="4092A0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8"/>
    <w:rsid w:val="004C1EE3"/>
    <w:rsid w:val="00526A4D"/>
    <w:rsid w:val="00AA6B68"/>
    <w:rsid w:val="00AD0ED4"/>
    <w:rsid w:val="00D62216"/>
    <w:rsid w:val="00EE4498"/>
    <w:rsid w:val="00E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B6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A6B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B6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6B68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B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B6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B6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A6B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B6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6B68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B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B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Yooman</dc:creator>
  <cp:lastModifiedBy>Yooman</cp:lastModifiedBy>
  <cp:revision>1</cp:revision>
  <dcterms:created xsi:type="dcterms:W3CDTF">2019-01-04T10:15:00Z</dcterms:created>
  <dcterms:modified xsi:type="dcterms:W3CDTF">2019-01-04T10:25:00Z</dcterms:modified>
</cp:coreProperties>
</file>