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F4" w:rsidRPr="00701027" w:rsidRDefault="00701027" w:rsidP="00BA5435">
      <w:pPr>
        <w:pStyle w:val="PaperTitle0"/>
        <w:spacing w:before="0"/>
      </w:pPr>
      <w:r>
        <w:t xml:space="preserve">Komparasi Prestasi Belajar Matematika antara Siswa yang </w:t>
      </w:r>
      <w:r w:rsidR="00912B5E">
        <w:t xml:space="preserve">diajar </w:t>
      </w:r>
      <w:r>
        <w:t xml:space="preserve">menggunakan Model Pembelajaran Kooperatif tipe </w:t>
      </w:r>
      <w:r>
        <w:rPr>
          <w:i/>
        </w:rPr>
        <w:t xml:space="preserve">Snowball Throwing </w:t>
      </w:r>
      <w:r>
        <w:t xml:space="preserve">dan tipe </w:t>
      </w:r>
      <w:r>
        <w:rPr>
          <w:i/>
        </w:rPr>
        <w:t>Make a Match</w:t>
      </w:r>
      <w:r>
        <w:t xml:space="preserve"> di Kelas VII SMP Negeri 2 Sinjai</w:t>
      </w:r>
    </w:p>
    <w:p w:rsidR="00CF45CE" w:rsidRPr="00BF0773" w:rsidRDefault="0004340B" w:rsidP="00BA5435">
      <w:pPr>
        <w:pStyle w:val="AuthorName0"/>
      </w:pPr>
      <w:r>
        <w:t>Tahir</w:t>
      </w:r>
      <w:r w:rsidR="00BF0773">
        <w:t xml:space="preserve"> </w:t>
      </w:r>
      <w:r w:rsidR="00BF0773">
        <w:rPr>
          <w:vertAlign w:val="superscript"/>
        </w:rPr>
        <w:t>1</w:t>
      </w:r>
      <w:r w:rsidR="00BF0773">
        <w:t xml:space="preserve">, </w:t>
      </w:r>
      <w:r>
        <w:t>Hamzah Upu</w:t>
      </w:r>
      <w:r w:rsidR="00022F72">
        <w:t xml:space="preserve"> </w:t>
      </w:r>
      <w:r w:rsidR="00BF0773">
        <w:rPr>
          <w:vertAlign w:val="superscript"/>
        </w:rPr>
        <w:t>2</w:t>
      </w:r>
      <w:r w:rsidR="00701027">
        <w:t xml:space="preserve"> </w:t>
      </w:r>
      <w:r>
        <w:t>Suradi</w:t>
      </w:r>
      <w:r w:rsidR="00022F72">
        <w:t xml:space="preserve"> </w:t>
      </w:r>
      <w:r w:rsidR="00BF0773">
        <w:rPr>
          <w:vertAlign w:val="superscript"/>
        </w:rPr>
        <w:t>3</w:t>
      </w:r>
      <w:proofErr w:type="gramStart"/>
      <w:r w:rsidR="00BF0773">
        <w:rPr>
          <w:vertAlign w:val="superscript"/>
        </w:rPr>
        <w:t>,a</w:t>
      </w:r>
      <w:proofErr w:type="gramEnd"/>
      <w:r w:rsidR="00BF0773">
        <w:rPr>
          <w:vertAlign w:val="superscript"/>
        </w:rPr>
        <w:t>)</w:t>
      </w:r>
    </w:p>
    <w:p w:rsidR="00CF45CE" w:rsidRDefault="00BF0773" w:rsidP="00BF0773">
      <w:pPr>
        <w:pStyle w:val="AuthorAffiliation0"/>
      </w:pPr>
      <w:r w:rsidRPr="00022F72">
        <w:rPr>
          <w:vertAlign w:val="superscript"/>
        </w:rPr>
        <w:t>1</w:t>
      </w:r>
      <w:proofErr w:type="gramStart"/>
      <w:r w:rsidRPr="00022F72">
        <w:rPr>
          <w:vertAlign w:val="superscript"/>
        </w:rPr>
        <w:t>,2,3</w:t>
      </w:r>
      <w:proofErr w:type="gramEnd"/>
      <w:r>
        <w:t xml:space="preserve"> </w:t>
      </w:r>
      <w:r w:rsidR="00CF45CE" w:rsidRPr="00C8617F">
        <w:t>Jurusan Matematika FMIPA Universitas Negeri Makassar</w:t>
      </w:r>
    </w:p>
    <w:p w:rsidR="00BF0773" w:rsidRPr="00C8617F" w:rsidRDefault="00BF0773" w:rsidP="00BF0773">
      <w:pPr>
        <w:pStyle w:val="AuthorAffiliation0"/>
      </w:pPr>
    </w:p>
    <w:p w:rsidR="00CF45CE" w:rsidRPr="00701027" w:rsidRDefault="00BF0773" w:rsidP="00BF0773">
      <w:pPr>
        <w:pStyle w:val="AuthorEmail0"/>
        <w:rPr>
          <w:color w:val="000000" w:themeColor="text1"/>
        </w:rPr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>)</w:t>
      </w:r>
      <w:r>
        <w:t xml:space="preserve"> </w:t>
      </w:r>
      <w:hyperlink r:id="rId7" w:history="1">
        <w:r w:rsidR="00701027" w:rsidRPr="00701027">
          <w:rPr>
            <w:rStyle w:val="Hyperlink"/>
            <w:color w:val="000000" w:themeColor="text1"/>
          </w:rPr>
          <w:t>nurfathirah.tahir@gmail.com</w:t>
        </w:r>
      </w:hyperlink>
    </w:p>
    <w:p w:rsidR="00BF0773" w:rsidRPr="00BF0773" w:rsidRDefault="00BF0773" w:rsidP="00BF0773">
      <w:pPr>
        <w:pStyle w:val="AuthorEmail0"/>
      </w:pPr>
    </w:p>
    <w:p w:rsidR="00BF0773" w:rsidRPr="00CA7C55" w:rsidRDefault="00CF45CE" w:rsidP="00BF0773">
      <w:pPr>
        <w:pStyle w:val="Abstract0"/>
        <w:spacing w:before="0"/>
        <w:rPr>
          <w:sz w:val="16"/>
        </w:rPr>
      </w:pPr>
      <w:proofErr w:type="gramStart"/>
      <w:r w:rsidRPr="00BF0773">
        <w:rPr>
          <w:b/>
        </w:rPr>
        <w:t>Abstrak.</w:t>
      </w:r>
      <w:proofErr w:type="gramEnd"/>
      <w:r w:rsidRPr="00675ECB">
        <w:t xml:space="preserve"> Penelitian </w:t>
      </w:r>
      <w:r w:rsidR="00761D22">
        <w:t>ini dilakukan untuk mengetahui perbandingan</w:t>
      </w:r>
      <w:r w:rsidRPr="00675ECB">
        <w:t xml:space="preserve"> </w:t>
      </w:r>
      <w:r w:rsidR="008B76C8">
        <w:t>prestasi belajar siswa mel</w:t>
      </w:r>
      <w:r w:rsidR="006F287C">
        <w:t xml:space="preserve">alui penerapan model kooperatif </w:t>
      </w:r>
      <w:r w:rsidR="008B76C8">
        <w:t>tipe Snowball Throwing dan Make a Match dalam pembelajaran matematika</w:t>
      </w:r>
      <w:r w:rsidR="003531B9">
        <w:t>.</w:t>
      </w:r>
      <w:r w:rsidR="008B76C8" w:rsidRPr="00675ECB">
        <w:t xml:space="preserve"> </w:t>
      </w:r>
      <w:r w:rsidRPr="00675ECB">
        <w:t>Penelitian ini adalah penelitian eksperimen yang melibatkan dua kelompok yang diberi perlakuan deng</w:t>
      </w:r>
      <w:r w:rsidR="0004340B">
        <w:t>an sampel penelitian sebanyak 47 siswa dari kelas VI</w:t>
      </w:r>
      <w:r w:rsidR="001C5219">
        <w:t>I SMP</w:t>
      </w:r>
      <w:r w:rsidR="00A37A7B" w:rsidRPr="00675ECB">
        <w:t xml:space="preserve"> yang dipilih dengan menggunakan teknik </w:t>
      </w:r>
      <w:r w:rsidR="008E41FA">
        <w:t xml:space="preserve">double </w:t>
      </w:r>
      <w:r w:rsidR="00A37A7B" w:rsidRPr="00675ECB">
        <w:t>cluster random sampling. Teknik pengumpulan data menggunakan instrumen: (1) lembar observasi ket</w:t>
      </w:r>
      <w:r w:rsidR="0004340B">
        <w:t xml:space="preserve">erlaksanaan model pembelajaran dan </w:t>
      </w:r>
      <w:r w:rsidR="00A37A7B" w:rsidRPr="00675ECB">
        <w:t>(2)</w:t>
      </w:r>
      <w:r w:rsidR="0004340B">
        <w:t xml:space="preserve"> tes hasil belajar </w:t>
      </w:r>
      <w:proofErr w:type="gramStart"/>
      <w:r w:rsidR="0004340B">
        <w:t>matematik</w:t>
      </w:r>
      <w:r w:rsidR="003531B9">
        <w:t>a</w:t>
      </w:r>
      <w:proofErr w:type="gramEnd"/>
      <w:r w:rsidR="00A37A7B" w:rsidRPr="00675ECB">
        <w:t xml:space="preserve">. </w:t>
      </w:r>
      <w:proofErr w:type="gramStart"/>
      <w:r w:rsidR="00A37A7B" w:rsidRPr="00675ECB">
        <w:t xml:space="preserve">Data dianalisis dengan statistik deskriptif dan statistik inferensial dengan analisis </w:t>
      </w:r>
      <w:r w:rsidR="005A29BE" w:rsidRPr="00675ECB">
        <w:t>uji-t</w:t>
      </w:r>
      <w:r w:rsidR="003531B9">
        <w:t>.</w:t>
      </w:r>
      <w:proofErr w:type="gramEnd"/>
      <w:r w:rsidR="003531B9">
        <w:t xml:space="preserve"> </w:t>
      </w:r>
      <w:r w:rsidR="0004520D" w:rsidRPr="00675ECB">
        <w:t xml:space="preserve">Hasil penelitian menunjukkan bahwa </w:t>
      </w:r>
      <w:r w:rsidR="0004520D" w:rsidRPr="00CA7C55">
        <w:rPr>
          <w:sz w:val="16"/>
        </w:rPr>
        <w:t xml:space="preserve">: </w:t>
      </w:r>
      <w:r w:rsidR="00CA7C55" w:rsidRPr="00CA7C55">
        <w:rPr>
          <w:szCs w:val="24"/>
        </w:rPr>
        <w:t>(1) Skor rara-rata prestasi belajar matematika dari 25 siswa setelah pembelajaran menggunakan model pembelajaran kooperatif tipe Snowball Throwing yaitu 4% berada pada kategori sangat rendah, 40% pada kategori sedang, 36% pada kategori tinggi dan 20% pada kategori sangat tinggi. (2) Skor rara-rata prestasi belajar matematika dari 22 siswa setelah pembelajaran menggunakan model pembelajaran kooperatif tipe Make a Match yaitu 9,09% berada pada kategori sangat rendah, 4,54% pada kategori rendah, 50% pada kategori sedang serta 18,18 % masing-masing pada kategori tinggi dan sangat tinggi. (3) Tidak terdapat perbedaan yang signifikan antara prestasi siswa setelah menerapkan model pembelajaran kooperatif tipe snowball throwing dan tipe make a match di Kelas VII SMP Negeri 2 Sinjai dengan materi Bangun Datar Segiempat.</w:t>
      </w:r>
    </w:p>
    <w:p w:rsidR="007B38BE" w:rsidRPr="00675ECB" w:rsidRDefault="007B38BE" w:rsidP="00BF0773">
      <w:pPr>
        <w:pStyle w:val="Abstract0"/>
        <w:spacing w:before="0"/>
      </w:pPr>
      <w:r w:rsidRPr="00BF0773">
        <w:rPr>
          <w:b/>
        </w:rPr>
        <w:t>Kata Kunci:</w:t>
      </w:r>
      <w:r w:rsidR="008400D9">
        <w:t xml:space="preserve"> </w:t>
      </w:r>
      <w:r w:rsidR="00A72B59">
        <w:t>Prestasi belajar, pembelajaran matematika, model pembelajaran kooperatif, snowball throwing, make a match</w:t>
      </w:r>
    </w:p>
    <w:p w:rsidR="007B38BE" w:rsidRPr="00675ECB" w:rsidRDefault="007B38BE" w:rsidP="00BF0773">
      <w:pPr>
        <w:pStyle w:val="abstract"/>
        <w:jc w:val="both"/>
        <w:rPr>
          <w:rFonts w:ascii="Times New Roman" w:hAnsi="Times New Roman" w:cs="Times New Roman"/>
          <w:sz w:val="20"/>
          <w:szCs w:val="20"/>
        </w:rPr>
      </w:pPr>
    </w:p>
    <w:p w:rsidR="0066248B" w:rsidRPr="00B06A08" w:rsidRDefault="00EC6015" w:rsidP="00A72B5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48B">
        <w:rPr>
          <w:rFonts w:ascii="Times New Roman" w:hAnsi="Times New Roman" w:cs="Times New Roman"/>
          <w:b/>
          <w:i/>
          <w:sz w:val="20"/>
        </w:rPr>
        <w:t>Abstract.</w:t>
      </w:r>
      <w:r w:rsidRPr="00675ECB">
        <w:t xml:space="preserve">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This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research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was conducted to determine the comparison of student learning achievement through the application of the cooperative model type Snowball Throwing and Make a Match in mathematics learning.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This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research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was an experimental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research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involving two groups treated with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rese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>a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rch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sample of 47 students from class VII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 xml:space="preserve">SMP 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>selected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 xml:space="preserve"> by 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>using the double cluster random sampling technique. Techniques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 xml:space="preserve"> of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</w:rPr>
        <w:t>collecti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 xml:space="preserve">ng data 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using instruments: (1)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observation sheet of 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learning model implementation and (2) tests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of mathematics learning 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  <w:lang w:val="en-US"/>
        </w:rPr>
        <w:t>result</w:t>
      </w:r>
      <w:r w:rsidR="0066248B">
        <w:rPr>
          <w:rFonts w:ascii="Times New Roman" w:hAnsi="Times New Roman" w:cs="Times New Roman"/>
          <w:i/>
          <w:color w:val="222222"/>
          <w:sz w:val="20"/>
          <w:szCs w:val="20"/>
        </w:rPr>
        <w:t>.</w:t>
      </w:r>
      <w:r w:rsidR="0066248B" w:rsidRPr="00B06A08">
        <w:rPr>
          <w:rFonts w:ascii="Times New Roman" w:hAnsi="Times New Roman" w:cs="Times New Roman"/>
          <w:i/>
          <w:color w:val="222222"/>
          <w:sz w:val="20"/>
          <w:szCs w:val="20"/>
        </w:rPr>
        <w:t>Data were analyzed with descriptive statistics and inferential statistics with t-test analysis. The results showed that : (1) Average score of mathematics learning achievement of 25 students after learning using the Snowball Throwing type of cooperative learning model which is 4% in the very low category, 40% in the medium category, 36% in the high category and 20% in the very high category. (2) The average score of mathematics learning achievement from 22 students after learning using the Make a Match type of learning model is 9.09% in the very low category, 4.54% in the low category, 50% in the medium category and 18, 18% in the high and very high categories. (3) There is no significant difference between student achievement after applying the snowball throwing type cooperative learning model and the type of make a match in Class VII Sinjai State 2 Junior High School with the Rectangular Build Up material.</w:t>
      </w:r>
    </w:p>
    <w:p w:rsidR="00EC6015" w:rsidRPr="00675ECB" w:rsidRDefault="00EC6015" w:rsidP="0066248B">
      <w:pPr>
        <w:pStyle w:val="Abstract0"/>
        <w:spacing w:before="0"/>
      </w:pPr>
      <w:r w:rsidRPr="00BF0773">
        <w:rPr>
          <w:b/>
        </w:rPr>
        <w:t>Keywords:</w:t>
      </w:r>
      <w:r w:rsidRPr="00675ECB">
        <w:t xml:space="preserve"> </w:t>
      </w:r>
      <w:r w:rsidR="00A72B59">
        <w:t>Learning achievement, mathematics learning, cooperative learning model, snowball throwing, make a match.</w:t>
      </w:r>
    </w:p>
    <w:p w:rsidR="00E27F9F" w:rsidRDefault="00E27F9F" w:rsidP="00A72B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F45CE" w:rsidRPr="00BF0773" w:rsidRDefault="007B38BE" w:rsidP="00BF0773">
      <w:pPr>
        <w:pStyle w:val="Heading1"/>
        <w:keepLines w:val="0"/>
        <w:spacing w:after="240" w:line="240" w:lineRule="auto"/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0"/>
          <w:lang w:val="en-US"/>
        </w:rPr>
      </w:pPr>
      <w:r w:rsidRPr="00BF0773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0"/>
          <w:lang w:val="en-US"/>
        </w:rPr>
        <w:lastRenderedPageBreak/>
        <w:t>PENDAHULUAN</w:t>
      </w:r>
    </w:p>
    <w:p w:rsidR="00C6120C" w:rsidRPr="00783173" w:rsidRDefault="00C6120C" w:rsidP="001379DB">
      <w:pPr>
        <w:pStyle w:val="Paragraph0"/>
      </w:pPr>
      <w:proofErr w:type="gramStart"/>
      <w:r w:rsidRPr="00783173">
        <w:t>Matematika merupakan salah satu mata pelajaran wajib di Sekolah formal yang seringkali menjadi salah satu momok dan beban belajar bagi siswa.</w:t>
      </w:r>
      <w:proofErr w:type="gramEnd"/>
      <w:r w:rsidRPr="00783173">
        <w:t xml:space="preserve"> </w:t>
      </w:r>
      <w:proofErr w:type="gramStart"/>
      <w:r w:rsidRPr="00783173">
        <w:t>Betapa tidak, pembelajaran matematika yang sering kali dijejali dengan rumus-rumus dan angka-angka sering membuat siswa bosan, malas dan bahkan trauma yang berkepanjangan.</w:t>
      </w:r>
      <w:proofErr w:type="gramEnd"/>
      <w:r w:rsidRPr="00783173">
        <w:t xml:space="preserve"> </w:t>
      </w:r>
      <w:proofErr w:type="gramStart"/>
      <w:r w:rsidRPr="00783173">
        <w:t>Hal ini disebabkan pelajaran matematika dirasakan sukar dan memerlukan pemusatan pemikiran untuk mengingat dan mengenal kembali aturan yang ada dan harus dipenuhi untuk menguasai materi yang dipelajari.</w:t>
      </w:r>
      <w:proofErr w:type="gramEnd"/>
      <w:r w:rsidRPr="00783173">
        <w:t xml:space="preserve"> </w:t>
      </w:r>
      <w:proofErr w:type="gramStart"/>
      <w:r w:rsidRPr="00783173">
        <w:t>Untuk mengingat dan mengenali kembali materi yang dipelajari, siswa harus mampu menguasai konsep materi tersebut.</w:t>
      </w:r>
      <w:proofErr w:type="gramEnd"/>
    </w:p>
    <w:p w:rsidR="0057512A" w:rsidRPr="00783173" w:rsidRDefault="0057512A" w:rsidP="001379DB">
      <w:pPr>
        <w:pStyle w:val="Paragraph0"/>
      </w:pPr>
      <w:proofErr w:type="gramStart"/>
      <w:r w:rsidRPr="00783173">
        <w:t xml:space="preserve">Dalam upaya mencapai tujuan pendidikan di </w:t>
      </w:r>
      <w:r w:rsidR="00EC31F8" w:rsidRPr="00783173">
        <w:t xml:space="preserve">Sekolah </w:t>
      </w:r>
      <w:r w:rsidRPr="00783173">
        <w:t>maka dibutuhkan komunikasi dua arah yakni antara guru dan siswa.</w:t>
      </w:r>
      <w:proofErr w:type="gramEnd"/>
      <w:r w:rsidRPr="00783173">
        <w:t xml:space="preserve"> Dalam proses pembelajaran, anak kurang didorong untuk mengembangkan kemampuan berpikir. Proses pebelajaran di dalam kelas diarahkan kepada kemampuan untuk anak dalam</w:t>
      </w:r>
      <w:r w:rsidR="00EC31F8" w:rsidRPr="00783173">
        <w:t xml:space="preserve"> </w:t>
      </w:r>
      <w:r w:rsidRPr="00783173">
        <w:t xml:space="preserve">menghapal informasi, otak anak dipaksa untuk mengingat dan menimbun berbagai informasi yang diingatnya untuk menghubungkannya dengan kehidupan sehari-hari. Akibatnya, ketika anak didik </w:t>
      </w:r>
      <w:proofErr w:type="gramStart"/>
      <w:r w:rsidRPr="00783173">
        <w:t>lulus</w:t>
      </w:r>
      <w:proofErr w:type="gramEnd"/>
      <w:r w:rsidRPr="00783173">
        <w:t xml:space="preserve"> dari sekolah, mereka pintar secara teoritis, tetapi mereka miskin aplikasi (Sanjaya, 2010).</w:t>
      </w:r>
    </w:p>
    <w:p w:rsidR="0057512A" w:rsidRPr="00783173" w:rsidRDefault="0057512A" w:rsidP="001379DB">
      <w:pPr>
        <w:pStyle w:val="Paragraph0"/>
      </w:pPr>
      <w:r w:rsidRPr="00783173">
        <w:t xml:space="preserve">Berdasarkan hal di atas, siswa dituntut aktif selama proses pembelajaran. </w:t>
      </w:r>
      <w:proofErr w:type="gramStart"/>
      <w:r w:rsidRPr="00783173">
        <w:t>Dengan siswa aktif bertanya, mengemukakan ide, serta banyak berlatih mengerjakan soal-soal matematika dapat mempermudah siswa menerima materi yang diajarkan oleh guru.</w:t>
      </w:r>
      <w:proofErr w:type="gramEnd"/>
      <w:r w:rsidRPr="00783173">
        <w:t xml:space="preserve"> </w:t>
      </w:r>
      <w:proofErr w:type="gramStart"/>
      <w:r w:rsidRPr="00783173">
        <w:t>Karena konsep-konsep dasar dalam pembelajaran matematika sangat diperlukan, mengingat itu saling terkait antara materi satu dengan materi lainnya.</w:t>
      </w:r>
      <w:proofErr w:type="gramEnd"/>
      <w:r w:rsidRPr="00783173">
        <w:t xml:space="preserve"> Oleh karena itu, penggunaan model pembelajaran yang lebih menarik, bervariasi dan disukai oleh siswa diperlukan dalam menumbuhkan keinginan mereka untuk mengikuti proses pembelajaran.</w:t>
      </w:r>
    </w:p>
    <w:p w:rsidR="0057512A" w:rsidRPr="00783173" w:rsidRDefault="0057512A" w:rsidP="001379DB">
      <w:pPr>
        <w:pStyle w:val="Paragraph0"/>
      </w:pPr>
      <w:proofErr w:type="gramStart"/>
      <w:r w:rsidRPr="00783173">
        <w:t>Menurut Slavin (dalam Isjoni, 2007), Pembelajaran kooperatif adalah suatu model pembelajaran dimana siswa belajar dan bekerja dalam kelompok-kelompok kecil secara kolaboratif yang anggotanya 4-6 orang dengan struktur kelompok heterogen.</w:t>
      </w:r>
      <w:proofErr w:type="gramEnd"/>
      <w:r w:rsidRPr="00783173">
        <w:t xml:space="preserve"> Karena dalam model pembelajaran kooperatif ini, siswa </w:t>
      </w:r>
      <w:proofErr w:type="gramStart"/>
      <w:r w:rsidRPr="00783173">
        <w:t>akan</w:t>
      </w:r>
      <w:proofErr w:type="gramEnd"/>
      <w:r w:rsidRPr="00783173">
        <w:t xml:space="preserve"> berinteraksi dengan sesama teman kelompok, sehingga memungkinkan terjadinya pertukaran pendapat.</w:t>
      </w:r>
    </w:p>
    <w:p w:rsidR="0057512A" w:rsidRPr="00783173" w:rsidRDefault="0057512A" w:rsidP="001379DB">
      <w:pPr>
        <w:pStyle w:val="Paragraph0"/>
      </w:pPr>
      <w:r w:rsidRPr="00783173">
        <w:t xml:space="preserve">Model pembelajaran kooperatif tipe </w:t>
      </w:r>
      <w:r w:rsidRPr="00783173">
        <w:rPr>
          <w:i/>
        </w:rPr>
        <w:t>snowball throwing</w:t>
      </w:r>
      <w:r w:rsidRPr="00783173">
        <w:t xml:space="preserve"> dan tipe </w:t>
      </w:r>
      <w:r w:rsidRPr="00783173">
        <w:rPr>
          <w:i/>
        </w:rPr>
        <w:t xml:space="preserve">make a match </w:t>
      </w:r>
      <w:r w:rsidRPr="00783173">
        <w:t>merupakan 2 tipe dari banyaknya</w:t>
      </w:r>
      <w:r w:rsidR="00EC31F8" w:rsidRPr="00783173">
        <w:t xml:space="preserve"> tipe model pembelajaran kooper</w:t>
      </w:r>
      <w:r w:rsidRPr="00783173">
        <w:t xml:space="preserve">atif yang melibatkan siswa secara aktif. Kedua tipe tersebut menggunakan strategi permainan dalam proses pembelajarannya. </w:t>
      </w:r>
      <w:proofErr w:type="gramStart"/>
      <w:r w:rsidRPr="00783173">
        <w:t>Hal ini dapat membantu meningkatkan motivasi dan prestasi belajar matematika siswa.</w:t>
      </w:r>
      <w:proofErr w:type="gramEnd"/>
    </w:p>
    <w:p w:rsidR="0057512A" w:rsidRPr="00783173" w:rsidRDefault="0057512A" w:rsidP="001379DB">
      <w:pPr>
        <w:pStyle w:val="Paragraph0"/>
      </w:pPr>
      <w:r w:rsidRPr="00783173">
        <w:t xml:space="preserve">Model pembelajaran kooperatif tipe </w:t>
      </w:r>
      <w:r w:rsidRPr="00783173">
        <w:rPr>
          <w:i/>
        </w:rPr>
        <w:t>snowball throwing</w:t>
      </w:r>
      <w:r w:rsidR="002D4302" w:rsidRPr="00783173">
        <w:rPr>
          <w:i/>
        </w:rPr>
        <w:t xml:space="preserve"> </w:t>
      </w:r>
      <w:r w:rsidRPr="00783173">
        <w:t>dapat diartikan sebagai model pembelajaran dengan menggunakan pertanyaan dari kertas yang digulung bulat berbentuk bola kemudian dilemparkan secara bergilir diantara siswa pada kelompok lain.</w:t>
      </w:r>
    </w:p>
    <w:p w:rsidR="007E71E8" w:rsidRPr="00783173" w:rsidRDefault="0057512A" w:rsidP="001379DB">
      <w:pPr>
        <w:pStyle w:val="Paragraph0"/>
      </w:pPr>
      <w:r w:rsidRPr="00783173">
        <w:rPr>
          <w:lang w:eastAsia="id-ID"/>
        </w:rPr>
        <w:t xml:space="preserve">Menurut Asrori (2010), tujuan pembelajaran </w:t>
      </w:r>
      <w:r w:rsidRPr="00783173">
        <w:rPr>
          <w:i/>
          <w:iCs/>
          <w:lang w:eastAsia="id-ID"/>
        </w:rPr>
        <w:t>Snowball Throwing</w:t>
      </w:r>
      <w:r w:rsidRPr="00783173">
        <w:rPr>
          <w:lang w:eastAsia="id-ID"/>
        </w:rPr>
        <w:t xml:space="preserve"> yaitu melatih murid untuk mendengarkan pend</w:t>
      </w:r>
      <w:r w:rsidR="002D4302" w:rsidRPr="00783173">
        <w:rPr>
          <w:lang w:eastAsia="id-ID"/>
        </w:rPr>
        <w:t xml:space="preserve">apat orang </w:t>
      </w:r>
      <w:proofErr w:type="gramStart"/>
      <w:r w:rsidR="002D4302" w:rsidRPr="00783173">
        <w:rPr>
          <w:lang w:eastAsia="id-ID"/>
        </w:rPr>
        <w:t>lain</w:t>
      </w:r>
      <w:proofErr w:type="gramEnd"/>
      <w:r w:rsidR="002D4302" w:rsidRPr="00783173">
        <w:rPr>
          <w:lang w:eastAsia="id-ID"/>
        </w:rPr>
        <w:t>, melatih kreativ</w:t>
      </w:r>
      <w:r w:rsidRPr="00783173">
        <w:rPr>
          <w:lang w:eastAsia="id-ID"/>
        </w:rPr>
        <w:t xml:space="preserve">itas dan imajinasi murid dalam membuat pertanyaan, serta memacu murid untuk bekerjasama, saling membantu, serta aktif dalam pembelajaran. </w:t>
      </w:r>
      <w:proofErr w:type="gramStart"/>
      <w:r w:rsidRPr="00783173">
        <w:rPr>
          <w:lang w:eastAsia="id-ID"/>
        </w:rPr>
        <w:t>Adapun</w:t>
      </w:r>
      <w:r w:rsidRPr="00783173">
        <w:t xml:space="preserve"> hasil penelitian terkait</w:t>
      </w:r>
      <w:r w:rsidR="002D4302" w:rsidRPr="00783173">
        <w:t xml:space="preserve"> mengenai </w:t>
      </w:r>
      <w:r w:rsidRPr="00783173">
        <w:t xml:space="preserve">model pembelajaran kooperatif tipe </w:t>
      </w:r>
      <w:r w:rsidRPr="00783173">
        <w:rPr>
          <w:i/>
        </w:rPr>
        <w:t>snowball throwing</w:t>
      </w:r>
      <w:r w:rsidRPr="00783173">
        <w:t xml:space="preserve"> yang dilakukan Hardianto (2015), disimpulkan bahwa model pembelajaran tipe </w:t>
      </w:r>
      <w:r w:rsidRPr="00783173">
        <w:rPr>
          <w:i/>
        </w:rPr>
        <w:t>snowball throwing</w:t>
      </w:r>
      <w:r w:rsidRPr="00783173">
        <w:t xml:space="preserve"> dapat meningkatkan prestasi belajar matematika siswa</w:t>
      </w:r>
      <w:r w:rsidRPr="00783173">
        <w:rPr>
          <w:bdr w:val="none" w:sz="0" w:space="0" w:color="auto" w:frame="1"/>
        </w:rPr>
        <w:t>.</w:t>
      </w:r>
      <w:proofErr w:type="gramEnd"/>
    </w:p>
    <w:p w:rsidR="0057512A" w:rsidRPr="00783173" w:rsidRDefault="0057512A" w:rsidP="001379DB">
      <w:pPr>
        <w:pStyle w:val="Paragraph0"/>
      </w:pPr>
      <w:r w:rsidRPr="00783173">
        <w:t xml:space="preserve">Sedangkan Model pembelajaran kooperatif tipe </w:t>
      </w:r>
      <w:r w:rsidRPr="00783173">
        <w:rPr>
          <w:i/>
        </w:rPr>
        <w:t>make a match</w:t>
      </w:r>
      <w:r w:rsidRPr="00783173">
        <w:t xml:space="preserve"> merupakan pembelajaran dengan membagi siswa ke dalam kelompok kecil dan mencari pasangan. </w:t>
      </w:r>
    </w:p>
    <w:p w:rsidR="0057512A" w:rsidRPr="00783173" w:rsidRDefault="0057512A" w:rsidP="001379DB">
      <w:pPr>
        <w:pStyle w:val="Paragraph0"/>
      </w:pPr>
      <w:r w:rsidRPr="00783173">
        <w:t xml:space="preserve">Menurut Huda (2011), </w:t>
      </w:r>
      <w:proofErr w:type="gramStart"/>
      <w:r w:rsidRPr="00783173">
        <w:rPr>
          <w:i/>
        </w:rPr>
        <w:t>make</w:t>
      </w:r>
      <w:proofErr w:type="gramEnd"/>
      <w:r w:rsidRPr="00783173">
        <w:rPr>
          <w:i/>
        </w:rPr>
        <w:t xml:space="preserve"> a match </w:t>
      </w:r>
      <w:r w:rsidRPr="00783173">
        <w:t xml:space="preserve">yaitu teknik dimana siswa mencari pasangan sendiri sambil belajar mengenal suatu konsep atau topik dalam suasana yag menyenangkan. </w:t>
      </w:r>
      <w:r w:rsidR="007E71E8" w:rsidRPr="00783173">
        <w:t xml:space="preserve">Hal senada disebutkan oleh </w:t>
      </w:r>
      <w:r w:rsidRPr="00783173">
        <w:t xml:space="preserve">Suyatno (2009) mengungkapkan bahwa model make and match adalah model </w:t>
      </w:r>
      <w:proofErr w:type="gramStart"/>
      <w:r w:rsidRPr="00783173">
        <w:t>pembelajaran  dimana</w:t>
      </w:r>
      <w:proofErr w:type="gramEnd"/>
      <w:r w:rsidRPr="00783173">
        <w:t xml:space="preserve"> guru menyiapkan kartu yang berisi soal atau permasalahan dan menyiapkan kartu jawaban kemudian siswa mencari pasangan kartunya</w:t>
      </w:r>
      <w:r w:rsidR="007E71E8" w:rsidRPr="00783173">
        <w:t xml:space="preserve">. Dan penelitian yang terkait dengan </w:t>
      </w:r>
      <w:r w:rsidRPr="00783173">
        <w:t xml:space="preserve">model pembelajaran kooperatif tipe </w:t>
      </w:r>
      <w:r w:rsidRPr="00783173">
        <w:rPr>
          <w:i/>
        </w:rPr>
        <w:t>make a match</w:t>
      </w:r>
      <w:r w:rsidRPr="00783173">
        <w:t xml:space="preserve"> yang dilakukan oleh Sutikno (2016), disimpulkan bahwa model pembelajaran tipe</w:t>
      </w:r>
      <w:r w:rsidR="002D4302" w:rsidRPr="00783173">
        <w:t xml:space="preserve"> </w:t>
      </w:r>
      <w:r w:rsidRPr="00783173">
        <w:rPr>
          <w:i/>
        </w:rPr>
        <w:t>make a match</w:t>
      </w:r>
      <w:r w:rsidRPr="00783173">
        <w:t xml:space="preserve"> dapat meningkatkan prestasi belajar matematika siswa.</w:t>
      </w:r>
    </w:p>
    <w:p w:rsidR="00022F72" w:rsidRPr="00783173" w:rsidRDefault="0057512A" w:rsidP="001379DB">
      <w:pPr>
        <w:pStyle w:val="Paragraph0"/>
      </w:pPr>
      <w:proofErr w:type="gramStart"/>
      <w:r w:rsidRPr="00783173">
        <w:t xml:space="preserve">Kedua tipe Model </w:t>
      </w:r>
      <w:r w:rsidR="00FF5C7F" w:rsidRPr="00783173">
        <w:t xml:space="preserve">pembelajaran ini </w:t>
      </w:r>
      <w:r w:rsidR="00CF45CE" w:rsidRPr="00783173">
        <w:t>d</w:t>
      </w:r>
      <w:r w:rsidRPr="00783173">
        <w:t>iterapkan untuk memperoleh prestasi</w:t>
      </w:r>
      <w:r w:rsidR="00CF45CE" w:rsidRPr="00783173">
        <w:t xml:space="preserve"> belajar matematika yang diharapkan.</w:t>
      </w:r>
      <w:proofErr w:type="gramEnd"/>
      <w:r w:rsidR="00CF45CE" w:rsidRPr="00783173">
        <w:t xml:space="preserve"> O</w:t>
      </w:r>
      <w:r w:rsidR="00663AF6" w:rsidRPr="00783173">
        <w:t>leh karena itu peneliti ini bertujuan</w:t>
      </w:r>
      <w:r w:rsidR="00957359" w:rsidRPr="00783173">
        <w:t xml:space="preserve"> untuk membandingkan kedua </w:t>
      </w:r>
      <w:r w:rsidRPr="00783173">
        <w:t xml:space="preserve">tipe </w:t>
      </w:r>
      <w:r w:rsidR="00CF45CE" w:rsidRPr="00783173">
        <w:t xml:space="preserve">tersebut di sekolah yang </w:t>
      </w:r>
      <w:proofErr w:type="gramStart"/>
      <w:r w:rsidR="00CF45CE" w:rsidRPr="00783173">
        <w:t>sama</w:t>
      </w:r>
      <w:proofErr w:type="gramEnd"/>
      <w:r w:rsidR="00E8263A" w:rsidRPr="00783173">
        <w:t xml:space="preserve"> dan waktu yang sama.</w:t>
      </w:r>
    </w:p>
    <w:p w:rsidR="00EC6015" w:rsidRPr="00022F72" w:rsidRDefault="00EC6015" w:rsidP="00022F72">
      <w:pPr>
        <w:pStyle w:val="Heading1"/>
        <w:keepLines w:val="0"/>
        <w:spacing w:after="240" w:line="240" w:lineRule="auto"/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0"/>
          <w:lang w:val="en-US"/>
        </w:rPr>
      </w:pPr>
      <w:r w:rsidRPr="00BF0773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0"/>
          <w:lang w:val="en-US"/>
        </w:rPr>
        <w:lastRenderedPageBreak/>
        <w:t>METODE PENELITIAN</w:t>
      </w:r>
    </w:p>
    <w:p w:rsidR="002649AE" w:rsidRPr="00284086" w:rsidRDefault="00CF45CE" w:rsidP="001379DB">
      <w:pPr>
        <w:pStyle w:val="Paragraph0"/>
      </w:pPr>
      <w:proofErr w:type="gramStart"/>
      <w:r w:rsidRPr="00284086">
        <w:t xml:space="preserve">Penelitian ini merupakan penelitian kuantitatif </w:t>
      </w:r>
      <w:r w:rsidRPr="00BF0773">
        <w:t>quasi experiment</w:t>
      </w:r>
      <w:r w:rsidRPr="00284086">
        <w:t xml:space="preserve"> atau eksperimen semu</w:t>
      </w:r>
      <w:r w:rsidR="007B38BE" w:rsidRPr="00284086">
        <w:t>.</w:t>
      </w:r>
      <w:proofErr w:type="gramEnd"/>
      <w:r w:rsidR="007B38BE" w:rsidRPr="00284086">
        <w:t xml:space="preserve"> </w:t>
      </w:r>
      <w:r w:rsidRPr="00284086">
        <w:t xml:space="preserve"> Penelitian</w:t>
      </w:r>
      <w:r w:rsidR="00B372C7">
        <w:t xml:space="preserve"> ini </w:t>
      </w:r>
      <w:proofErr w:type="gramStart"/>
      <w:r w:rsidR="00B372C7">
        <w:t>akan</w:t>
      </w:r>
      <w:proofErr w:type="gramEnd"/>
      <w:r w:rsidR="00B372C7">
        <w:t xml:space="preserve"> dilaksanakan di </w:t>
      </w:r>
      <w:r w:rsidR="007314EB">
        <w:t>salah satu SMP Negri</w:t>
      </w:r>
      <w:r w:rsidR="007E71E8">
        <w:t xml:space="preserve"> di Kabupaten </w:t>
      </w:r>
      <w:r w:rsidR="00972C82">
        <w:t>Sinjai</w:t>
      </w:r>
      <w:r w:rsidR="007E71E8">
        <w:t xml:space="preserve"> Sulawesi Selatan</w:t>
      </w:r>
      <w:r w:rsidR="007B38BE" w:rsidRPr="00284086">
        <w:t xml:space="preserve">. </w:t>
      </w:r>
      <w:proofErr w:type="gramStart"/>
      <w:r w:rsidRPr="00284086">
        <w:t>Populasi dala</w:t>
      </w:r>
      <w:r w:rsidR="007B38BE" w:rsidRPr="00284086">
        <w:t xml:space="preserve">m penelitian ini adalah </w:t>
      </w:r>
      <w:r w:rsidRPr="00284086">
        <w:t>siswa kelas VII</w:t>
      </w:r>
      <w:r w:rsidR="007314EB">
        <w:t xml:space="preserve">I SMP </w:t>
      </w:r>
      <w:r w:rsidRPr="00284086">
        <w:t>yang terdiri dari tujuh kelas.</w:t>
      </w:r>
      <w:proofErr w:type="gramEnd"/>
      <w:r w:rsidRPr="00284086">
        <w:t xml:space="preserve"> </w:t>
      </w:r>
      <w:r w:rsidR="00EC6015" w:rsidRPr="00284086">
        <w:t xml:space="preserve">Sampel dalam </w:t>
      </w:r>
      <w:r w:rsidR="00EC6015" w:rsidRPr="00972C82">
        <w:t>penelitian ini adalah dua kelas eksperimen dimana ke</w:t>
      </w:r>
      <w:r w:rsidR="00972C82" w:rsidRPr="00972C82">
        <w:t>las eksperimen I terdiri dari 25</w:t>
      </w:r>
      <w:r w:rsidR="00EC6015" w:rsidRPr="00972C82">
        <w:t xml:space="preserve"> siswa dan diterapkan </w:t>
      </w:r>
      <w:r w:rsidR="00972C82" w:rsidRPr="00972C82">
        <w:t xml:space="preserve">Model pembelajaran kooperatif tipe </w:t>
      </w:r>
      <w:r w:rsidR="00972C82" w:rsidRPr="00972C82">
        <w:rPr>
          <w:i/>
        </w:rPr>
        <w:t>snowball throwing</w:t>
      </w:r>
      <w:r w:rsidR="00EC6015" w:rsidRPr="00972C82">
        <w:t>. Sedangkan kel</w:t>
      </w:r>
      <w:r w:rsidR="00972C82" w:rsidRPr="00972C82">
        <w:t>as eksperimen II terdiri dari 22</w:t>
      </w:r>
      <w:r w:rsidR="00EC6015" w:rsidRPr="00972C82">
        <w:t xml:space="preserve"> siswa dan diterapkan </w:t>
      </w:r>
      <w:r w:rsidR="00972C82" w:rsidRPr="00972C82">
        <w:t>pembelajaran kooperatif tipe</w:t>
      </w:r>
      <w:r w:rsidR="00972C82">
        <w:t xml:space="preserve"> </w:t>
      </w:r>
      <w:r w:rsidR="00972C82">
        <w:rPr>
          <w:i/>
        </w:rPr>
        <w:t>make a match</w:t>
      </w:r>
      <w:r w:rsidR="00EC6015" w:rsidRPr="00972C82">
        <w:t xml:space="preserve">. </w:t>
      </w:r>
      <w:proofErr w:type="gramStart"/>
      <w:r w:rsidR="00EC6015" w:rsidRPr="00972C82">
        <w:t>Instrumen yang digunakan yaitu lembar observasi keterlaksanaan pembelajaran</w:t>
      </w:r>
      <w:r w:rsidR="00972C82">
        <w:t xml:space="preserve"> dan tes prestasi belajar siswa</w:t>
      </w:r>
      <w:r w:rsidR="00EC6015" w:rsidRPr="00284086">
        <w:t>.</w:t>
      </w:r>
      <w:proofErr w:type="gramEnd"/>
    </w:p>
    <w:p w:rsidR="00C2148C" w:rsidRPr="00284086" w:rsidRDefault="00C2148C" w:rsidP="001379DB">
      <w:pPr>
        <w:pStyle w:val="Paragraph0"/>
      </w:pPr>
      <w:r>
        <w:t>Kategori ket</w:t>
      </w:r>
      <w:r w:rsidR="00DC5CC7">
        <w:t xml:space="preserve">erlaksanaan proses pembelajaran </w:t>
      </w:r>
      <w:r w:rsidR="000D124C">
        <w:t>dan kategori skor tes prestasi belajar</w:t>
      </w:r>
    </w:p>
    <w:p w:rsidR="003B155E" w:rsidRPr="00284086" w:rsidRDefault="003B155E" w:rsidP="00BF0773">
      <w:pPr>
        <w:pStyle w:val="TableCaption"/>
      </w:pPr>
      <w:proofErr w:type="gramStart"/>
      <w:r w:rsidRPr="008437AE">
        <w:rPr>
          <w:b/>
        </w:rPr>
        <w:t>TABEL 1</w:t>
      </w:r>
      <w:r w:rsidR="00663AF6" w:rsidRPr="00BF0773">
        <w:t>.</w:t>
      </w:r>
      <w:proofErr w:type="gramEnd"/>
      <w:r w:rsidR="00EC6015" w:rsidRPr="00284086">
        <w:t xml:space="preserve"> </w:t>
      </w:r>
      <w:r w:rsidRPr="00284086">
        <w:t>Kategori Keterlaksanaan Model Pembelajaran</w:t>
      </w:r>
    </w:p>
    <w:tbl>
      <w:tblPr>
        <w:tblStyle w:val="TableGrid"/>
        <w:tblW w:w="0" w:type="auto"/>
        <w:tblInd w:w="1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793"/>
      </w:tblGrid>
      <w:tr w:rsidR="00EC6015" w:rsidRPr="00284086" w:rsidTr="00284086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b/>
                <w:sz w:val="20"/>
                <w:szCs w:val="20"/>
              </w:rPr>
            </w:pPr>
            <w:r w:rsidRPr="008437AE">
              <w:rPr>
                <w:b/>
                <w:sz w:val="20"/>
                <w:szCs w:val="20"/>
              </w:rPr>
              <w:t>Skor Rata-Rata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b/>
                <w:sz w:val="20"/>
                <w:szCs w:val="20"/>
              </w:rPr>
            </w:pPr>
            <w:r w:rsidRPr="008437AE">
              <w:rPr>
                <w:b/>
                <w:sz w:val="20"/>
                <w:szCs w:val="20"/>
              </w:rPr>
              <w:t>Kategori</w:t>
            </w:r>
          </w:p>
        </w:tc>
      </w:tr>
      <w:tr w:rsidR="00EC6015" w:rsidRPr="00284086" w:rsidTr="00284086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C6015" w:rsidRPr="00DC5CC7" w:rsidRDefault="00DC5CC7" w:rsidP="00284086">
            <w:pPr>
              <w:pStyle w:val="paragraph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1,0&lt;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acc>
                <m:r>
                  <w:rPr>
                    <w:rFonts w:ascii="Cambria Math"/>
                    <w:sz w:val="20"/>
                    <w:szCs w:val="20"/>
                  </w:rPr>
                  <m:t>≤</m:t>
                </m:r>
                <m:r>
                  <w:rPr>
                    <w:rFonts w:ascii="Cambria Math"/>
                    <w:sz w:val="20"/>
                    <w:szCs w:val="20"/>
                  </w:rPr>
                  <m:t>1,4</m:t>
                </m:r>
              </m:oMath>
            </m:oMathPara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Tidak Terlaksana</w:t>
            </w:r>
          </w:p>
        </w:tc>
      </w:tr>
      <w:tr w:rsidR="00EC6015" w:rsidRPr="00284086" w:rsidTr="00284086">
        <w:tc>
          <w:tcPr>
            <w:tcW w:w="2977" w:type="dxa"/>
            <w:vAlign w:val="center"/>
          </w:tcPr>
          <w:p w:rsidR="00EC6015" w:rsidRPr="00DC5CC7" w:rsidRDefault="00DC5CC7" w:rsidP="00284086">
            <w:pPr>
              <w:pStyle w:val="paragraph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1,5&lt;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acc>
                <m:r>
                  <w:rPr>
                    <w:rFonts w:ascii="Cambria Math"/>
                    <w:sz w:val="20"/>
                    <w:szCs w:val="20"/>
                  </w:rPr>
                  <m:t>≤</m:t>
                </m:r>
                <m:r>
                  <w:rPr>
                    <w:rFonts w:ascii="Cambria Math"/>
                    <w:sz w:val="20"/>
                    <w:szCs w:val="20"/>
                  </w:rPr>
                  <m:t>2,4</m:t>
                </m:r>
              </m:oMath>
            </m:oMathPara>
          </w:p>
        </w:tc>
        <w:tc>
          <w:tcPr>
            <w:tcW w:w="3793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Kurang Terlaksana</w:t>
            </w:r>
          </w:p>
        </w:tc>
      </w:tr>
      <w:tr w:rsidR="00EC6015" w:rsidRPr="00284086" w:rsidTr="00284086">
        <w:tc>
          <w:tcPr>
            <w:tcW w:w="2977" w:type="dxa"/>
            <w:vAlign w:val="center"/>
          </w:tcPr>
          <w:p w:rsidR="00EC6015" w:rsidRPr="000D124C" w:rsidRDefault="000D124C" w:rsidP="00284086">
            <w:pPr>
              <w:pStyle w:val="paragraph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2,5&lt;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acc>
                <m:r>
                  <w:rPr>
                    <w:rFonts w:ascii="Cambria Math"/>
                    <w:sz w:val="20"/>
                    <w:szCs w:val="20"/>
                  </w:rPr>
                  <m:t>≤</m:t>
                </m:r>
                <m:r>
                  <w:rPr>
                    <w:rFonts w:ascii="Cambria Math"/>
                    <w:sz w:val="20"/>
                    <w:szCs w:val="20"/>
                  </w:rPr>
                  <m:t>3,4</m:t>
                </m:r>
              </m:oMath>
            </m:oMathPara>
          </w:p>
        </w:tc>
        <w:tc>
          <w:tcPr>
            <w:tcW w:w="3793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Terlaksana dengan Baik</w:t>
            </w:r>
          </w:p>
        </w:tc>
      </w:tr>
      <w:tr w:rsidR="00EC6015" w:rsidRPr="00284086" w:rsidTr="00284086">
        <w:tc>
          <w:tcPr>
            <w:tcW w:w="2977" w:type="dxa"/>
            <w:vAlign w:val="center"/>
          </w:tcPr>
          <w:p w:rsidR="00EC6015" w:rsidRPr="000D124C" w:rsidRDefault="000D124C" w:rsidP="00284086">
            <w:pPr>
              <w:pStyle w:val="paragraph"/>
              <w:jc w:val="center"/>
              <w:rPr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3,5&lt;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acc>
                <m:r>
                  <w:rPr>
                    <w:rFonts w:ascii="Cambria Math"/>
                    <w:sz w:val="20"/>
                    <w:szCs w:val="20"/>
                  </w:rPr>
                  <m:t>≤</m:t>
                </m:r>
                <m:r>
                  <w:rPr>
                    <w:rFonts w:ascii="Cambria Math"/>
                    <w:sz w:val="20"/>
                    <w:szCs w:val="20"/>
                  </w:rPr>
                  <m:t>4,0</m:t>
                </m:r>
              </m:oMath>
            </m:oMathPara>
          </w:p>
        </w:tc>
        <w:tc>
          <w:tcPr>
            <w:tcW w:w="3793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Terlaksana dengan Sangat Baik</w:t>
            </w:r>
          </w:p>
        </w:tc>
      </w:tr>
    </w:tbl>
    <w:p w:rsidR="003B155E" w:rsidRPr="00284086" w:rsidRDefault="003B155E" w:rsidP="00284086">
      <w:pPr>
        <w:pStyle w:val="paragraph"/>
      </w:pPr>
    </w:p>
    <w:p w:rsidR="003B155E" w:rsidRPr="00284086" w:rsidRDefault="003B155E" w:rsidP="00BF0773">
      <w:pPr>
        <w:pStyle w:val="TableCaption"/>
      </w:pPr>
      <w:proofErr w:type="gramStart"/>
      <w:r w:rsidRPr="008437AE">
        <w:rPr>
          <w:b/>
        </w:rPr>
        <w:t>TABEL 2</w:t>
      </w:r>
      <w:r w:rsidR="00284086" w:rsidRPr="00BF0773">
        <w:t>.</w:t>
      </w:r>
      <w:proofErr w:type="gramEnd"/>
      <w:r w:rsidR="00EC6015" w:rsidRPr="00284086">
        <w:t xml:space="preserve"> </w:t>
      </w:r>
      <w:r w:rsidRPr="00284086">
        <w:t xml:space="preserve">Kategori Skor </w:t>
      </w:r>
      <w:r w:rsidR="000D124C">
        <w:t>Tes Prestasi Belajar</w:t>
      </w:r>
    </w:p>
    <w:tbl>
      <w:tblPr>
        <w:tblStyle w:val="TableGrid"/>
        <w:tblW w:w="0" w:type="auto"/>
        <w:tblInd w:w="1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7"/>
      </w:tblGrid>
      <w:tr w:rsidR="00EC6015" w:rsidRPr="00284086" w:rsidTr="00284086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b/>
                <w:sz w:val="20"/>
                <w:szCs w:val="20"/>
              </w:rPr>
            </w:pPr>
            <w:r w:rsidRPr="008437AE">
              <w:rPr>
                <w:b/>
                <w:sz w:val="20"/>
                <w:szCs w:val="20"/>
              </w:rPr>
              <w:t>Interval Nilai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b/>
                <w:sz w:val="20"/>
                <w:szCs w:val="20"/>
              </w:rPr>
            </w:pPr>
            <w:r w:rsidRPr="008437AE">
              <w:rPr>
                <w:b/>
                <w:sz w:val="20"/>
                <w:szCs w:val="20"/>
              </w:rPr>
              <w:t>Kategori</w:t>
            </w:r>
          </w:p>
        </w:tc>
      </w:tr>
      <w:tr w:rsidR="00EC6015" w:rsidRPr="00284086" w:rsidTr="00284086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90-100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Sangat Tinggi</w:t>
            </w:r>
          </w:p>
        </w:tc>
      </w:tr>
      <w:tr w:rsidR="00EC6015" w:rsidRPr="00284086" w:rsidTr="00284086">
        <w:tc>
          <w:tcPr>
            <w:tcW w:w="2943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80-89</w:t>
            </w:r>
          </w:p>
        </w:tc>
        <w:tc>
          <w:tcPr>
            <w:tcW w:w="3827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Tinggi</w:t>
            </w:r>
          </w:p>
        </w:tc>
      </w:tr>
      <w:tr w:rsidR="00EC6015" w:rsidRPr="00284086" w:rsidTr="00284086">
        <w:tc>
          <w:tcPr>
            <w:tcW w:w="2943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65-79</w:t>
            </w:r>
          </w:p>
        </w:tc>
        <w:tc>
          <w:tcPr>
            <w:tcW w:w="3827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Sedang</w:t>
            </w:r>
          </w:p>
        </w:tc>
      </w:tr>
      <w:tr w:rsidR="00EC6015" w:rsidRPr="00284086" w:rsidTr="00284086">
        <w:tc>
          <w:tcPr>
            <w:tcW w:w="2943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55-64</w:t>
            </w:r>
          </w:p>
        </w:tc>
        <w:tc>
          <w:tcPr>
            <w:tcW w:w="3827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Rendah</w:t>
            </w:r>
          </w:p>
        </w:tc>
      </w:tr>
      <w:tr w:rsidR="00EC6015" w:rsidRPr="00284086" w:rsidTr="00284086">
        <w:tc>
          <w:tcPr>
            <w:tcW w:w="2943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0-54</w:t>
            </w:r>
          </w:p>
        </w:tc>
        <w:tc>
          <w:tcPr>
            <w:tcW w:w="3827" w:type="dxa"/>
            <w:vAlign w:val="center"/>
          </w:tcPr>
          <w:p w:rsidR="00EC6015" w:rsidRPr="008437AE" w:rsidRDefault="00EC6015" w:rsidP="00284086">
            <w:pPr>
              <w:pStyle w:val="paragraph"/>
              <w:jc w:val="center"/>
              <w:rPr>
                <w:sz w:val="20"/>
                <w:szCs w:val="20"/>
              </w:rPr>
            </w:pPr>
            <w:r w:rsidRPr="008437AE">
              <w:rPr>
                <w:sz w:val="20"/>
                <w:szCs w:val="20"/>
              </w:rPr>
              <w:t>Sangat Rendah</w:t>
            </w:r>
          </w:p>
        </w:tc>
      </w:tr>
    </w:tbl>
    <w:p w:rsidR="003B155E" w:rsidRPr="00284086" w:rsidRDefault="003B155E" w:rsidP="00284086">
      <w:pPr>
        <w:pStyle w:val="paragraph"/>
      </w:pPr>
    </w:p>
    <w:p w:rsidR="00284086" w:rsidRPr="00BF0773" w:rsidRDefault="00E27F9F" w:rsidP="00284086">
      <w:pPr>
        <w:pStyle w:val="paragraph"/>
        <w:spacing w:after="240"/>
        <w:rPr>
          <w:rFonts w:eastAsia="Times New Roman"/>
          <w:szCs w:val="20"/>
          <w:lang w:val="en-US"/>
        </w:rPr>
      </w:pPr>
      <w:proofErr w:type="gramStart"/>
      <w:r w:rsidRPr="00BF0773">
        <w:rPr>
          <w:rFonts w:eastAsia="Times New Roman"/>
          <w:szCs w:val="20"/>
          <w:lang w:val="en-US"/>
        </w:rPr>
        <w:t xml:space="preserve">Adapun teknik analisis dalam penelitian ini, </w:t>
      </w:r>
      <w:r w:rsidR="00284086" w:rsidRPr="00BF0773">
        <w:rPr>
          <w:rFonts w:eastAsia="Times New Roman"/>
          <w:szCs w:val="20"/>
          <w:lang w:val="en-US"/>
        </w:rPr>
        <w:t>adalah</w:t>
      </w:r>
      <w:r w:rsidRPr="00BF0773">
        <w:rPr>
          <w:rFonts w:eastAsia="Times New Roman"/>
          <w:szCs w:val="20"/>
          <w:lang w:val="en-US"/>
        </w:rPr>
        <w:t xml:space="preserve"> yang pertama analisis Statistik Deskriptif.</w:t>
      </w:r>
      <w:proofErr w:type="gramEnd"/>
      <w:r w:rsidRPr="00BF0773">
        <w:rPr>
          <w:rFonts w:eastAsia="Times New Roman"/>
          <w:szCs w:val="20"/>
          <w:lang w:val="en-US"/>
        </w:rPr>
        <w:t xml:space="preserve"> </w:t>
      </w:r>
      <w:proofErr w:type="gramStart"/>
      <w:r w:rsidRPr="00BF0773">
        <w:rPr>
          <w:rFonts w:eastAsia="Times New Roman"/>
          <w:szCs w:val="20"/>
          <w:lang w:val="en-US"/>
        </w:rPr>
        <w:t>Hasil analisis deskriptif meliputi penyajian data melalui tabel, mean, modus, standar deviasi dan perhitungan persentase, yang kedua analisis Statistik Inferensial, analisis statistik inferensial digunakan untuk menguji hipotesis penelitian.</w:t>
      </w:r>
      <w:proofErr w:type="gramEnd"/>
      <w:r w:rsidRPr="00BF0773">
        <w:rPr>
          <w:rFonts w:eastAsia="Times New Roman"/>
          <w:szCs w:val="20"/>
          <w:lang w:val="en-US"/>
        </w:rPr>
        <w:t xml:space="preserve"> Metode analisis yang digunakan dalam penelitian ini adalah analisis kuantitatif dengan analisis regresi linear berganda (multiple linear analysis) pada taraf kepercayaan 95% (α=0</w:t>
      </w:r>
      <w:proofErr w:type="gramStart"/>
      <w:r w:rsidRPr="00BF0773">
        <w:rPr>
          <w:rFonts w:eastAsia="Times New Roman"/>
          <w:szCs w:val="20"/>
          <w:lang w:val="en-US"/>
        </w:rPr>
        <w:t>,05</w:t>
      </w:r>
      <w:proofErr w:type="gramEnd"/>
      <w:r w:rsidRPr="00BF0773">
        <w:rPr>
          <w:rFonts w:eastAsia="Times New Roman"/>
          <w:szCs w:val="20"/>
          <w:lang w:val="en-US"/>
        </w:rPr>
        <w:t>).</w:t>
      </w:r>
    </w:p>
    <w:p w:rsidR="00284086" w:rsidRPr="00B76989" w:rsidRDefault="00E27F9F" w:rsidP="00BF0773">
      <w:pPr>
        <w:pStyle w:val="Heading1"/>
        <w:keepLines w:val="0"/>
        <w:spacing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6989">
        <w:rPr>
          <w:rFonts w:ascii="Times New Roman" w:hAnsi="Times New Roman" w:cs="Times New Roman"/>
          <w:color w:val="auto"/>
          <w:sz w:val="24"/>
          <w:szCs w:val="24"/>
        </w:rPr>
        <w:t>HASIL DAN PEMBAHASAN</w:t>
      </w:r>
    </w:p>
    <w:p w:rsidR="00E27F9F" w:rsidRPr="004C6C8C" w:rsidRDefault="00E27F9F" w:rsidP="001379DB">
      <w:pPr>
        <w:pStyle w:val="Paragraph0"/>
      </w:pPr>
      <w:r w:rsidRPr="00BF0773">
        <w:t>Keterlaksana</w:t>
      </w:r>
      <w:r w:rsidRPr="004C6C8C">
        <w:t xml:space="preserve">an </w:t>
      </w:r>
      <w:r w:rsidR="00B153C8" w:rsidRPr="004C6C8C">
        <w:t xml:space="preserve">model pembelajaran kooperatif tipe </w:t>
      </w:r>
      <w:r w:rsidR="00B153C8" w:rsidRPr="004C6C8C">
        <w:rPr>
          <w:i/>
        </w:rPr>
        <w:t>Snowball Throwing</w:t>
      </w:r>
      <w:r w:rsidR="00B153C8" w:rsidRPr="004C6C8C">
        <w:t xml:space="preserve"> </w:t>
      </w:r>
      <w:r w:rsidRPr="004C6C8C">
        <w:t>dapat dikatakan terlaksana dengan</w:t>
      </w:r>
      <w:r w:rsidR="00B153C8" w:rsidRPr="004C6C8C">
        <w:t xml:space="preserve"> sangat</w:t>
      </w:r>
      <w:r w:rsidRPr="004C6C8C">
        <w:t xml:space="preserve"> baik ini ditunjukkan oleh skor rata-rata keterlaksanaan pembelajaran dari</w:t>
      </w:r>
      <w:r w:rsidR="00B153C8" w:rsidRPr="004C6C8C">
        <w:t xml:space="preserve"> pertemuan pertama hingga keempat sebesar 3</w:t>
      </w:r>
      <w:proofErr w:type="gramStart"/>
      <w:r w:rsidR="00B153C8" w:rsidRPr="004C6C8C">
        <w:t>,65</w:t>
      </w:r>
      <w:proofErr w:type="gramEnd"/>
      <w:r w:rsidRPr="004C6C8C">
        <w:t xml:space="preserve">. Sedangkan </w:t>
      </w:r>
      <w:r w:rsidR="00B153C8" w:rsidRPr="004C6C8C">
        <w:t xml:space="preserve">model pembelajaran kooperatif tipe </w:t>
      </w:r>
      <w:r w:rsidR="00B153C8" w:rsidRPr="004C6C8C">
        <w:rPr>
          <w:i/>
        </w:rPr>
        <w:t>Make a Match</w:t>
      </w:r>
      <w:r w:rsidR="00B153C8" w:rsidRPr="004C6C8C">
        <w:t xml:space="preserve"> </w:t>
      </w:r>
      <w:r w:rsidRPr="004C6C8C">
        <w:t>dapat dikatakan terlaksana dengan</w:t>
      </w:r>
      <w:r w:rsidR="001379DB">
        <w:t xml:space="preserve"> sangat</w:t>
      </w:r>
      <w:r w:rsidRPr="004C6C8C">
        <w:t xml:space="preserve"> baik ini ditunjukkan oleh skor rata-rata keterlaksanaan pembelajaran dari</w:t>
      </w:r>
      <w:r w:rsidR="00B153C8" w:rsidRPr="004C6C8C">
        <w:t xml:space="preserve"> pertemuan pertama hingga keempat sebesar 3</w:t>
      </w:r>
      <w:proofErr w:type="gramStart"/>
      <w:r w:rsidR="00B153C8" w:rsidRPr="004C6C8C">
        <w:t>,64</w:t>
      </w:r>
      <w:proofErr w:type="gramEnd"/>
      <w:r w:rsidRPr="004C6C8C">
        <w:t xml:space="preserve">. </w:t>
      </w:r>
    </w:p>
    <w:p w:rsidR="001379DB" w:rsidRPr="001379DB" w:rsidRDefault="001379DB" w:rsidP="001379DB">
      <w:pPr>
        <w:pStyle w:val="Paragraph0"/>
        <w:rPr>
          <w:i/>
        </w:rPr>
      </w:pPr>
      <w:r w:rsidRPr="001379DB">
        <w:t xml:space="preserve">Rata-rata skor prestasi </w:t>
      </w:r>
      <w:r w:rsidR="00923EC3" w:rsidRPr="001379DB">
        <w:t>belajar</w:t>
      </w:r>
      <w:r w:rsidRPr="001379DB">
        <w:rPr>
          <w:rFonts w:eastAsiaTheme="minorEastAsia"/>
        </w:rPr>
        <w:t xml:space="preserve"> model </w:t>
      </w:r>
      <w:r w:rsidRPr="001379DB">
        <w:t xml:space="preserve">kooperatif tipe </w:t>
      </w:r>
      <w:r w:rsidRPr="001379DB">
        <w:rPr>
          <w:i/>
        </w:rPr>
        <w:t>Snowball Throwing</w:t>
      </w:r>
      <w:r w:rsidRPr="001379DB">
        <w:t xml:space="preserve"> adalah 82</w:t>
      </w:r>
      <w:proofErr w:type="gramStart"/>
      <w:r w:rsidRPr="001379DB">
        <w:t>,35</w:t>
      </w:r>
      <w:proofErr w:type="gramEnd"/>
      <w:r w:rsidRPr="001379DB">
        <w:t xml:space="preserve"> atau berada pada kategori tinggi dan tipe </w:t>
      </w:r>
      <w:r w:rsidRPr="001379DB">
        <w:rPr>
          <w:i/>
        </w:rPr>
        <w:t>Make a Match</w:t>
      </w:r>
      <w:r w:rsidRPr="001379DB">
        <w:t xml:space="preserve"> diperoleh nilai rata-rata prestasi belajar siswa adalah 78,01 berada pada kategori sedang. Perbedaan nilai rata-rata pada model kooperatif tipe </w:t>
      </w:r>
      <w:r w:rsidRPr="001379DB">
        <w:rPr>
          <w:i/>
        </w:rPr>
        <w:t>Snowball Throwing</w:t>
      </w:r>
      <w:r w:rsidRPr="001379DB">
        <w:t xml:space="preserve"> dan tipe </w:t>
      </w:r>
      <w:r w:rsidRPr="001379DB">
        <w:rPr>
          <w:i/>
        </w:rPr>
        <w:t>Make a Match</w:t>
      </w:r>
      <w:r w:rsidRPr="001379DB">
        <w:rPr>
          <w:rFonts w:eastAsiaTheme="minorEastAsia"/>
        </w:rPr>
        <w:t xml:space="preserve"> menunjukkan bahwa terdapat perbedaan antara pre</w:t>
      </w:r>
      <w:r>
        <w:rPr>
          <w:rFonts w:eastAsiaTheme="minorEastAsia"/>
        </w:rPr>
        <w:t>s</w:t>
      </w:r>
      <w:r w:rsidRPr="001379DB">
        <w:rPr>
          <w:rFonts w:eastAsiaTheme="minorEastAsia"/>
        </w:rPr>
        <w:t xml:space="preserve">tasi belajar siswa pada model </w:t>
      </w:r>
      <w:r w:rsidRPr="001379DB">
        <w:t xml:space="preserve">kooperatif tipe </w:t>
      </w:r>
      <w:r w:rsidRPr="001379DB">
        <w:rPr>
          <w:i/>
        </w:rPr>
        <w:t xml:space="preserve">Snowball Throwing </w:t>
      </w:r>
      <w:r w:rsidRPr="001379DB">
        <w:t xml:space="preserve">dengan tipe </w:t>
      </w:r>
      <w:r w:rsidRPr="001379DB">
        <w:rPr>
          <w:i/>
        </w:rPr>
        <w:t>Make a Match</w:t>
      </w:r>
    </w:p>
    <w:p w:rsidR="00B66CC4" w:rsidRPr="008774AA" w:rsidRDefault="008774AA" w:rsidP="00B66CC4">
      <w:pPr>
        <w:pStyle w:val="Paragraph0"/>
      </w:pPr>
      <w:r w:rsidRPr="008774AA">
        <w:t xml:space="preserve">Hasil </w:t>
      </w:r>
      <w:r w:rsidR="00B66CC4" w:rsidRPr="008774AA">
        <w:t xml:space="preserve">output uji normalitas varians dengan menggunakan uji </w:t>
      </w:r>
      <w:r w:rsidR="00B66CC4" w:rsidRPr="008774AA">
        <w:rPr>
          <w:i/>
        </w:rPr>
        <w:t>Kolmogorov-Smirnov</w:t>
      </w:r>
      <w:r w:rsidR="00B66CC4" w:rsidRPr="008774AA">
        <w:t xml:space="preserve"> pada lampiran, nilai signifikan untuk kelas eksperimen I adalah 0,200 dan ke</w:t>
      </w:r>
      <w:r>
        <w:t>las eksperimen II adalah 0,200.</w:t>
      </w:r>
      <w:r w:rsidR="00B66CC4" w:rsidRPr="008774AA">
        <w:t xml:space="preserve"> Karena nilai signifika</w:t>
      </w:r>
      <w:r>
        <w:t>nsi kedua kelas lebih dari 0</w:t>
      </w:r>
      <w:proofErr w:type="gramStart"/>
      <w:r>
        <w:t>,05</w:t>
      </w:r>
      <w:proofErr w:type="gramEnd"/>
      <w:r w:rsidR="00B66CC4" w:rsidRPr="008774AA">
        <w:t xml:space="preserve">, maka dapat dikatakan bahwa kelas eksperimen I dan kelas eksperimen II berdistribusi normal. </w:t>
      </w:r>
    </w:p>
    <w:p w:rsidR="00B66CC4" w:rsidRDefault="008774AA" w:rsidP="00B66CC4">
      <w:pPr>
        <w:pStyle w:val="Paragraph0"/>
      </w:pPr>
      <w:r w:rsidRPr="008774AA">
        <w:t xml:space="preserve">Hasil </w:t>
      </w:r>
      <w:r w:rsidR="00B66CC4" w:rsidRPr="008774AA">
        <w:t xml:space="preserve">output uji homogenitas </w:t>
      </w:r>
      <w:proofErr w:type="gramStart"/>
      <w:r w:rsidR="00B66CC4" w:rsidRPr="008774AA">
        <w:t>dengan  menggunakan</w:t>
      </w:r>
      <w:proofErr w:type="gramEnd"/>
      <w:r w:rsidR="00B66CC4" w:rsidRPr="008774AA">
        <w:t xml:space="preserve"> SPSS pada lampiran, nilai signifikan untuk data posttest adalah 0,387. Karena nilai signifikansi kedua kelas lebih dari 0</w:t>
      </w:r>
      <w:proofErr w:type="gramStart"/>
      <w:r w:rsidR="00B66CC4" w:rsidRPr="008774AA">
        <w:t>,05</w:t>
      </w:r>
      <w:proofErr w:type="gramEnd"/>
      <w:r w:rsidR="00B66CC4" w:rsidRPr="008774AA">
        <w:t xml:space="preserve">, maka dapat dikatakan bahwa variansi kelas data sama. </w:t>
      </w:r>
    </w:p>
    <w:p w:rsidR="008774AA" w:rsidRPr="008774AA" w:rsidRDefault="008774AA" w:rsidP="00B66CC4">
      <w:pPr>
        <w:pStyle w:val="Paragraph0"/>
      </w:pPr>
    </w:p>
    <w:p w:rsidR="008774AA" w:rsidRPr="008774AA" w:rsidRDefault="008774AA" w:rsidP="00B66CC4">
      <w:pPr>
        <w:pStyle w:val="Paragraph0"/>
      </w:pPr>
      <w:r w:rsidRPr="008774AA">
        <w:lastRenderedPageBreak/>
        <w:t>Uji Perbandingan</w:t>
      </w:r>
    </w:p>
    <w:p w:rsidR="008774AA" w:rsidRPr="008774AA" w:rsidRDefault="008774AA" w:rsidP="00B66CC4">
      <w:pPr>
        <w:pStyle w:val="Paragraph0"/>
      </w:pPr>
      <w:r w:rsidRPr="008774AA">
        <w:t xml:space="preserve">Uji hipotesis yang dilakukan dengan uji-t melalui program SPSS 20.0 menggunakan </w:t>
      </w:r>
      <w:r w:rsidRPr="008774AA">
        <w:rPr>
          <w:i/>
        </w:rPr>
        <w:t>Independent Sample Test</w:t>
      </w:r>
      <w:r w:rsidRPr="008774AA">
        <w:t xml:space="preserve"> dengan asumsi kedua varians normal dan taraf signifikan 0,05, diperoleh nilai sig.(2-tailed) adalah 0,186 &gt; 0,05. </w:t>
      </w:r>
      <w:proofErr w:type="gramStart"/>
      <w:r w:rsidRPr="008774AA">
        <w:t>Dengan demikian dapat disimpulkan bahwa H</w:t>
      </w:r>
      <w:r w:rsidRPr="008774AA">
        <w:rPr>
          <w:vertAlign w:val="subscript"/>
        </w:rPr>
        <w:t>0</w:t>
      </w:r>
      <w:r w:rsidRPr="008774AA">
        <w:t xml:space="preserve"> diterima.</w:t>
      </w:r>
      <w:proofErr w:type="gramEnd"/>
      <w:r w:rsidRPr="008774AA">
        <w:t xml:space="preserve"> Dengan kata lain  peningkatan prestasi belajar, penerapan pembelajaran matematika dengan model kooperatif tipe </w:t>
      </w:r>
      <w:r w:rsidRPr="008774AA">
        <w:rPr>
          <w:i/>
        </w:rPr>
        <w:t>Snowball Throwing</w:t>
      </w:r>
      <w:r w:rsidRPr="008774AA">
        <w:t xml:space="preserve"> tidak memiliki perbedaan dengan tipe </w:t>
      </w:r>
      <w:r w:rsidRPr="008774AA">
        <w:rPr>
          <w:i/>
        </w:rPr>
        <w:t>Make a Match</w:t>
      </w:r>
      <w:r w:rsidRPr="008774AA">
        <w:t xml:space="preserve"> dalam mengajarkan materi Bangun datar segiempat dikelas VII SMPN 2 Sinjai.</w:t>
      </w:r>
    </w:p>
    <w:p w:rsidR="002643DC" w:rsidRPr="00BF0773" w:rsidRDefault="00ED5FE1" w:rsidP="00BF0773">
      <w:pPr>
        <w:pStyle w:val="Heading1"/>
        <w:keepLines w:val="0"/>
        <w:spacing w:after="240" w:line="240" w:lineRule="auto"/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0"/>
          <w:lang w:val="en-US"/>
        </w:rPr>
      </w:pPr>
      <w:r w:rsidRPr="00BF0773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0"/>
          <w:lang w:val="en-US"/>
        </w:rPr>
        <w:t xml:space="preserve">KESIMPULAN </w:t>
      </w:r>
    </w:p>
    <w:p w:rsidR="003B155E" w:rsidRDefault="003B155E" w:rsidP="00A15F0D">
      <w:pPr>
        <w:pStyle w:val="Paragraph0"/>
      </w:pPr>
      <w:r w:rsidRPr="002643DC">
        <w:t xml:space="preserve">Pembelajaran dengan menggunakan </w:t>
      </w:r>
      <w:r w:rsidR="00A15F0D">
        <w:t xml:space="preserve">Model Pembelajaran Kooperatif tipe </w:t>
      </w:r>
      <w:r w:rsidR="00A15F0D">
        <w:rPr>
          <w:i/>
        </w:rPr>
        <w:t>Snowball Throwing</w:t>
      </w:r>
      <w:r w:rsidR="00A15F0D">
        <w:t xml:space="preserve"> dan tipe </w:t>
      </w:r>
      <w:r w:rsidR="00A15F0D">
        <w:rPr>
          <w:i/>
        </w:rPr>
        <w:t>Make a Match</w:t>
      </w:r>
      <w:r w:rsidRPr="002643DC">
        <w:t xml:space="preserve"> materi </w:t>
      </w:r>
      <w:r w:rsidR="00A15F0D">
        <w:t>Bangun datar segiempat</w:t>
      </w:r>
      <w:r w:rsidR="00260E3F">
        <w:t xml:space="preserve"> di</w:t>
      </w:r>
      <w:r w:rsidR="00A15F0D">
        <w:t xml:space="preserve"> kelas VII</w:t>
      </w:r>
      <w:r w:rsidRPr="002643DC">
        <w:t xml:space="preserve"> </w:t>
      </w:r>
      <w:r w:rsidR="00A15F0D">
        <w:t>SMP</w:t>
      </w:r>
      <w:r w:rsidRPr="002643DC">
        <w:t xml:space="preserve"> terlaksana dengan</w:t>
      </w:r>
      <w:r w:rsidR="00A15F0D">
        <w:t xml:space="preserve"> sangat</w:t>
      </w:r>
      <w:r w:rsidRPr="002643DC">
        <w:t xml:space="preserve"> baik. Pembelajaran dengan menggunakan </w:t>
      </w:r>
      <w:r w:rsidR="00A15F0D">
        <w:t xml:space="preserve">Model Pembelajaran Kooperatif tipe </w:t>
      </w:r>
      <w:r w:rsidR="00A15F0D">
        <w:rPr>
          <w:i/>
        </w:rPr>
        <w:t>Snowball Throwing</w:t>
      </w:r>
      <w:r w:rsidR="00A15F0D">
        <w:t xml:space="preserve"> lebih baik dari</w:t>
      </w:r>
      <w:r w:rsidRPr="002643DC">
        <w:t xml:space="preserve">pada </w:t>
      </w:r>
      <w:r w:rsidR="00A15F0D">
        <w:t xml:space="preserve">Model Pembelajaran Kooperatif tipe </w:t>
      </w:r>
      <w:r w:rsidR="00A15F0D">
        <w:rPr>
          <w:i/>
        </w:rPr>
        <w:t>Make a Match</w:t>
      </w:r>
      <w:r w:rsidR="00A15F0D" w:rsidRPr="002643DC">
        <w:t xml:space="preserve"> </w:t>
      </w:r>
      <w:r w:rsidRPr="002643DC">
        <w:t xml:space="preserve">dalam pembelajaran matematika pada materi </w:t>
      </w:r>
      <w:r w:rsidR="00A15F0D">
        <w:t>Bangun datar segiempat</w:t>
      </w:r>
      <w:r w:rsidR="005C708B">
        <w:t xml:space="preserve"> </w:t>
      </w:r>
      <w:r w:rsidR="00260E3F">
        <w:t>di</w:t>
      </w:r>
      <w:r w:rsidR="00A15F0D">
        <w:t xml:space="preserve"> kelas VII </w:t>
      </w:r>
      <w:r w:rsidR="00AA5564">
        <w:t>SMP</w:t>
      </w:r>
      <w:r w:rsidRPr="002643DC">
        <w:t>.</w:t>
      </w:r>
      <w:r w:rsidR="00604D0A">
        <w:t xml:space="preserve"> </w:t>
      </w:r>
      <w:r w:rsidR="00510C3A">
        <w:t xml:space="preserve">Perlu dilakukan penelitian lanjutan untuk melihat </w:t>
      </w:r>
      <w:r w:rsidR="00A15F0D">
        <w:t xml:space="preserve">perbedaan </w:t>
      </w:r>
      <w:r w:rsidR="00510C3A">
        <w:t xml:space="preserve">penerapan </w:t>
      </w:r>
      <w:r w:rsidR="00A15F0D">
        <w:t xml:space="preserve">Model Pembelajaran Kooperatif tipe </w:t>
      </w:r>
      <w:r w:rsidR="00A15F0D">
        <w:rPr>
          <w:i/>
        </w:rPr>
        <w:t>Snowball Throwing</w:t>
      </w:r>
      <w:r w:rsidR="00A15F0D">
        <w:t xml:space="preserve"> dan tipe </w:t>
      </w:r>
      <w:r w:rsidR="00A15F0D">
        <w:rPr>
          <w:i/>
        </w:rPr>
        <w:t>Make a Match</w:t>
      </w:r>
      <w:r w:rsidR="00A15F0D" w:rsidRPr="002643DC">
        <w:t xml:space="preserve"> </w:t>
      </w:r>
      <w:r w:rsidR="00510C3A">
        <w:t xml:space="preserve">pada sekolah yang berakreditasi berbeda. </w:t>
      </w:r>
    </w:p>
    <w:p w:rsidR="006F7D3C" w:rsidRPr="008437AE" w:rsidRDefault="003B155E" w:rsidP="008437AE">
      <w:pPr>
        <w:pStyle w:val="Heading1"/>
        <w:keepLines w:val="0"/>
        <w:spacing w:after="240" w:line="240" w:lineRule="auto"/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0"/>
          <w:lang w:val="en-US"/>
        </w:rPr>
      </w:pPr>
      <w:r w:rsidRPr="00BF0773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0"/>
          <w:lang w:val="en-US"/>
        </w:rPr>
        <w:t>DAFTAR PUSTAKA</w:t>
      </w:r>
    </w:p>
    <w:p w:rsidR="00842E6E" w:rsidRPr="00CA0C47" w:rsidRDefault="00842E6E" w:rsidP="00842E6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A0C47">
        <w:rPr>
          <w:rFonts w:ascii="Times New Roman" w:hAnsi="Times New Roman" w:cs="Times New Roman"/>
          <w:sz w:val="20"/>
          <w:szCs w:val="20"/>
          <w:lang w:val="en-US"/>
        </w:rPr>
        <w:t>Asrori.</w:t>
      </w:r>
      <w:proofErr w:type="gramEnd"/>
      <w:r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B7270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>2010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CA0C47">
        <w:rPr>
          <w:rFonts w:ascii="Times New Roman" w:hAnsi="Times New Roman" w:cs="Times New Roman"/>
          <w:i/>
          <w:sz w:val="20"/>
          <w:szCs w:val="20"/>
          <w:lang w:val="en-US"/>
        </w:rPr>
        <w:t>Pengertian Pendekatan, Strategi, Metode, Teknik dan Model Pembelajaran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 Jakarta: PT Bumi Aksara.</w:t>
      </w:r>
    </w:p>
    <w:p w:rsidR="00842E6E" w:rsidRPr="00CA0C47" w:rsidRDefault="00842E6E" w:rsidP="00842E6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0C47">
        <w:rPr>
          <w:rFonts w:ascii="Times New Roman" w:hAnsi="Times New Roman" w:cs="Times New Roman"/>
          <w:sz w:val="20"/>
          <w:szCs w:val="20"/>
        </w:rPr>
        <w:t xml:space="preserve">Hardianto. </w:t>
      </w:r>
      <w:proofErr w:type="gramStart"/>
      <w:r w:rsidR="00B7270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A0C47">
        <w:rPr>
          <w:rFonts w:ascii="Times New Roman" w:hAnsi="Times New Roman" w:cs="Times New Roman"/>
          <w:sz w:val="20"/>
          <w:szCs w:val="20"/>
        </w:rPr>
        <w:t>2015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A0C47">
        <w:rPr>
          <w:rFonts w:ascii="Times New Roman" w:hAnsi="Times New Roman" w:cs="Times New Roman"/>
          <w:sz w:val="20"/>
          <w:szCs w:val="20"/>
        </w:rPr>
        <w:t xml:space="preserve">. </w:t>
      </w:r>
      <w:r w:rsidRPr="00CA0C47">
        <w:rPr>
          <w:rFonts w:ascii="Times New Roman" w:hAnsi="Times New Roman" w:cs="Times New Roman"/>
          <w:i/>
          <w:sz w:val="20"/>
          <w:szCs w:val="20"/>
        </w:rPr>
        <w:t>Pengaruh Model Pembelajaran Kooperatif Tipe Snowball Throwing terhadap Prestasi Belajar Matematika Siswa</w:t>
      </w:r>
      <w:r w:rsidRPr="00CA0C4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A0C47">
        <w:rPr>
          <w:rFonts w:ascii="Times New Roman" w:hAnsi="Times New Roman" w:cs="Times New Roman"/>
          <w:sz w:val="20"/>
          <w:szCs w:val="20"/>
        </w:rPr>
        <w:t xml:space="preserve"> Ekuivalen-Pendidikan Matematika, Vol. 15, No. 1. </w:t>
      </w:r>
    </w:p>
    <w:p w:rsidR="008E66A6" w:rsidRPr="00CA0C47" w:rsidRDefault="00842E6E" w:rsidP="008E66A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Huda, Miftahul. </w:t>
      </w:r>
      <w:proofErr w:type="gramStart"/>
      <w:r w:rsidR="00B7270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>2011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CA0C47">
        <w:rPr>
          <w:rFonts w:ascii="Times New Roman" w:hAnsi="Times New Roman" w:cs="Times New Roman"/>
          <w:i/>
          <w:sz w:val="20"/>
          <w:szCs w:val="20"/>
          <w:lang w:val="en-US"/>
        </w:rPr>
        <w:t>Cooperative Learning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 Yogyakarta: Pustaka</w:t>
      </w:r>
      <w:r w:rsidR="00E6708E"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>Pelajar.</w:t>
      </w:r>
    </w:p>
    <w:p w:rsidR="008E66A6" w:rsidRPr="00CA0C47" w:rsidRDefault="008E66A6" w:rsidP="008E66A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0C47">
        <w:rPr>
          <w:rFonts w:ascii="Times New Roman" w:hAnsi="Times New Roman" w:cs="Times New Roman"/>
          <w:sz w:val="20"/>
          <w:szCs w:val="20"/>
        </w:rPr>
        <w:t xml:space="preserve">Isjoni. 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A0C47">
        <w:rPr>
          <w:rFonts w:ascii="Times New Roman" w:hAnsi="Times New Roman" w:cs="Times New Roman"/>
          <w:sz w:val="20"/>
          <w:szCs w:val="20"/>
        </w:rPr>
        <w:t>2007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A0C47">
        <w:rPr>
          <w:rFonts w:ascii="Times New Roman" w:hAnsi="Times New Roman" w:cs="Times New Roman"/>
          <w:sz w:val="20"/>
          <w:szCs w:val="20"/>
        </w:rPr>
        <w:t xml:space="preserve">. </w:t>
      </w:r>
      <w:r w:rsidRPr="00CA0C47">
        <w:rPr>
          <w:rFonts w:ascii="Times New Roman" w:hAnsi="Times New Roman" w:cs="Times New Roman"/>
          <w:i/>
          <w:sz w:val="20"/>
          <w:szCs w:val="20"/>
        </w:rPr>
        <w:t>Cooperative Learning: Efektivitas Pembelajaran Kelompok</w:t>
      </w:r>
      <w:r w:rsidRPr="00CA0C47">
        <w:rPr>
          <w:rFonts w:ascii="Times New Roman" w:hAnsi="Times New Roman" w:cs="Times New Roman"/>
          <w:sz w:val="20"/>
          <w:szCs w:val="20"/>
        </w:rPr>
        <w:t>. Bandung: Alfabeta.</w:t>
      </w:r>
    </w:p>
    <w:p w:rsidR="00CA0C47" w:rsidRPr="00CA0C47" w:rsidRDefault="008E66A6" w:rsidP="00CA0C4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Sanjaya, Wina. </w:t>
      </w:r>
      <w:proofErr w:type="gramStart"/>
      <w:r w:rsidR="00B7270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>2010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CA0C47">
        <w:rPr>
          <w:rFonts w:ascii="Times New Roman" w:hAnsi="Times New Roman" w:cs="Times New Roman"/>
          <w:i/>
          <w:sz w:val="20"/>
          <w:szCs w:val="20"/>
          <w:lang w:val="en-US"/>
        </w:rPr>
        <w:t>Strategi Pe</w:t>
      </w:r>
      <w:r w:rsidRPr="00CA0C47">
        <w:rPr>
          <w:rFonts w:ascii="Times New Roman" w:hAnsi="Times New Roman" w:cs="Times New Roman"/>
          <w:i/>
          <w:sz w:val="20"/>
          <w:szCs w:val="20"/>
        </w:rPr>
        <w:t>m</w:t>
      </w:r>
      <w:r w:rsidRPr="00CA0C47">
        <w:rPr>
          <w:rFonts w:ascii="Times New Roman" w:hAnsi="Times New Roman" w:cs="Times New Roman"/>
          <w:i/>
          <w:sz w:val="20"/>
          <w:szCs w:val="20"/>
          <w:lang w:val="en-US"/>
        </w:rPr>
        <w:t>belajaran Berorientasi Standar Proses Pendidikan.</w:t>
      </w:r>
      <w:proofErr w:type="gramEnd"/>
      <w:r w:rsidRPr="00CA0C4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 xml:space="preserve">Jakarta: Prenada </w:t>
      </w:r>
      <w:r w:rsidRPr="00CA0C47">
        <w:rPr>
          <w:rFonts w:ascii="Times New Roman" w:hAnsi="Times New Roman" w:cs="Times New Roman"/>
          <w:sz w:val="20"/>
          <w:szCs w:val="20"/>
        </w:rPr>
        <w:t>M</w:t>
      </w:r>
      <w:r w:rsidRPr="00CA0C47">
        <w:rPr>
          <w:rFonts w:ascii="Times New Roman" w:hAnsi="Times New Roman" w:cs="Times New Roman"/>
          <w:sz w:val="20"/>
          <w:szCs w:val="20"/>
          <w:lang w:val="en-US"/>
        </w:rPr>
        <w:t>edia Group.</w:t>
      </w:r>
    </w:p>
    <w:p w:rsidR="00CA0C47" w:rsidRPr="00CA0C47" w:rsidRDefault="00CA0C47" w:rsidP="00CA0C4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0C47">
        <w:rPr>
          <w:rFonts w:ascii="Times New Roman" w:hAnsi="Times New Roman" w:cs="Times New Roman"/>
          <w:sz w:val="20"/>
          <w:szCs w:val="20"/>
        </w:rPr>
        <w:t xml:space="preserve">Sutikno. 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A0C47">
        <w:rPr>
          <w:rFonts w:ascii="Times New Roman" w:hAnsi="Times New Roman" w:cs="Times New Roman"/>
          <w:sz w:val="20"/>
          <w:szCs w:val="20"/>
        </w:rPr>
        <w:t>2016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A0C47">
        <w:rPr>
          <w:rFonts w:ascii="Times New Roman" w:hAnsi="Times New Roman" w:cs="Times New Roman"/>
          <w:sz w:val="20"/>
          <w:szCs w:val="20"/>
        </w:rPr>
        <w:t xml:space="preserve">. </w:t>
      </w:r>
      <w:r w:rsidRPr="00CA0C47">
        <w:rPr>
          <w:rFonts w:ascii="Times New Roman" w:hAnsi="Times New Roman" w:cs="Times New Roman"/>
          <w:i/>
          <w:sz w:val="20"/>
          <w:szCs w:val="20"/>
        </w:rPr>
        <w:t xml:space="preserve">Pengaruh Model Pembelajaran Kooperatif Tipe Make </w:t>
      </w:r>
      <w:proofErr w:type="gramStart"/>
      <w:r w:rsidRPr="00CA0C47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CA0C47">
        <w:rPr>
          <w:rFonts w:ascii="Times New Roman" w:hAnsi="Times New Roman" w:cs="Times New Roman"/>
          <w:i/>
          <w:sz w:val="20"/>
          <w:szCs w:val="20"/>
        </w:rPr>
        <w:t xml:space="preserve"> Match terhadap Prestasi Belajar Matematika Siswa</w:t>
      </w:r>
      <w:r w:rsidRPr="00CA0C47">
        <w:rPr>
          <w:rFonts w:ascii="Times New Roman" w:hAnsi="Times New Roman" w:cs="Times New Roman"/>
          <w:sz w:val="20"/>
          <w:szCs w:val="20"/>
        </w:rPr>
        <w:t>. Skripsi. Yogyakarta: Jurusan Matematika FMIPA Universitas Negeri Yogyakarta.</w:t>
      </w:r>
    </w:p>
    <w:p w:rsidR="006C28F9" w:rsidRPr="00CA0C47" w:rsidRDefault="00CA0C47" w:rsidP="00CA0C4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0C47">
        <w:rPr>
          <w:rFonts w:ascii="Times New Roman" w:hAnsi="Times New Roman" w:cs="Times New Roman"/>
          <w:sz w:val="20"/>
          <w:szCs w:val="20"/>
        </w:rPr>
        <w:t xml:space="preserve">Suyatno. 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CA0C47">
        <w:rPr>
          <w:rFonts w:ascii="Times New Roman" w:hAnsi="Times New Roman" w:cs="Times New Roman"/>
          <w:sz w:val="20"/>
          <w:szCs w:val="20"/>
        </w:rPr>
        <w:t>2009</w:t>
      </w:r>
      <w:r w:rsidR="00B72701">
        <w:rPr>
          <w:rFonts w:ascii="Times New Roman" w:hAnsi="Times New Roman" w:cs="Times New Roman"/>
          <w:sz w:val="20"/>
          <w:szCs w:val="20"/>
          <w:lang w:val="en-US"/>
        </w:rPr>
        <w:t>)</w:t>
      </w:r>
      <w:bookmarkStart w:id="0" w:name="_GoBack"/>
      <w:bookmarkEnd w:id="0"/>
      <w:r w:rsidRPr="00CA0C47">
        <w:rPr>
          <w:rFonts w:ascii="Times New Roman" w:hAnsi="Times New Roman" w:cs="Times New Roman"/>
          <w:sz w:val="20"/>
          <w:szCs w:val="20"/>
        </w:rPr>
        <w:t xml:space="preserve">. </w:t>
      </w:r>
      <w:r w:rsidRPr="00CA0C47">
        <w:rPr>
          <w:rFonts w:ascii="Times New Roman" w:hAnsi="Times New Roman" w:cs="Times New Roman"/>
          <w:i/>
          <w:sz w:val="20"/>
          <w:szCs w:val="20"/>
        </w:rPr>
        <w:t xml:space="preserve">Menjelajah Pembelajaran Inofatif. </w:t>
      </w:r>
      <w:r w:rsidRPr="00CA0C47">
        <w:rPr>
          <w:rFonts w:ascii="Times New Roman" w:hAnsi="Times New Roman" w:cs="Times New Roman"/>
          <w:sz w:val="20"/>
          <w:szCs w:val="20"/>
        </w:rPr>
        <w:t>Sidoarjo: Masmedia Buana Pusaka.</w:t>
      </w:r>
    </w:p>
    <w:sectPr w:rsidR="006C28F9" w:rsidRPr="00CA0C47" w:rsidSect="007314E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D83"/>
    <w:multiLevelType w:val="hybridMultilevel"/>
    <w:tmpl w:val="047C5152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55F"/>
    <w:multiLevelType w:val="hybridMultilevel"/>
    <w:tmpl w:val="FDEAC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CD5"/>
    <w:multiLevelType w:val="hybridMultilevel"/>
    <w:tmpl w:val="0A3887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32AA7"/>
    <w:multiLevelType w:val="hybridMultilevel"/>
    <w:tmpl w:val="987C3CFA"/>
    <w:lvl w:ilvl="0" w:tplc="C7B04C5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7C2669"/>
    <w:multiLevelType w:val="hybridMultilevel"/>
    <w:tmpl w:val="7B585308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6F41C1"/>
    <w:multiLevelType w:val="hybridMultilevel"/>
    <w:tmpl w:val="1506F328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031FD9"/>
    <w:multiLevelType w:val="hybridMultilevel"/>
    <w:tmpl w:val="797E4844"/>
    <w:lvl w:ilvl="0" w:tplc="01345EF6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14BAB"/>
    <w:multiLevelType w:val="hybridMultilevel"/>
    <w:tmpl w:val="173CAE9C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216315"/>
    <w:multiLevelType w:val="hybridMultilevel"/>
    <w:tmpl w:val="09963B9E"/>
    <w:lvl w:ilvl="0" w:tplc="8798668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F6CC4"/>
    <w:multiLevelType w:val="hybridMultilevel"/>
    <w:tmpl w:val="60A8A920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E33B87"/>
    <w:multiLevelType w:val="hybridMultilevel"/>
    <w:tmpl w:val="04660B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87C87"/>
    <w:multiLevelType w:val="hybridMultilevel"/>
    <w:tmpl w:val="56FEC04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53D3D"/>
    <w:multiLevelType w:val="hybridMultilevel"/>
    <w:tmpl w:val="6FC2DE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601A"/>
    <w:multiLevelType w:val="hybridMultilevel"/>
    <w:tmpl w:val="2A821E02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1650BF"/>
    <w:multiLevelType w:val="hybridMultilevel"/>
    <w:tmpl w:val="C33A3896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5CE"/>
    <w:rsid w:val="00021281"/>
    <w:rsid w:val="00022F72"/>
    <w:rsid w:val="0004340B"/>
    <w:rsid w:val="0004520D"/>
    <w:rsid w:val="000A1213"/>
    <w:rsid w:val="000D124C"/>
    <w:rsid w:val="001379DB"/>
    <w:rsid w:val="001B7040"/>
    <w:rsid w:val="001C5219"/>
    <w:rsid w:val="001C56F5"/>
    <w:rsid w:val="001F4D18"/>
    <w:rsid w:val="00211272"/>
    <w:rsid w:val="00260E3F"/>
    <w:rsid w:val="002643DC"/>
    <w:rsid w:val="002649AE"/>
    <w:rsid w:val="00284086"/>
    <w:rsid w:val="002A414A"/>
    <w:rsid w:val="002A557B"/>
    <w:rsid w:val="002B4C41"/>
    <w:rsid w:val="002D4302"/>
    <w:rsid w:val="003531B9"/>
    <w:rsid w:val="003B155E"/>
    <w:rsid w:val="00460240"/>
    <w:rsid w:val="004A70E1"/>
    <w:rsid w:val="004C6C8C"/>
    <w:rsid w:val="004F0000"/>
    <w:rsid w:val="00510C3A"/>
    <w:rsid w:val="00536DF3"/>
    <w:rsid w:val="00571ADC"/>
    <w:rsid w:val="0057512A"/>
    <w:rsid w:val="00577F8B"/>
    <w:rsid w:val="005A29BE"/>
    <w:rsid w:val="005C708B"/>
    <w:rsid w:val="005D7402"/>
    <w:rsid w:val="005F1F18"/>
    <w:rsid w:val="00604D0A"/>
    <w:rsid w:val="0066248B"/>
    <w:rsid w:val="00663AF6"/>
    <w:rsid w:val="00675ECB"/>
    <w:rsid w:val="006C28F9"/>
    <w:rsid w:val="006D11F9"/>
    <w:rsid w:val="006E1FB0"/>
    <w:rsid w:val="006F287C"/>
    <w:rsid w:val="006F5FAA"/>
    <w:rsid w:val="006F7D3C"/>
    <w:rsid w:val="00701027"/>
    <w:rsid w:val="007314EB"/>
    <w:rsid w:val="00761D22"/>
    <w:rsid w:val="00783173"/>
    <w:rsid w:val="007B38BE"/>
    <w:rsid w:val="007D11A3"/>
    <w:rsid w:val="007E0ADF"/>
    <w:rsid w:val="007E57F4"/>
    <w:rsid w:val="007E71E8"/>
    <w:rsid w:val="008400D9"/>
    <w:rsid w:val="00842E6E"/>
    <w:rsid w:val="008437AE"/>
    <w:rsid w:val="008774AA"/>
    <w:rsid w:val="00896980"/>
    <w:rsid w:val="008B76C8"/>
    <w:rsid w:val="008C01D1"/>
    <w:rsid w:val="008C2EF2"/>
    <w:rsid w:val="008E41FA"/>
    <w:rsid w:val="008E66A6"/>
    <w:rsid w:val="00903DE4"/>
    <w:rsid w:val="00912B5E"/>
    <w:rsid w:val="00923EC3"/>
    <w:rsid w:val="00957359"/>
    <w:rsid w:val="00972C82"/>
    <w:rsid w:val="009D487D"/>
    <w:rsid w:val="009E00AF"/>
    <w:rsid w:val="00A07660"/>
    <w:rsid w:val="00A15F0D"/>
    <w:rsid w:val="00A37A7B"/>
    <w:rsid w:val="00A72B59"/>
    <w:rsid w:val="00A7381B"/>
    <w:rsid w:val="00AA17BA"/>
    <w:rsid w:val="00AA5564"/>
    <w:rsid w:val="00AD6C4C"/>
    <w:rsid w:val="00B153C8"/>
    <w:rsid w:val="00B30514"/>
    <w:rsid w:val="00B372C7"/>
    <w:rsid w:val="00B66CC4"/>
    <w:rsid w:val="00B72701"/>
    <w:rsid w:val="00B76989"/>
    <w:rsid w:val="00BA5435"/>
    <w:rsid w:val="00BF0773"/>
    <w:rsid w:val="00BF0B41"/>
    <w:rsid w:val="00C11C79"/>
    <w:rsid w:val="00C15FA5"/>
    <w:rsid w:val="00C2148C"/>
    <w:rsid w:val="00C473F4"/>
    <w:rsid w:val="00C6120C"/>
    <w:rsid w:val="00C8617F"/>
    <w:rsid w:val="00CA0C47"/>
    <w:rsid w:val="00CA7C55"/>
    <w:rsid w:val="00CC5D29"/>
    <w:rsid w:val="00CF45CE"/>
    <w:rsid w:val="00DC2493"/>
    <w:rsid w:val="00DC5CC7"/>
    <w:rsid w:val="00E27F9F"/>
    <w:rsid w:val="00E56349"/>
    <w:rsid w:val="00E62830"/>
    <w:rsid w:val="00E6708E"/>
    <w:rsid w:val="00E8263A"/>
    <w:rsid w:val="00E85381"/>
    <w:rsid w:val="00EC0EEB"/>
    <w:rsid w:val="00EC31F8"/>
    <w:rsid w:val="00EC6015"/>
    <w:rsid w:val="00EC6359"/>
    <w:rsid w:val="00ED5FE1"/>
    <w:rsid w:val="00EF53DA"/>
    <w:rsid w:val="00F02B0F"/>
    <w:rsid w:val="00F703A8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CE"/>
  </w:style>
  <w:style w:type="paragraph" w:styleId="Heading1">
    <w:name w:val="heading 1"/>
    <w:basedOn w:val="Normal"/>
    <w:next w:val="Normal"/>
    <w:link w:val="Heading1Char"/>
    <w:qFormat/>
    <w:rsid w:val="00663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5C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45CE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F45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45CE"/>
    <w:rPr>
      <w:i/>
      <w:iCs/>
    </w:rPr>
  </w:style>
  <w:style w:type="table" w:styleId="TableGrid">
    <w:name w:val="Table Grid"/>
    <w:basedOn w:val="TableNormal"/>
    <w:uiPriority w:val="59"/>
    <w:rsid w:val="00EC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015"/>
    <w:pPr>
      <w:spacing w:after="0" w:line="240" w:lineRule="auto"/>
    </w:pPr>
  </w:style>
  <w:style w:type="paragraph" w:customStyle="1" w:styleId="papertitle">
    <w:name w:val="paper title"/>
    <w:basedOn w:val="Normal"/>
    <w:qFormat/>
    <w:rsid w:val="006D11F9"/>
    <w:pPr>
      <w:spacing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uthorName">
    <w:name w:val="author Name"/>
    <w:basedOn w:val="Normal"/>
    <w:qFormat/>
    <w:rsid w:val="006D11F9"/>
    <w:pPr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uthoraffiliation">
    <w:name w:val="author affiliation"/>
    <w:basedOn w:val="Normal"/>
    <w:qFormat/>
    <w:rsid w:val="006D11F9"/>
    <w:pPr>
      <w:spacing w:line="240" w:lineRule="auto"/>
      <w:jc w:val="center"/>
    </w:pPr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authoremail">
    <w:name w:val="author email"/>
    <w:basedOn w:val="Normal"/>
    <w:qFormat/>
    <w:rsid w:val="006D11F9"/>
    <w:pPr>
      <w:spacing w:line="240" w:lineRule="auto"/>
      <w:jc w:val="center"/>
    </w:pPr>
    <w:rPr>
      <w:vertAlign w:val="superscript"/>
    </w:rPr>
  </w:style>
  <w:style w:type="paragraph" w:customStyle="1" w:styleId="abstract">
    <w:name w:val="abstract"/>
    <w:basedOn w:val="Normal"/>
    <w:qFormat/>
    <w:rsid w:val="006D11F9"/>
  </w:style>
  <w:style w:type="character" w:customStyle="1" w:styleId="Heading1Char">
    <w:name w:val="Heading 1 Char"/>
    <w:basedOn w:val="DefaultParagraphFont"/>
    <w:link w:val="Heading1"/>
    <w:uiPriority w:val="9"/>
    <w:rsid w:val="00663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3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3A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Normal"/>
    <w:qFormat/>
    <w:rsid w:val="00284086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apastyle">
    <w:name w:val="apa style"/>
    <w:basedOn w:val="Normal"/>
    <w:qFormat/>
    <w:rsid w:val="00510C3A"/>
    <w:pPr>
      <w:spacing w:after="0" w:line="240" w:lineRule="auto"/>
      <w:ind w:left="851" w:hanging="851"/>
      <w:jc w:val="both"/>
    </w:pPr>
    <w:rPr>
      <w:rFonts w:ascii="Times New Roman" w:hAnsi="Times New Roman" w:cs="Times New Roman"/>
    </w:rPr>
  </w:style>
  <w:style w:type="character" w:customStyle="1" w:styleId="personname">
    <w:name w:val="person_name"/>
    <w:basedOn w:val="DefaultParagraphFont"/>
    <w:rsid w:val="00896980"/>
  </w:style>
  <w:style w:type="paragraph" w:customStyle="1" w:styleId="PaperTitle0">
    <w:name w:val="Paper Title"/>
    <w:basedOn w:val="Normal"/>
    <w:next w:val="authorName"/>
    <w:rsid w:val="00BA5435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Name0">
    <w:name w:val="Author Name"/>
    <w:basedOn w:val="Normal"/>
    <w:next w:val="authoraffiliation"/>
    <w:rsid w:val="00BA543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uthorAffiliation0">
    <w:name w:val="Author Affiliation"/>
    <w:basedOn w:val="Normal"/>
    <w:rsid w:val="00BF0773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uthorEmail0">
    <w:name w:val="Author Email"/>
    <w:basedOn w:val="Normal"/>
    <w:qFormat/>
    <w:rsid w:val="00BF077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0">
    <w:name w:val="Abstract"/>
    <w:basedOn w:val="Normal"/>
    <w:next w:val="Heading1"/>
    <w:autoRedefine/>
    <w:qFormat/>
    <w:rsid w:val="00BF0773"/>
    <w:pPr>
      <w:spacing w:before="600"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Paragraph0">
    <w:name w:val="Paragraph"/>
    <w:basedOn w:val="Normal"/>
    <w:autoRedefine/>
    <w:qFormat/>
    <w:rsid w:val="001379DB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phbulleted">
    <w:name w:val="Paragraph (bulleted)"/>
    <w:basedOn w:val="Paragraph0"/>
    <w:rsid w:val="00BF0773"/>
    <w:pPr>
      <w:numPr>
        <w:numId w:val="16"/>
      </w:numPr>
      <w:spacing w:before="0"/>
    </w:pPr>
  </w:style>
  <w:style w:type="paragraph" w:customStyle="1" w:styleId="TableCaption">
    <w:name w:val="Table Caption"/>
    <w:basedOn w:val="Normal"/>
    <w:qFormat/>
    <w:rsid w:val="00BF077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18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21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fathirah.tah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9934-9C64-4C6B-8C1E-AABAA93D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Aminah</dc:creator>
  <cp:lastModifiedBy>THIRAH</cp:lastModifiedBy>
  <cp:revision>27</cp:revision>
  <cp:lastPrinted>2018-07-16T01:09:00Z</cp:lastPrinted>
  <dcterms:created xsi:type="dcterms:W3CDTF">2018-10-09T12:04:00Z</dcterms:created>
  <dcterms:modified xsi:type="dcterms:W3CDTF">2019-01-17T15:20:00Z</dcterms:modified>
</cp:coreProperties>
</file>