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37" w:rsidRDefault="007C3437" w:rsidP="007C3437">
      <w:pPr>
        <w:pStyle w:val="Title"/>
      </w:pPr>
      <w:r>
        <w:t xml:space="preserve">Deskripsi Kemampuan Pemahaman Konsep Turunan </w:t>
      </w:r>
    </w:p>
    <w:p w:rsidR="008222E2" w:rsidRDefault="00FA7D1D" w:rsidP="00FA7D1D">
      <w:pPr>
        <w:pStyle w:val="Title"/>
      </w:pPr>
      <w:r>
        <w:t xml:space="preserve">Berdasarkan Teori APOS </w:t>
      </w:r>
      <w:r w:rsidR="007C3437">
        <w:t xml:space="preserve">pada Siswa </w:t>
      </w:r>
    </w:p>
    <w:p w:rsidR="00E83665" w:rsidRPr="007C3437" w:rsidRDefault="007C3437" w:rsidP="00FA7D1D">
      <w:pPr>
        <w:pStyle w:val="Title"/>
      </w:pPr>
      <w:r>
        <w:t xml:space="preserve">Kelas XII </w:t>
      </w:r>
      <w:r w:rsidR="008222E2">
        <w:t xml:space="preserve">MIA-1 </w:t>
      </w:r>
      <w:r w:rsidR="00FA7D1D">
        <w:t>SMA</w:t>
      </w:r>
      <w:r w:rsidR="008222E2">
        <w:t>N 2 Makassar</w:t>
      </w:r>
    </w:p>
    <w:p w:rsidR="007F2FFA" w:rsidRDefault="0023737F" w:rsidP="007F2FFA">
      <w:pPr>
        <w:pStyle w:val="AuthorName"/>
      </w:pPr>
      <w:r>
        <w:rPr>
          <w:lang w:val="id-ID"/>
        </w:rPr>
        <w:t xml:space="preserve">Dwi Fitriani </w:t>
      </w:r>
      <w:r w:rsidR="0087205B">
        <w:rPr>
          <w:lang w:val="id-ID"/>
        </w:rPr>
        <w:t>Rosali</w:t>
      </w:r>
      <w:r w:rsidR="0087205B">
        <w:rPr>
          <w:szCs w:val="28"/>
          <w:vertAlign w:val="superscript"/>
        </w:rPr>
        <w:t>1</w:t>
      </w:r>
      <w:r w:rsidR="0087205B">
        <w:rPr>
          <w:szCs w:val="28"/>
          <w:vertAlign w:val="superscript"/>
          <w:lang w:val="id-ID"/>
        </w:rPr>
        <w:t>, a</w:t>
      </w:r>
      <w:r w:rsidR="007F2FFA">
        <w:rPr>
          <w:szCs w:val="28"/>
          <w:vertAlign w:val="superscript"/>
        </w:rPr>
        <w:t>)</w:t>
      </w:r>
      <w:r w:rsidR="007F2FFA">
        <w:t xml:space="preserve">, </w:t>
      </w:r>
      <w:r w:rsidR="008E56BF">
        <w:rPr>
          <w:lang w:val="id-ID"/>
        </w:rPr>
        <w:t xml:space="preserve">Ahmad </w:t>
      </w:r>
      <w:r w:rsidR="0087205B">
        <w:rPr>
          <w:lang w:val="id-ID"/>
        </w:rPr>
        <w:t>Talib</w:t>
      </w:r>
      <w:r w:rsidR="0087205B">
        <w:rPr>
          <w:vertAlign w:val="superscript"/>
        </w:rPr>
        <w:t>1</w:t>
      </w:r>
      <w:r w:rsidR="007F2FFA">
        <w:rPr>
          <w:vertAlign w:val="superscript"/>
        </w:rPr>
        <w:t>)</w:t>
      </w:r>
      <w:r w:rsidR="00A54061">
        <w:t xml:space="preserve">, </w:t>
      </w:r>
      <w:proofErr w:type="spellStart"/>
      <w:r w:rsidR="00A54061">
        <w:t>dan</w:t>
      </w:r>
      <w:proofErr w:type="spellEnd"/>
      <w:r w:rsidR="00A54061">
        <w:t xml:space="preserve"> </w:t>
      </w:r>
      <w:r w:rsidR="0087205B">
        <w:rPr>
          <w:lang w:val="id-ID"/>
        </w:rPr>
        <w:t>Asdar</w:t>
      </w:r>
      <w:r w:rsidR="0087205B">
        <w:rPr>
          <w:szCs w:val="28"/>
          <w:vertAlign w:val="superscript"/>
        </w:rPr>
        <w:t>1</w:t>
      </w:r>
      <w:r w:rsidR="007F2FFA">
        <w:rPr>
          <w:szCs w:val="28"/>
          <w:vertAlign w:val="superscript"/>
        </w:rPr>
        <w:t>)</w:t>
      </w:r>
    </w:p>
    <w:p w:rsidR="007F2FFA" w:rsidRDefault="007F2FFA" w:rsidP="007F2FFA">
      <w:pPr>
        <w:pStyle w:val="AuthorAffiliation"/>
        <w:rPr>
          <w:iCs/>
          <w:lang w:val="id-ID"/>
        </w:rPr>
      </w:pPr>
      <w:r>
        <w:rPr>
          <w:i w:val="0"/>
          <w:iCs/>
          <w:vertAlign w:val="superscript"/>
        </w:rPr>
        <w:t>1</w:t>
      </w:r>
      <w:r w:rsidRPr="007F2FFA">
        <w:rPr>
          <w:iCs/>
          <w:lang w:val="id-ID"/>
        </w:rPr>
        <w:t>Jurusan Matematika FMIPA Universitas Negeri Makassar</w:t>
      </w:r>
    </w:p>
    <w:p w:rsidR="007F2FFA" w:rsidRPr="007F2FFA" w:rsidRDefault="007F2FFA" w:rsidP="007F2FFA">
      <w:pPr>
        <w:pStyle w:val="AuthorAffiliation"/>
        <w:rPr>
          <w:vertAlign w:val="superscript"/>
          <w:lang w:val="id-ID"/>
        </w:rPr>
      </w:pPr>
    </w:p>
    <w:p w:rsidR="009B0FAE" w:rsidRDefault="0043490D" w:rsidP="0043490D">
      <w:pPr>
        <w:pStyle w:val="AuthorEmail"/>
        <w:rPr>
          <w:b/>
          <w:i/>
          <w:sz w:val="20"/>
        </w:rPr>
      </w:pPr>
      <w:r>
        <w:rPr>
          <w:szCs w:val="28"/>
          <w:vertAlign w:val="superscript"/>
          <w:lang w:val="id-ID"/>
        </w:rPr>
        <w:t>a</w:t>
      </w:r>
      <w:r w:rsidR="007F2FFA">
        <w:rPr>
          <w:szCs w:val="28"/>
          <w:vertAlign w:val="superscript"/>
        </w:rPr>
        <w:t>)</w:t>
      </w:r>
      <w:r w:rsidR="007F2FFA">
        <w:t xml:space="preserve"> </w:t>
      </w:r>
      <w:r w:rsidR="007C3437">
        <w:rPr>
          <w:lang w:val="id-ID"/>
        </w:rPr>
        <w:t>dewirosali24</w:t>
      </w:r>
      <w:r w:rsidR="007F2FFA">
        <w:rPr>
          <w:lang w:val="id-ID"/>
        </w:rPr>
        <w:t>@gmail.com</w:t>
      </w:r>
    </w:p>
    <w:p w:rsidR="0026710D" w:rsidRPr="00941E52" w:rsidRDefault="0043490D" w:rsidP="00941E52">
      <w:pPr>
        <w:pStyle w:val="Abstract"/>
      </w:pPr>
      <w:proofErr w:type="spellStart"/>
      <w:r w:rsidRPr="00941E52">
        <w:rPr>
          <w:b/>
        </w:rPr>
        <w:t>Abstrak</w:t>
      </w:r>
      <w:proofErr w:type="spellEnd"/>
      <w:r w:rsidRPr="00941E52">
        <w:rPr>
          <w:b/>
        </w:rPr>
        <w:t>.</w:t>
      </w:r>
      <w:r w:rsidRPr="00941E52">
        <w:t xml:space="preserve"> </w:t>
      </w:r>
      <w:proofErr w:type="spellStart"/>
      <w:r w:rsidRPr="00941E52">
        <w:t>Penelitian</w:t>
      </w:r>
      <w:proofErr w:type="spellEnd"/>
      <w:r w:rsidRPr="00941E52">
        <w:t xml:space="preserve"> </w:t>
      </w:r>
      <w:proofErr w:type="spellStart"/>
      <w:r w:rsidRPr="00941E52">
        <w:t>ini</w:t>
      </w:r>
      <w:proofErr w:type="spellEnd"/>
      <w:r w:rsidRPr="00941E52">
        <w:t xml:space="preserve"> </w:t>
      </w:r>
      <w:proofErr w:type="spellStart"/>
      <w:r w:rsidRPr="00941E52">
        <w:t>bertujuan</w:t>
      </w:r>
      <w:proofErr w:type="spellEnd"/>
      <w:r w:rsidRPr="00941E52">
        <w:t xml:space="preserve"> </w:t>
      </w:r>
      <w:proofErr w:type="spellStart"/>
      <w:r w:rsidRPr="00941E52">
        <w:t>untuk</w:t>
      </w:r>
      <w:proofErr w:type="spellEnd"/>
      <w:r w:rsidRPr="00941E52">
        <w:t xml:space="preserve"> </w:t>
      </w:r>
      <w:proofErr w:type="spellStart"/>
      <w:r w:rsidRPr="00941E52">
        <w:t>mengetahui</w:t>
      </w:r>
      <w:proofErr w:type="spellEnd"/>
      <w:r w:rsidRPr="00941E52">
        <w:t xml:space="preserve"> </w:t>
      </w:r>
      <w:proofErr w:type="spellStart"/>
      <w:r w:rsidRPr="00941E52">
        <w:t>gambaran</w:t>
      </w:r>
      <w:proofErr w:type="spellEnd"/>
      <w:r w:rsidRPr="00941E52">
        <w:t xml:space="preserve"> </w:t>
      </w:r>
      <w:proofErr w:type="spellStart"/>
      <w:r w:rsidRPr="00941E52">
        <w:t>kemampuan</w:t>
      </w:r>
      <w:proofErr w:type="spellEnd"/>
      <w:r w:rsidRPr="00941E52">
        <w:t xml:space="preserve"> </w:t>
      </w:r>
      <w:proofErr w:type="spellStart"/>
      <w:r w:rsidRPr="00941E52">
        <w:t>pemahaman</w:t>
      </w:r>
      <w:proofErr w:type="spellEnd"/>
      <w:r w:rsidRPr="00941E52">
        <w:t xml:space="preserve"> </w:t>
      </w:r>
      <w:proofErr w:type="spellStart"/>
      <w:r w:rsidRPr="00941E52">
        <w:t>konsep</w:t>
      </w:r>
      <w:proofErr w:type="spellEnd"/>
      <w:r w:rsidRPr="00941E52">
        <w:t xml:space="preserve"> </w:t>
      </w:r>
      <w:proofErr w:type="spellStart"/>
      <w:r w:rsidRPr="00941E52">
        <w:t>turunan</w:t>
      </w:r>
      <w:proofErr w:type="spellEnd"/>
      <w:r w:rsidRPr="00941E52">
        <w:t xml:space="preserve"> </w:t>
      </w:r>
      <w:proofErr w:type="spellStart"/>
      <w:r w:rsidRPr="00941E52">
        <w:t>berdasarkan</w:t>
      </w:r>
      <w:proofErr w:type="spellEnd"/>
      <w:r w:rsidRPr="00941E52">
        <w:t xml:space="preserve"> </w:t>
      </w:r>
      <w:proofErr w:type="spellStart"/>
      <w:r w:rsidRPr="00941E52">
        <w:t>teori</w:t>
      </w:r>
      <w:proofErr w:type="spellEnd"/>
      <w:r w:rsidRPr="00941E52">
        <w:t xml:space="preserve"> APOS. </w:t>
      </w:r>
      <w:proofErr w:type="spellStart"/>
      <w:r w:rsidRPr="00941E52">
        <w:t>Penelitian</w:t>
      </w:r>
      <w:proofErr w:type="spellEnd"/>
      <w:r w:rsidRPr="00941E52">
        <w:t xml:space="preserve"> </w:t>
      </w:r>
      <w:proofErr w:type="spellStart"/>
      <w:r w:rsidRPr="00941E52">
        <w:t>ini</w:t>
      </w:r>
      <w:proofErr w:type="spellEnd"/>
      <w:r w:rsidRPr="00941E52">
        <w:t xml:space="preserve"> </w:t>
      </w:r>
      <w:proofErr w:type="spellStart"/>
      <w:r w:rsidRPr="00941E52">
        <w:t>merupakan</w:t>
      </w:r>
      <w:proofErr w:type="spellEnd"/>
      <w:r w:rsidRPr="00941E52">
        <w:t xml:space="preserve"> </w:t>
      </w:r>
      <w:proofErr w:type="spellStart"/>
      <w:r w:rsidRPr="00941E52">
        <w:t>penelitian</w:t>
      </w:r>
      <w:proofErr w:type="spellEnd"/>
      <w:r w:rsidRPr="00941E52">
        <w:t xml:space="preserve"> </w:t>
      </w:r>
      <w:proofErr w:type="spellStart"/>
      <w:r w:rsidRPr="00941E52">
        <w:t>deskriptif</w:t>
      </w:r>
      <w:proofErr w:type="spellEnd"/>
      <w:r w:rsidRPr="00941E52">
        <w:t xml:space="preserve"> </w:t>
      </w:r>
      <w:proofErr w:type="spellStart"/>
      <w:r w:rsidRPr="00941E52">
        <w:t>kualitatif</w:t>
      </w:r>
      <w:proofErr w:type="spellEnd"/>
      <w:r w:rsidRPr="00941E52">
        <w:t xml:space="preserve"> </w:t>
      </w:r>
      <w:proofErr w:type="spellStart"/>
      <w:r w:rsidRPr="00941E52">
        <w:t>dengan</w:t>
      </w:r>
      <w:proofErr w:type="spellEnd"/>
      <w:r w:rsidRPr="00941E52">
        <w:t xml:space="preserve"> </w:t>
      </w:r>
      <w:proofErr w:type="spellStart"/>
      <w:r w:rsidRPr="00941E52">
        <w:t>subjek</w:t>
      </w:r>
      <w:proofErr w:type="spellEnd"/>
      <w:r w:rsidRPr="00941E52">
        <w:t xml:space="preserve"> </w:t>
      </w:r>
      <w:proofErr w:type="spellStart"/>
      <w:r w:rsidRPr="00941E52">
        <w:t>sebany</w:t>
      </w:r>
      <w:r w:rsidR="008222E2">
        <w:t>ak</w:t>
      </w:r>
      <w:proofErr w:type="spellEnd"/>
      <w:r w:rsidR="008222E2">
        <w:t xml:space="preserve"> 6 </w:t>
      </w:r>
      <w:proofErr w:type="spellStart"/>
      <w:r w:rsidR="008222E2">
        <w:t>siswa</w:t>
      </w:r>
      <w:proofErr w:type="spellEnd"/>
      <w:r w:rsidR="008222E2">
        <w:t xml:space="preserve"> </w:t>
      </w:r>
      <w:proofErr w:type="spellStart"/>
      <w:r w:rsidR="008222E2">
        <w:t>dari</w:t>
      </w:r>
      <w:proofErr w:type="spellEnd"/>
      <w:r w:rsidR="008222E2">
        <w:t xml:space="preserve"> </w:t>
      </w:r>
      <w:proofErr w:type="spellStart"/>
      <w:r w:rsidR="008222E2">
        <w:t>kelas</w:t>
      </w:r>
      <w:proofErr w:type="spellEnd"/>
      <w:r w:rsidR="008222E2">
        <w:t xml:space="preserve"> XII MIA-1 </w:t>
      </w:r>
      <w:r w:rsidR="008222E2">
        <w:rPr>
          <w:lang w:val="id-ID"/>
        </w:rPr>
        <w:t>SMAN 2</w:t>
      </w:r>
      <w:r w:rsidRPr="00941E52">
        <w:t xml:space="preserve"> Makassar </w:t>
      </w:r>
      <w:proofErr w:type="spellStart"/>
      <w:r w:rsidRPr="00941E52">
        <w:t>tahun</w:t>
      </w:r>
      <w:proofErr w:type="spellEnd"/>
      <w:r w:rsidRPr="00941E52">
        <w:t xml:space="preserve"> </w:t>
      </w:r>
      <w:proofErr w:type="spellStart"/>
      <w:r w:rsidRPr="00941E52">
        <w:t>ajaran</w:t>
      </w:r>
      <w:proofErr w:type="spellEnd"/>
      <w:r w:rsidRPr="00941E52">
        <w:t xml:space="preserve"> 2018/2019 yang </w:t>
      </w:r>
      <w:proofErr w:type="spellStart"/>
      <w:r w:rsidRPr="00941E52">
        <w:t>dipilih</w:t>
      </w:r>
      <w:proofErr w:type="spellEnd"/>
      <w:r w:rsidRPr="00941E52">
        <w:t xml:space="preserve"> </w:t>
      </w:r>
      <w:proofErr w:type="spellStart"/>
      <w:r w:rsidRPr="00941E52">
        <w:t>dengan</w:t>
      </w:r>
      <w:proofErr w:type="spellEnd"/>
      <w:r w:rsidRPr="00941E52">
        <w:t xml:space="preserve"> </w:t>
      </w:r>
      <w:proofErr w:type="spellStart"/>
      <w:r w:rsidRPr="00941E52">
        <w:t>tujuan</w:t>
      </w:r>
      <w:proofErr w:type="spellEnd"/>
      <w:r w:rsidRPr="00941E52">
        <w:t xml:space="preserve"> </w:t>
      </w:r>
      <w:proofErr w:type="spellStart"/>
      <w:r w:rsidRPr="00941E52">
        <w:t>tertentu</w:t>
      </w:r>
      <w:proofErr w:type="spellEnd"/>
      <w:r w:rsidRPr="00941E52">
        <w:t xml:space="preserve">, </w:t>
      </w:r>
      <w:proofErr w:type="spellStart"/>
      <w:r w:rsidRPr="00941E52">
        <w:t>yaitu</w:t>
      </w:r>
      <w:proofErr w:type="spellEnd"/>
      <w:r w:rsidRPr="00941E52">
        <w:t xml:space="preserve"> </w:t>
      </w:r>
      <w:proofErr w:type="spellStart"/>
      <w:r w:rsidRPr="00941E52">
        <w:t>nilai</w:t>
      </w:r>
      <w:proofErr w:type="spellEnd"/>
      <w:r w:rsidRPr="00941E52">
        <w:t xml:space="preserve"> </w:t>
      </w:r>
      <w:proofErr w:type="spellStart"/>
      <w:r w:rsidRPr="00941E52">
        <w:t>siswa</w:t>
      </w:r>
      <w:proofErr w:type="spellEnd"/>
      <w:r w:rsidRPr="00941E52">
        <w:t xml:space="preserve"> </w:t>
      </w:r>
      <w:proofErr w:type="spellStart"/>
      <w:r w:rsidRPr="00941E52">
        <w:t>dan</w:t>
      </w:r>
      <w:proofErr w:type="spellEnd"/>
      <w:r w:rsidRPr="00941E52">
        <w:t xml:space="preserve"> </w:t>
      </w:r>
      <w:proofErr w:type="spellStart"/>
      <w:r w:rsidRPr="00941E52">
        <w:t>rekomendasi</w:t>
      </w:r>
      <w:proofErr w:type="spellEnd"/>
      <w:r w:rsidRPr="00941E52">
        <w:t xml:space="preserve"> guru. </w:t>
      </w:r>
      <w:proofErr w:type="spellStart"/>
      <w:r w:rsidRPr="00941E52">
        <w:t>Instrumen</w:t>
      </w:r>
      <w:proofErr w:type="spellEnd"/>
      <w:r w:rsidRPr="00941E52">
        <w:t xml:space="preserve"> yang </w:t>
      </w:r>
      <w:proofErr w:type="spellStart"/>
      <w:r w:rsidRPr="00941E52">
        <w:t>digunakan</w:t>
      </w:r>
      <w:proofErr w:type="spellEnd"/>
      <w:r w:rsidRPr="00941E52">
        <w:t xml:space="preserve"> </w:t>
      </w:r>
      <w:proofErr w:type="spellStart"/>
      <w:r w:rsidRPr="00941E52">
        <w:t>dalam</w:t>
      </w:r>
      <w:proofErr w:type="spellEnd"/>
      <w:r w:rsidRPr="00941E52">
        <w:t xml:space="preserve"> </w:t>
      </w:r>
      <w:proofErr w:type="spellStart"/>
      <w:r w:rsidRPr="00941E52">
        <w:t>penelitian</w:t>
      </w:r>
      <w:proofErr w:type="spellEnd"/>
      <w:r w:rsidRPr="00941E52">
        <w:t xml:space="preserve"> </w:t>
      </w:r>
      <w:proofErr w:type="spellStart"/>
      <w:r w:rsidRPr="00941E52">
        <w:t>ini</w:t>
      </w:r>
      <w:proofErr w:type="spellEnd"/>
      <w:r w:rsidRPr="00941E52">
        <w:t xml:space="preserve"> </w:t>
      </w:r>
      <w:proofErr w:type="spellStart"/>
      <w:r w:rsidRPr="00941E52">
        <w:t>adalah</w:t>
      </w:r>
      <w:proofErr w:type="spellEnd"/>
      <w:r w:rsidRPr="00941E52">
        <w:t xml:space="preserve"> </w:t>
      </w:r>
      <w:proofErr w:type="spellStart"/>
      <w:r w:rsidRPr="00941E52">
        <w:t>tes</w:t>
      </w:r>
      <w:proofErr w:type="spellEnd"/>
      <w:r w:rsidRPr="00941E52">
        <w:t xml:space="preserve"> </w:t>
      </w:r>
      <w:proofErr w:type="spellStart"/>
      <w:r w:rsidRPr="00941E52">
        <w:t>kemampuan</w:t>
      </w:r>
      <w:proofErr w:type="spellEnd"/>
      <w:r w:rsidRPr="00941E52">
        <w:t xml:space="preserve"> </w:t>
      </w:r>
      <w:proofErr w:type="spellStart"/>
      <w:r w:rsidRPr="00941E52">
        <w:t>matematika</w:t>
      </w:r>
      <w:proofErr w:type="spellEnd"/>
      <w:r w:rsidRPr="00941E52">
        <w:t xml:space="preserve"> </w:t>
      </w:r>
      <w:proofErr w:type="spellStart"/>
      <w:r w:rsidRPr="00941E52">
        <w:t>siswa</w:t>
      </w:r>
      <w:proofErr w:type="spellEnd"/>
      <w:r w:rsidRPr="00941E52">
        <w:t xml:space="preserve">, </w:t>
      </w:r>
      <w:proofErr w:type="spellStart"/>
      <w:r w:rsidRPr="00941E52">
        <w:t>tes</w:t>
      </w:r>
      <w:proofErr w:type="spellEnd"/>
      <w:r w:rsidRPr="00941E52">
        <w:t xml:space="preserve"> </w:t>
      </w:r>
      <w:proofErr w:type="spellStart"/>
      <w:r w:rsidRPr="00941E52">
        <w:t>pemahaman</w:t>
      </w:r>
      <w:proofErr w:type="spellEnd"/>
      <w:r w:rsidRPr="00941E52">
        <w:t xml:space="preserve"> </w:t>
      </w:r>
      <w:proofErr w:type="spellStart"/>
      <w:r w:rsidRPr="00941E52">
        <w:t>konsep</w:t>
      </w:r>
      <w:proofErr w:type="spellEnd"/>
      <w:r w:rsidRPr="00941E52">
        <w:t xml:space="preserve"> </w:t>
      </w:r>
      <w:proofErr w:type="spellStart"/>
      <w:r w:rsidRPr="00941E52">
        <w:t>turunan</w:t>
      </w:r>
      <w:proofErr w:type="spellEnd"/>
      <w:r w:rsidRPr="00941E52">
        <w:t xml:space="preserve"> </w:t>
      </w:r>
      <w:proofErr w:type="spellStart"/>
      <w:r w:rsidRPr="00941E52">
        <w:t>berdasarkan</w:t>
      </w:r>
      <w:proofErr w:type="spellEnd"/>
      <w:r w:rsidRPr="00941E52">
        <w:t xml:space="preserve"> </w:t>
      </w:r>
      <w:proofErr w:type="spellStart"/>
      <w:r w:rsidRPr="00941E52">
        <w:t>teori</w:t>
      </w:r>
      <w:proofErr w:type="spellEnd"/>
      <w:r w:rsidRPr="00941E52">
        <w:t xml:space="preserve"> APOS, </w:t>
      </w:r>
      <w:proofErr w:type="spellStart"/>
      <w:r w:rsidRPr="00941E52">
        <w:t>dan</w:t>
      </w:r>
      <w:proofErr w:type="spellEnd"/>
      <w:r w:rsidRPr="00941E52">
        <w:t xml:space="preserve"> </w:t>
      </w:r>
      <w:proofErr w:type="spellStart"/>
      <w:r w:rsidRPr="00941E52">
        <w:t>pedoman</w:t>
      </w:r>
      <w:proofErr w:type="spellEnd"/>
      <w:r w:rsidRPr="00941E52">
        <w:t xml:space="preserve"> </w:t>
      </w:r>
      <w:proofErr w:type="spellStart"/>
      <w:r w:rsidRPr="00941E52">
        <w:t>wawancara</w:t>
      </w:r>
      <w:proofErr w:type="spellEnd"/>
      <w:r w:rsidRPr="00941E52">
        <w:t xml:space="preserve">. </w:t>
      </w:r>
      <w:proofErr w:type="spellStart"/>
      <w:r w:rsidRPr="00941E52">
        <w:t>Hasil</w:t>
      </w:r>
      <w:proofErr w:type="spellEnd"/>
      <w:r w:rsidRPr="00941E52">
        <w:t xml:space="preserve"> </w:t>
      </w:r>
      <w:proofErr w:type="spellStart"/>
      <w:r w:rsidRPr="00941E52">
        <w:t>penelitian</w:t>
      </w:r>
      <w:proofErr w:type="spellEnd"/>
      <w:r w:rsidRPr="00941E52">
        <w:t xml:space="preserve"> </w:t>
      </w:r>
      <w:proofErr w:type="spellStart"/>
      <w:r w:rsidRPr="00941E52">
        <w:t>menunjukkan</w:t>
      </w:r>
      <w:proofErr w:type="spellEnd"/>
      <w:r w:rsidRPr="00941E52">
        <w:t xml:space="preserve"> </w:t>
      </w:r>
      <w:proofErr w:type="spellStart"/>
      <w:r w:rsidRPr="00941E52">
        <w:t>bahwa</w:t>
      </w:r>
      <w:proofErr w:type="spellEnd"/>
      <w:r w:rsidRPr="00941E52">
        <w:t xml:space="preserve">: (1) </w:t>
      </w:r>
      <w:proofErr w:type="spellStart"/>
      <w:r w:rsidRPr="00941E52">
        <w:t>Siswa</w:t>
      </w:r>
      <w:proofErr w:type="spellEnd"/>
      <w:r w:rsidRPr="00941E52">
        <w:t xml:space="preserve"> yang </w:t>
      </w:r>
      <w:proofErr w:type="spellStart"/>
      <w:r w:rsidRPr="00941E52">
        <w:t>memiliki</w:t>
      </w:r>
      <w:proofErr w:type="spellEnd"/>
      <w:r w:rsidRPr="00941E52">
        <w:t xml:space="preserve"> </w:t>
      </w:r>
      <w:proofErr w:type="spellStart"/>
      <w:r w:rsidRPr="00941E52">
        <w:t>kemampuan</w:t>
      </w:r>
      <w:proofErr w:type="spellEnd"/>
      <w:r w:rsidRPr="00941E52">
        <w:t xml:space="preserve"> </w:t>
      </w:r>
      <w:proofErr w:type="spellStart"/>
      <w:r w:rsidRPr="00941E52">
        <w:t>tinggi</w:t>
      </w:r>
      <w:proofErr w:type="spellEnd"/>
      <w:r w:rsidRPr="00941E52">
        <w:t xml:space="preserve"> </w:t>
      </w:r>
      <w:proofErr w:type="spellStart"/>
      <w:r w:rsidRPr="00941E52">
        <w:t>memenuhi</w:t>
      </w:r>
      <w:proofErr w:type="spellEnd"/>
      <w:r w:rsidRPr="00941E52">
        <w:t xml:space="preserve"> </w:t>
      </w:r>
      <w:proofErr w:type="spellStart"/>
      <w:r w:rsidRPr="00941E52">
        <w:t>indikator</w:t>
      </w:r>
      <w:proofErr w:type="spellEnd"/>
      <w:r w:rsidRPr="00941E52">
        <w:t xml:space="preserve"> </w:t>
      </w:r>
      <w:r w:rsidR="00CC60F7">
        <w:rPr>
          <w:lang w:val="id-ID"/>
        </w:rPr>
        <w:t xml:space="preserve">pemahaman konsep </w:t>
      </w:r>
      <w:proofErr w:type="spellStart"/>
      <w:r w:rsidRPr="00941E52">
        <w:t>pada</w:t>
      </w:r>
      <w:proofErr w:type="spellEnd"/>
      <w:r w:rsidRPr="00941E52">
        <w:t xml:space="preserve"> </w:t>
      </w:r>
      <w:proofErr w:type="spellStart"/>
      <w:r w:rsidRPr="00941E52">
        <w:t>tahap</w:t>
      </w:r>
      <w:proofErr w:type="spellEnd"/>
      <w:r w:rsidRPr="00941E52">
        <w:t xml:space="preserve"> </w:t>
      </w:r>
      <w:proofErr w:type="spellStart"/>
      <w:r w:rsidRPr="00941E52">
        <w:t>aksi</w:t>
      </w:r>
      <w:proofErr w:type="spellEnd"/>
      <w:r w:rsidRPr="00941E52">
        <w:t xml:space="preserve">, </w:t>
      </w:r>
      <w:proofErr w:type="spellStart"/>
      <w:r w:rsidRPr="00941E52">
        <w:t>serta</w:t>
      </w:r>
      <w:proofErr w:type="spellEnd"/>
      <w:r w:rsidRPr="00941E52">
        <w:t xml:space="preserve"> </w:t>
      </w:r>
      <w:proofErr w:type="spellStart"/>
      <w:r w:rsidRPr="00941E52">
        <w:t>memenuhi</w:t>
      </w:r>
      <w:proofErr w:type="spellEnd"/>
      <w:r w:rsidRPr="00941E52">
        <w:t xml:space="preserve"> </w:t>
      </w:r>
      <w:proofErr w:type="spellStart"/>
      <w:r w:rsidRPr="00941E52">
        <w:t>semua</w:t>
      </w:r>
      <w:proofErr w:type="spellEnd"/>
      <w:r w:rsidRPr="00941E52">
        <w:t xml:space="preserve"> </w:t>
      </w:r>
      <w:proofErr w:type="spellStart"/>
      <w:r w:rsidRPr="00941E52">
        <w:t>indikator</w:t>
      </w:r>
      <w:proofErr w:type="spellEnd"/>
      <w:r w:rsidRPr="00941E52">
        <w:t xml:space="preserve"> </w:t>
      </w:r>
      <w:proofErr w:type="spellStart"/>
      <w:r w:rsidRPr="00941E52">
        <w:t>pemahaman</w:t>
      </w:r>
      <w:proofErr w:type="spellEnd"/>
      <w:r w:rsidRPr="00941E52">
        <w:t xml:space="preserve"> </w:t>
      </w:r>
      <w:proofErr w:type="spellStart"/>
      <w:r w:rsidRPr="00941E52">
        <w:t>konsep</w:t>
      </w:r>
      <w:proofErr w:type="spellEnd"/>
      <w:r w:rsidRPr="00941E52">
        <w:t xml:space="preserve"> </w:t>
      </w:r>
      <w:proofErr w:type="spellStart"/>
      <w:r w:rsidRPr="00941E52">
        <w:t>pada</w:t>
      </w:r>
      <w:proofErr w:type="spellEnd"/>
      <w:r w:rsidRPr="00941E52">
        <w:t xml:space="preserve"> </w:t>
      </w:r>
      <w:proofErr w:type="spellStart"/>
      <w:r w:rsidRPr="00941E52">
        <w:t>tahap</w:t>
      </w:r>
      <w:proofErr w:type="spellEnd"/>
      <w:r w:rsidRPr="00941E52">
        <w:t xml:space="preserve"> proses </w:t>
      </w:r>
      <w:proofErr w:type="spellStart"/>
      <w:r w:rsidRPr="00941E52">
        <w:t>dan</w:t>
      </w:r>
      <w:proofErr w:type="spellEnd"/>
      <w:r w:rsidRPr="00941E52">
        <w:t xml:space="preserve"> </w:t>
      </w:r>
      <w:proofErr w:type="spellStart"/>
      <w:r w:rsidRPr="00941E52">
        <w:t>objek</w:t>
      </w:r>
      <w:proofErr w:type="spellEnd"/>
      <w:r w:rsidRPr="00941E52">
        <w:t xml:space="preserve">. </w:t>
      </w:r>
      <w:proofErr w:type="spellStart"/>
      <w:r w:rsidRPr="00941E52">
        <w:t>Namun</w:t>
      </w:r>
      <w:proofErr w:type="spellEnd"/>
      <w:r w:rsidRPr="00941E52">
        <w:t xml:space="preserve">, </w:t>
      </w:r>
      <w:proofErr w:type="spellStart"/>
      <w:r w:rsidRPr="00941E52">
        <w:t>pada</w:t>
      </w:r>
      <w:proofErr w:type="spellEnd"/>
      <w:r w:rsidRPr="00941E52">
        <w:t xml:space="preserve"> </w:t>
      </w:r>
      <w:proofErr w:type="spellStart"/>
      <w:r w:rsidRPr="00941E52">
        <w:t>tahap</w:t>
      </w:r>
      <w:proofErr w:type="spellEnd"/>
      <w:r w:rsidRPr="00941E52">
        <w:t xml:space="preserve"> </w:t>
      </w:r>
      <w:proofErr w:type="spellStart"/>
      <w:r w:rsidRPr="00941E52">
        <w:t>skema</w:t>
      </w:r>
      <w:proofErr w:type="spellEnd"/>
      <w:r w:rsidRPr="00941E52">
        <w:t xml:space="preserve">, </w:t>
      </w:r>
      <w:proofErr w:type="spellStart"/>
      <w:r w:rsidRPr="00941E52">
        <w:t>siswa</w:t>
      </w:r>
      <w:proofErr w:type="spellEnd"/>
      <w:r w:rsidRPr="00941E52">
        <w:t xml:space="preserve"> </w:t>
      </w:r>
      <w:proofErr w:type="spellStart"/>
      <w:r w:rsidRPr="00941E52">
        <w:t>hanya</w:t>
      </w:r>
      <w:proofErr w:type="spellEnd"/>
      <w:r w:rsidRPr="00941E52">
        <w:t xml:space="preserve"> </w:t>
      </w:r>
      <w:proofErr w:type="spellStart"/>
      <w:r w:rsidRPr="00941E52">
        <w:t>memenuhi</w:t>
      </w:r>
      <w:proofErr w:type="spellEnd"/>
      <w:r w:rsidRPr="00941E52">
        <w:t xml:space="preserve"> 1 </w:t>
      </w:r>
      <w:proofErr w:type="spellStart"/>
      <w:r w:rsidRPr="00941E52">
        <w:t>indikator</w:t>
      </w:r>
      <w:proofErr w:type="spellEnd"/>
      <w:r w:rsidRPr="00941E52">
        <w:t xml:space="preserve"> </w:t>
      </w:r>
      <w:proofErr w:type="spellStart"/>
      <w:r w:rsidRPr="00941E52">
        <w:t>pemahaman</w:t>
      </w:r>
      <w:proofErr w:type="spellEnd"/>
      <w:r w:rsidRPr="00941E52">
        <w:t xml:space="preserve"> </w:t>
      </w:r>
      <w:proofErr w:type="spellStart"/>
      <w:r w:rsidRPr="00941E52">
        <w:t>konsep</w:t>
      </w:r>
      <w:proofErr w:type="spellEnd"/>
      <w:r w:rsidRPr="00941E52">
        <w:t xml:space="preserve">; (2) </w:t>
      </w:r>
      <w:proofErr w:type="spellStart"/>
      <w:r w:rsidRPr="00941E52">
        <w:t>Siswa</w:t>
      </w:r>
      <w:proofErr w:type="spellEnd"/>
      <w:r w:rsidRPr="00941E52">
        <w:t xml:space="preserve"> yang </w:t>
      </w:r>
      <w:proofErr w:type="spellStart"/>
      <w:r w:rsidRPr="00941E52">
        <w:t>memiliki</w:t>
      </w:r>
      <w:proofErr w:type="spellEnd"/>
      <w:r w:rsidRPr="00941E52">
        <w:t xml:space="preserve"> </w:t>
      </w:r>
      <w:proofErr w:type="spellStart"/>
      <w:r w:rsidRPr="00941E52">
        <w:t>kemampuan</w:t>
      </w:r>
      <w:proofErr w:type="spellEnd"/>
      <w:r w:rsidRPr="00941E52">
        <w:t xml:space="preserve"> </w:t>
      </w:r>
      <w:proofErr w:type="spellStart"/>
      <w:r w:rsidRPr="00941E52">
        <w:t>sedang</w:t>
      </w:r>
      <w:proofErr w:type="spellEnd"/>
      <w:r w:rsidRPr="00941E52">
        <w:t xml:space="preserve"> </w:t>
      </w:r>
      <w:proofErr w:type="spellStart"/>
      <w:r w:rsidRPr="00941E52">
        <w:t>memenuhi</w:t>
      </w:r>
      <w:proofErr w:type="spellEnd"/>
      <w:r w:rsidRPr="00941E52">
        <w:t xml:space="preserve"> </w:t>
      </w:r>
      <w:proofErr w:type="spellStart"/>
      <w:r w:rsidRPr="00941E52">
        <w:t>indikator</w:t>
      </w:r>
      <w:proofErr w:type="spellEnd"/>
      <w:r w:rsidRPr="00941E52">
        <w:t xml:space="preserve"> </w:t>
      </w:r>
      <w:r w:rsidR="00CC60F7">
        <w:rPr>
          <w:lang w:val="id-ID"/>
        </w:rPr>
        <w:t xml:space="preserve">pemahaman konsep </w:t>
      </w:r>
      <w:proofErr w:type="spellStart"/>
      <w:r w:rsidRPr="00941E52">
        <w:t>pada</w:t>
      </w:r>
      <w:proofErr w:type="spellEnd"/>
      <w:r w:rsidRPr="00941E52">
        <w:t xml:space="preserve"> </w:t>
      </w:r>
      <w:proofErr w:type="spellStart"/>
      <w:r w:rsidRPr="00941E52">
        <w:t>tahap</w:t>
      </w:r>
      <w:proofErr w:type="spellEnd"/>
      <w:r w:rsidRPr="00941E52">
        <w:t xml:space="preserve"> </w:t>
      </w:r>
      <w:proofErr w:type="spellStart"/>
      <w:r w:rsidRPr="00941E52">
        <w:t>aksi</w:t>
      </w:r>
      <w:proofErr w:type="spellEnd"/>
      <w:r w:rsidRPr="00941E52">
        <w:t xml:space="preserve"> </w:t>
      </w:r>
      <w:proofErr w:type="spellStart"/>
      <w:r w:rsidRPr="00941E52">
        <w:t>dan</w:t>
      </w:r>
      <w:proofErr w:type="spellEnd"/>
      <w:r w:rsidRPr="00941E52">
        <w:t xml:space="preserve"> </w:t>
      </w:r>
      <w:proofErr w:type="spellStart"/>
      <w:r w:rsidRPr="00941E52">
        <w:t>memenuhi</w:t>
      </w:r>
      <w:proofErr w:type="spellEnd"/>
      <w:r w:rsidRPr="00941E52">
        <w:t xml:space="preserve"> 1 </w:t>
      </w:r>
      <w:proofErr w:type="spellStart"/>
      <w:r w:rsidRPr="00941E52">
        <w:t>indikator</w:t>
      </w:r>
      <w:proofErr w:type="spellEnd"/>
      <w:r w:rsidRPr="00941E52">
        <w:t xml:space="preserve"> </w:t>
      </w:r>
      <w:proofErr w:type="spellStart"/>
      <w:r w:rsidRPr="00941E52">
        <w:t>pemahaman</w:t>
      </w:r>
      <w:proofErr w:type="spellEnd"/>
      <w:r w:rsidRPr="00941E52">
        <w:t xml:space="preserve"> </w:t>
      </w:r>
      <w:proofErr w:type="spellStart"/>
      <w:r w:rsidRPr="00941E52">
        <w:t>konsep</w:t>
      </w:r>
      <w:proofErr w:type="spellEnd"/>
      <w:r w:rsidRPr="00941E52">
        <w:t xml:space="preserve"> </w:t>
      </w:r>
      <w:proofErr w:type="spellStart"/>
      <w:r w:rsidRPr="00941E52">
        <w:t>pada</w:t>
      </w:r>
      <w:proofErr w:type="spellEnd"/>
      <w:r w:rsidRPr="00941E52">
        <w:t xml:space="preserve"> </w:t>
      </w:r>
      <w:proofErr w:type="spellStart"/>
      <w:r w:rsidRPr="00941E52">
        <w:t>tahap</w:t>
      </w:r>
      <w:proofErr w:type="spellEnd"/>
      <w:r w:rsidRPr="00941E52">
        <w:t xml:space="preserve"> proses, </w:t>
      </w:r>
      <w:proofErr w:type="spellStart"/>
      <w:r w:rsidRPr="00941E52">
        <w:t>serta</w:t>
      </w:r>
      <w:proofErr w:type="spellEnd"/>
      <w:r w:rsidRPr="00941E52">
        <w:t xml:space="preserve"> </w:t>
      </w:r>
      <w:proofErr w:type="spellStart"/>
      <w:r w:rsidRPr="00941E52">
        <w:t>memenuhi</w:t>
      </w:r>
      <w:proofErr w:type="spellEnd"/>
      <w:r w:rsidRPr="00941E52">
        <w:t xml:space="preserve"> </w:t>
      </w:r>
      <w:proofErr w:type="spellStart"/>
      <w:r w:rsidRPr="00941E52">
        <w:t>semua</w:t>
      </w:r>
      <w:proofErr w:type="spellEnd"/>
      <w:r w:rsidRPr="00941E52">
        <w:t xml:space="preserve"> </w:t>
      </w:r>
      <w:proofErr w:type="spellStart"/>
      <w:r w:rsidRPr="00941E52">
        <w:t>indikator</w:t>
      </w:r>
      <w:proofErr w:type="spellEnd"/>
      <w:r w:rsidRPr="00941E52">
        <w:t xml:space="preserve"> </w:t>
      </w:r>
      <w:proofErr w:type="spellStart"/>
      <w:r w:rsidRPr="00941E52">
        <w:t>pemahaman</w:t>
      </w:r>
      <w:proofErr w:type="spellEnd"/>
      <w:r w:rsidRPr="00941E52">
        <w:t xml:space="preserve"> </w:t>
      </w:r>
      <w:proofErr w:type="spellStart"/>
      <w:r w:rsidRPr="00941E52">
        <w:t>konsep</w:t>
      </w:r>
      <w:proofErr w:type="spellEnd"/>
      <w:r w:rsidRPr="00941E52">
        <w:t xml:space="preserve"> </w:t>
      </w:r>
      <w:proofErr w:type="spellStart"/>
      <w:r w:rsidR="00B70686" w:rsidRPr="00941E52">
        <w:t>pada</w:t>
      </w:r>
      <w:proofErr w:type="spellEnd"/>
      <w:r w:rsidR="00B70686" w:rsidRPr="00941E52">
        <w:t xml:space="preserve"> </w:t>
      </w:r>
      <w:proofErr w:type="spellStart"/>
      <w:r w:rsidR="00B70686" w:rsidRPr="00941E52">
        <w:t>tahap</w:t>
      </w:r>
      <w:proofErr w:type="spellEnd"/>
      <w:r w:rsidR="00B70686" w:rsidRPr="00941E52">
        <w:t xml:space="preserve"> </w:t>
      </w:r>
      <w:proofErr w:type="spellStart"/>
      <w:r w:rsidR="00B70686" w:rsidRPr="00941E52">
        <w:t>objek</w:t>
      </w:r>
      <w:proofErr w:type="spellEnd"/>
      <w:r w:rsidR="00B70686" w:rsidRPr="00941E52">
        <w:t xml:space="preserve">. </w:t>
      </w:r>
      <w:proofErr w:type="spellStart"/>
      <w:r w:rsidR="00B70686" w:rsidRPr="00941E52">
        <w:t>Namun</w:t>
      </w:r>
      <w:proofErr w:type="spellEnd"/>
      <w:r w:rsidR="00B70686" w:rsidRPr="00941E52">
        <w:t xml:space="preserve">, </w:t>
      </w:r>
      <w:proofErr w:type="spellStart"/>
      <w:r w:rsidR="00B70686" w:rsidRPr="00941E52">
        <w:t>pada</w:t>
      </w:r>
      <w:proofErr w:type="spellEnd"/>
      <w:r w:rsidR="00B70686" w:rsidRPr="00941E52">
        <w:t xml:space="preserve"> </w:t>
      </w:r>
      <w:proofErr w:type="spellStart"/>
      <w:r w:rsidR="00B70686" w:rsidRPr="00941E52">
        <w:t>taha</w:t>
      </w:r>
      <w:r w:rsidR="00CC60F7">
        <w:t>p</w:t>
      </w:r>
      <w:proofErr w:type="spellEnd"/>
      <w:r w:rsidR="00CC60F7">
        <w:t xml:space="preserve"> </w:t>
      </w:r>
      <w:proofErr w:type="spellStart"/>
      <w:r w:rsidR="00CC60F7">
        <w:t>skema</w:t>
      </w:r>
      <w:proofErr w:type="spellEnd"/>
      <w:r w:rsidR="00CC60F7">
        <w:t xml:space="preserve">, </w:t>
      </w:r>
      <w:proofErr w:type="spellStart"/>
      <w:r w:rsidR="00CC60F7">
        <w:t>siswa</w:t>
      </w:r>
      <w:proofErr w:type="spellEnd"/>
      <w:r w:rsidR="00CC60F7">
        <w:t xml:space="preserve"> </w:t>
      </w:r>
      <w:proofErr w:type="spellStart"/>
      <w:r w:rsidR="00CC60F7">
        <w:t>tidak</w:t>
      </w:r>
      <w:proofErr w:type="spellEnd"/>
      <w:r w:rsidR="00CC60F7">
        <w:t xml:space="preserve"> </w:t>
      </w:r>
      <w:proofErr w:type="spellStart"/>
      <w:r w:rsidR="00CC60F7">
        <w:t>memenuhi</w:t>
      </w:r>
      <w:proofErr w:type="spellEnd"/>
      <w:r w:rsidR="00CC60F7">
        <w:t xml:space="preserve"> </w:t>
      </w:r>
      <w:proofErr w:type="spellStart"/>
      <w:r w:rsidR="00B70686" w:rsidRPr="00941E52">
        <w:t>indikator</w:t>
      </w:r>
      <w:proofErr w:type="spellEnd"/>
      <w:r w:rsidR="00B70686" w:rsidRPr="00941E52">
        <w:t xml:space="preserve"> </w:t>
      </w:r>
      <w:proofErr w:type="spellStart"/>
      <w:r w:rsidR="00B70686" w:rsidRPr="00941E52">
        <w:t>pemahaman</w:t>
      </w:r>
      <w:proofErr w:type="spellEnd"/>
      <w:r w:rsidR="00B70686" w:rsidRPr="00941E52">
        <w:t xml:space="preserve"> </w:t>
      </w:r>
      <w:proofErr w:type="spellStart"/>
      <w:r w:rsidR="00B70686" w:rsidRPr="00941E52">
        <w:t>konsep</w:t>
      </w:r>
      <w:proofErr w:type="spellEnd"/>
      <w:r w:rsidR="00B70686" w:rsidRPr="00941E52">
        <w:t xml:space="preserve">; (3) </w:t>
      </w:r>
      <w:proofErr w:type="spellStart"/>
      <w:r w:rsidR="00B70686" w:rsidRPr="00941E52">
        <w:t>Siswa</w:t>
      </w:r>
      <w:proofErr w:type="spellEnd"/>
      <w:r w:rsidR="00B70686" w:rsidRPr="00941E52">
        <w:t xml:space="preserve"> yang </w:t>
      </w:r>
      <w:proofErr w:type="spellStart"/>
      <w:r w:rsidR="00B70686" w:rsidRPr="00941E52">
        <w:t>memiliki</w:t>
      </w:r>
      <w:proofErr w:type="spellEnd"/>
      <w:r w:rsidR="00B70686" w:rsidRPr="00941E52">
        <w:t xml:space="preserve"> </w:t>
      </w:r>
      <w:proofErr w:type="spellStart"/>
      <w:r w:rsidR="00B70686" w:rsidRPr="00941E52">
        <w:t>kemampuan</w:t>
      </w:r>
      <w:proofErr w:type="spellEnd"/>
      <w:r w:rsidR="00B70686" w:rsidRPr="00941E52">
        <w:t xml:space="preserve"> </w:t>
      </w:r>
      <w:proofErr w:type="spellStart"/>
      <w:r w:rsidR="00B70686" w:rsidRPr="00941E52">
        <w:t>rendah</w:t>
      </w:r>
      <w:proofErr w:type="spellEnd"/>
      <w:r w:rsidR="00B70686" w:rsidRPr="00941E52">
        <w:t xml:space="preserve"> </w:t>
      </w:r>
      <w:proofErr w:type="spellStart"/>
      <w:r w:rsidR="00B70686" w:rsidRPr="00941E52">
        <w:t>memenuhi</w:t>
      </w:r>
      <w:proofErr w:type="spellEnd"/>
      <w:r w:rsidR="00B70686" w:rsidRPr="00941E52">
        <w:t xml:space="preserve"> </w:t>
      </w:r>
      <w:proofErr w:type="spellStart"/>
      <w:r w:rsidR="00B70686" w:rsidRPr="00941E52">
        <w:t>indikator</w:t>
      </w:r>
      <w:proofErr w:type="spellEnd"/>
      <w:r w:rsidR="00B70686" w:rsidRPr="00941E52">
        <w:t xml:space="preserve"> </w:t>
      </w:r>
      <w:r w:rsidR="00CC60F7">
        <w:rPr>
          <w:lang w:val="id-ID"/>
        </w:rPr>
        <w:t xml:space="preserve">pemahaman konsep </w:t>
      </w:r>
      <w:proofErr w:type="spellStart"/>
      <w:proofErr w:type="gramStart"/>
      <w:r w:rsidR="00B70686" w:rsidRPr="00941E52">
        <w:t>pada</w:t>
      </w:r>
      <w:proofErr w:type="spellEnd"/>
      <w:proofErr w:type="gramEnd"/>
      <w:r w:rsidR="00B70686" w:rsidRPr="00941E52">
        <w:t xml:space="preserve"> </w:t>
      </w:r>
      <w:proofErr w:type="spellStart"/>
      <w:r w:rsidR="00B70686" w:rsidRPr="00941E52">
        <w:t>tahap</w:t>
      </w:r>
      <w:proofErr w:type="spellEnd"/>
      <w:r w:rsidR="00B70686" w:rsidRPr="00941E52">
        <w:t xml:space="preserve"> </w:t>
      </w:r>
      <w:proofErr w:type="spellStart"/>
      <w:r w:rsidR="00B70686" w:rsidRPr="00941E52">
        <w:t>aksi</w:t>
      </w:r>
      <w:proofErr w:type="spellEnd"/>
      <w:r w:rsidR="00B70686" w:rsidRPr="00941E52">
        <w:t xml:space="preserve">, </w:t>
      </w:r>
      <w:proofErr w:type="spellStart"/>
      <w:r w:rsidR="00B70686" w:rsidRPr="00941E52">
        <w:t>serta</w:t>
      </w:r>
      <w:proofErr w:type="spellEnd"/>
      <w:r w:rsidR="00B70686" w:rsidRPr="00941E52">
        <w:t xml:space="preserve"> </w:t>
      </w:r>
      <w:proofErr w:type="spellStart"/>
      <w:r w:rsidR="00B70686" w:rsidRPr="00941E52">
        <w:t>memenuhi</w:t>
      </w:r>
      <w:proofErr w:type="spellEnd"/>
      <w:r w:rsidR="00B70686" w:rsidRPr="00941E52">
        <w:t xml:space="preserve"> </w:t>
      </w:r>
      <w:proofErr w:type="spellStart"/>
      <w:r w:rsidR="00B70686" w:rsidRPr="00941E52">
        <w:t>semua</w:t>
      </w:r>
      <w:proofErr w:type="spellEnd"/>
      <w:r w:rsidR="00B70686" w:rsidRPr="00941E52">
        <w:t xml:space="preserve"> </w:t>
      </w:r>
      <w:proofErr w:type="spellStart"/>
      <w:r w:rsidR="00B70686" w:rsidRPr="00941E52">
        <w:t>indikator</w:t>
      </w:r>
      <w:proofErr w:type="spellEnd"/>
      <w:r w:rsidR="00B70686" w:rsidRPr="00941E52">
        <w:t xml:space="preserve"> </w:t>
      </w:r>
      <w:proofErr w:type="spellStart"/>
      <w:r w:rsidR="00B70686" w:rsidRPr="00941E52">
        <w:t>pemahaman</w:t>
      </w:r>
      <w:proofErr w:type="spellEnd"/>
      <w:r w:rsidR="00B70686" w:rsidRPr="00941E52">
        <w:t xml:space="preserve"> </w:t>
      </w:r>
      <w:proofErr w:type="spellStart"/>
      <w:r w:rsidR="00B70686" w:rsidRPr="00941E52">
        <w:t>konsep</w:t>
      </w:r>
      <w:proofErr w:type="spellEnd"/>
      <w:r w:rsidR="00B70686" w:rsidRPr="00941E52">
        <w:t xml:space="preserve"> </w:t>
      </w:r>
      <w:proofErr w:type="spellStart"/>
      <w:r w:rsidR="00B70686" w:rsidRPr="00941E52">
        <w:t>pada</w:t>
      </w:r>
      <w:proofErr w:type="spellEnd"/>
      <w:r w:rsidR="00B70686" w:rsidRPr="00941E52">
        <w:t xml:space="preserve"> </w:t>
      </w:r>
      <w:proofErr w:type="spellStart"/>
      <w:r w:rsidR="00B70686" w:rsidRPr="00941E52">
        <w:t>tahap</w:t>
      </w:r>
      <w:proofErr w:type="spellEnd"/>
      <w:r w:rsidR="00B70686" w:rsidRPr="00941E52">
        <w:t xml:space="preserve"> proses. </w:t>
      </w:r>
      <w:proofErr w:type="spellStart"/>
      <w:r w:rsidR="00B70686" w:rsidRPr="00941E52">
        <w:t>Namun</w:t>
      </w:r>
      <w:proofErr w:type="spellEnd"/>
      <w:r w:rsidR="00B70686" w:rsidRPr="00941E52">
        <w:t xml:space="preserve">, </w:t>
      </w:r>
      <w:proofErr w:type="spellStart"/>
      <w:r w:rsidR="00B70686" w:rsidRPr="00941E52">
        <w:t>siswa</w:t>
      </w:r>
      <w:proofErr w:type="spellEnd"/>
      <w:r w:rsidR="00B70686" w:rsidRPr="00941E52">
        <w:t xml:space="preserve"> </w:t>
      </w:r>
      <w:proofErr w:type="spellStart"/>
      <w:r w:rsidR="00B70686" w:rsidRPr="00941E52">
        <w:t>tidak</w:t>
      </w:r>
      <w:proofErr w:type="spellEnd"/>
      <w:r w:rsidR="00B70686" w:rsidRPr="00941E52">
        <w:t xml:space="preserve"> </w:t>
      </w:r>
      <w:proofErr w:type="spellStart"/>
      <w:r w:rsidR="00B70686" w:rsidRPr="00941E52">
        <w:t>memenuhi</w:t>
      </w:r>
      <w:proofErr w:type="spellEnd"/>
      <w:r w:rsidR="00B70686" w:rsidRPr="00941E52">
        <w:t xml:space="preserve"> </w:t>
      </w:r>
      <w:proofErr w:type="spellStart"/>
      <w:r w:rsidR="00B70686" w:rsidRPr="00941E52">
        <w:t>indikator</w:t>
      </w:r>
      <w:proofErr w:type="spellEnd"/>
      <w:r w:rsidR="00B70686" w:rsidRPr="00941E52">
        <w:t xml:space="preserve"> </w:t>
      </w:r>
      <w:proofErr w:type="spellStart"/>
      <w:r w:rsidR="00B70686" w:rsidRPr="00941E52">
        <w:t>pemaha</w:t>
      </w:r>
      <w:r w:rsidR="00CC60F7">
        <w:t>man</w:t>
      </w:r>
      <w:proofErr w:type="spellEnd"/>
      <w:r w:rsidR="00CC60F7">
        <w:t xml:space="preserve"> </w:t>
      </w:r>
      <w:proofErr w:type="spellStart"/>
      <w:r w:rsidR="00CC60F7">
        <w:t>konsep</w:t>
      </w:r>
      <w:proofErr w:type="spellEnd"/>
      <w:r w:rsidR="00CC60F7">
        <w:t xml:space="preserve"> </w:t>
      </w:r>
      <w:proofErr w:type="spellStart"/>
      <w:r w:rsidR="00CC60F7">
        <w:t>pada</w:t>
      </w:r>
      <w:proofErr w:type="spellEnd"/>
      <w:r w:rsidR="00CC60F7">
        <w:t xml:space="preserve"> </w:t>
      </w:r>
      <w:proofErr w:type="spellStart"/>
      <w:r w:rsidR="00CC60F7">
        <w:t>tahap</w:t>
      </w:r>
      <w:proofErr w:type="spellEnd"/>
      <w:r w:rsidR="00CC60F7">
        <w:t xml:space="preserve"> </w:t>
      </w:r>
      <w:proofErr w:type="spellStart"/>
      <w:r w:rsidR="00CC60F7">
        <w:t>objek</w:t>
      </w:r>
      <w:proofErr w:type="spellEnd"/>
      <w:r w:rsidR="00CC60F7">
        <w:t xml:space="preserve"> </w:t>
      </w:r>
      <w:proofErr w:type="spellStart"/>
      <w:r w:rsidR="00CC60F7">
        <w:t>dan</w:t>
      </w:r>
      <w:proofErr w:type="spellEnd"/>
      <w:r w:rsidR="00CC60F7">
        <w:t xml:space="preserve"> </w:t>
      </w:r>
      <w:proofErr w:type="spellStart"/>
      <w:r w:rsidR="00B70686" w:rsidRPr="00941E52">
        <w:t>skema</w:t>
      </w:r>
      <w:proofErr w:type="spellEnd"/>
      <w:r w:rsidR="00B70686" w:rsidRPr="00941E52">
        <w:t>.</w:t>
      </w:r>
    </w:p>
    <w:p w:rsidR="009B0FAE" w:rsidRPr="00941E52" w:rsidRDefault="0026710D" w:rsidP="00941E52">
      <w:pPr>
        <w:pStyle w:val="Keywords"/>
        <w:rPr>
          <w:sz w:val="24"/>
          <w:szCs w:val="24"/>
        </w:rPr>
      </w:pPr>
      <w:r w:rsidRPr="00941E52">
        <w:rPr>
          <w:b/>
        </w:rPr>
        <w:t xml:space="preserve">Kata </w:t>
      </w:r>
      <w:proofErr w:type="spellStart"/>
      <w:r w:rsidRPr="00941E52">
        <w:rPr>
          <w:b/>
        </w:rPr>
        <w:t>Kunci</w:t>
      </w:r>
      <w:proofErr w:type="spellEnd"/>
      <w:r w:rsidRPr="00941E52">
        <w:rPr>
          <w:b/>
        </w:rPr>
        <w:t>:</w:t>
      </w:r>
      <w:r w:rsidRPr="00941E52">
        <w:t xml:space="preserve"> </w:t>
      </w:r>
      <w:proofErr w:type="spellStart"/>
      <w:r w:rsidR="00B70686" w:rsidRPr="00941E52">
        <w:t>Pemahaman</w:t>
      </w:r>
      <w:proofErr w:type="spellEnd"/>
      <w:r w:rsidR="00B70686" w:rsidRPr="00941E52">
        <w:t xml:space="preserve"> </w:t>
      </w:r>
      <w:proofErr w:type="spellStart"/>
      <w:r w:rsidR="00B70686" w:rsidRPr="00941E52">
        <w:t>Konsep</w:t>
      </w:r>
      <w:proofErr w:type="spellEnd"/>
      <w:r w:rsidR="00B70686" w:rsidRPr="00941E52">
        <w:t xml:space="preserve">, </w:t>
      </w:r>
      <w:proofErr w:type="spellStart"/>
      <w:r w:rsidR="00B70686" w:rsidRPr="00941E52">
        <w:t>Teori</w:t>
      </w:r>
      <w:proofErr w:type="spellEnd"/>
      <w:r w:rsidR="00B70686" w:rsidRPr="00941E52">
        <w:t xml:space="preserve"> APOS, </w:t>
      </w:r>
      <w:proofErr w:type="spellStart"/>
      <w:r w:rsidR="00B70686" w:rsidRPr="00941E52">
        <w:t>Turunan</w:t>
      </w:r>
      <w:proofErr w:type="spellEnd"/>
      <w:r w:rsidR="00B70686" w:rsidRPr="00941E52">
        <w:t>.</w:t>
      </w:r>
    </w:p>
    <w:p w:rsidR="00941E52" w:rsidRDefault="0026710D" w:rsidP="00941E52">
      <w:pPr>
        <w:pStyle w:val="Abstract"/>
        <w:rPr>
          <w:b/>
        </w:rPr>
      </w:pPr>
      <w:r w:rsidRPr="00941E52">
        <w:rPr>
          <w:b/>
        </w:rPr>
        <w:t xml:space="preserve">Abstract. </w:t>
      </w:r>
      <w:r w:rsidR="00A54061" w:rsidRPr="00941E52">
        <w:t>This research</w:t>
      </w:r>
      <w:r w:rsidR="00941E52" w:rsidRPr="00941E52">
        <w:t xml:space="preserve"> aims to describe the ability in understanding derivative concepts based on APOS theory. This research was a qualitative descriptive with the subjects wer</w:t>
      </w:r>
      <w:r w:rsidR="008222E2">
        <w:t xml:space="preserve">e 6 students from class XII MIA-1 in SMAN 2 </w:t>
      </w:r>
      <w:r w:rsidR="00941E52" w:rsidRPr="00941E52">
        <w:t xml:space="preserve">Makassar in 2018/2019 academic year which selected for certain purposes, namely students score and teacher recommendations. The instruments used in this research were a test of students' mathematics ability, test in understanding the derivative concepts based on APOS theory, and interviews. The results of the research showed that: (1) the students who have the high ability have fulfilled the indicators </w:t>
      </w:r>
      <w:r w:rsidR="00CC60F7">
        <w:rPr>
          <w:lang w:val="id-ID"/>
        </w:rPr>
        <w:t xml:space="preserve">of understanding concept </w:t>
      </w:r>
      <w:r w:rsidR="00941E52" w:rsidRPr="00941E52">
        <w:t>at the stage of action, and they fulfilled all indicators of understanding concepts in process and objec</w:t>
      </w:r>
      <w:r w:rsidR="00556989">
        <w:t>t stages. However, at the schema</w:t>
      </w:r>
      <w:r w:rsidR="00941E52" w:rsidRPr="00941E52">
        <w:t xml:space="preserve"> stage, the students only met 1 indicator of </w:t>
      </w:r>
      <w:r w:rsidR="00CC60F7">
        <w:t>understanding the concept; (2) s</w:t>
      </w:r>
      <w:r w:rsidR="00941E52" w:rsidRPr="00941E52">
        <w:t xml:space="preserve">tudents who have the average ability have fulfilled the indicators </w:t>
      </w:r>
      <w:r w:rsidR="00CC60F7">
        <w:rPr>
          <w:lang w:val="id-ID"/>
        </w:rPr>
        <w:t xml:space="preserve">of understanding concept </w:t>
      </w:r>
      <w:r w:rsidR="00941E52" w:rsidRPr="00941E52">
        <w:t>at the action phase, and they fulfilled 1 ind</w:t>
      </w:r>
      <w:r w:rsidR="00CC60F7">
        <w:t>icator of understanding concept</w:t>
      </w:r>
      <w:r w:rsidR="00941E52" w:rsidRPr="00941E52">
        <w:t xml:space="preserve"> in the process phase, also they met all the indicators of understanding concept</w:t>
      </w:r>
      <w:r w:rsidR="00CC60F7">
        <w:rPr>
          <w:lang w:val="id-ID"/>
        </w:rPr>
        <w:t>s</w:t>
      </w:r>
      <w:r w:rsidR="00941E52" w:rsidRPr="00941E52">
        <w:t xml:space="preserve"> in the obje</w:t>
      </w:r>
      <w:r w:rsidR="00556989">
        <w:t>ct phase. However, at the schema</w:t>
      </w:r>
      <w:r w:rsidR="00941E52" w:rsidRPr="00941E52">
        <w:t xml:space="preserve"> phase, the students did not meet 1 indicator </w:t>
      </w:r>
      <w:r w:rsidR="00CC60F7">
        <w:t>of understanding concepts; (3) s</w:t>
      </w:r>
      <w:r w:rsidR="00941E52" w:rsidRPr="00941E52">
        <w:t xml:space="preserve">tudents who have the low ability have fulfilled the indicators </w:t>
      </w:r>
      <w:r w:rsidR="00CC60F7">
        <w:rPr>
          <w:lang w:val="id-ID"/>
        </w:rPr>
        <w:t xml:space="preserve">of understanding concept </w:t>
      </w:r>
      <w:r w:rsidR="00941E52" w:rsidRPr="00941E52">
        <w:t xml:space="preserve">at the stage of action, and they fulfilled all indicators of understanding concepts at the process stage. However, the students did not meet the indicator of understanding concepts at the object </w:t>
      </w:r>
      <w:r w:rsidR="00CC60F7">
        <w:rPr>
          <w:lang w:val="id-ID"/>
        </w:rPr>
        <w:t xml:space="preserve">and schema </w:t>
      </w:r>
      <w:r w:rsidR="00941E52" w:rsidRPr="00941E52">
        <w:t>stage</w:t>
      </w:r>
      <w:r w:rsidR="00CC60F7">
        <w:rPr>
          <w:lang w:val="id-ID"/>
        </w:rPr>
        <w:t>.</w:t>
      </w:r>
      <w:r w:rsidR="00941E52" w:rsidRPr="00941E52">
        <w:rPr>
          <w:b/>
        </w:rPr>
        <w:t xml:space="preserve"> </w:t>
      </w:r>
    </w:p>
    <w:p w:rsidR="00B70686" w:rsidRPr="00941E52" w:rsidRDefault="00941E52" w:rsidP="00941E52">
      <w:pPr>
        <w:pStyle w:val="Keywords"/>
        <w:rPr>
          <w:sz w:val="22"/>
          <w:lang w:val="id-ID"/>
        </w:rPr>
      </w:pPr>
      <w:r>
        <w:rPr>
          <w:b/>
          <w:lang w:val="id-ID"/>
        </w:rPr>
        <w:t>Keywords:</w:t>
      </w:r>
      <w:r w:rsidRPr="00941E52">
        <w:t xml:space="preserve"> </w:t>
      </w:r>
      <w:r>
        <w:rPr>
          <w:lang w:val="id-ID"/>
        </w:rPr>
        <w:t>Understanding the Concept, APOS Theory, Derivative.</w:t>
      </w:r>
    </w:p>
    <w:p w:rsidR="0087205B" w:rsidRDefault="0087205B">
      <w:pPr>
        <w:rPr>
          <w:rFonts w:ascii="Times New Roman" w:eastAsia="Times New Roman" w:hAnsi="Times New Roman" w:cs="Times New Roman"/>
          <w:b/>
          <w:caps/>
          <w:sz w:val="24"/>
          <w:szCs w:val="20"/>
          <w:lang w:val="en-US"/>
        </w:rPr>
      </w:pPr>
      <w:r>
        <w:rPr>
          <w:rFonts w:eastAsia="Times New Roman" w:cs="Times New Roman"/>
          <w:caps/>
          <w:szCs w:val="20"/>
          <w:lang w:val="en-US"/>
        </w:rPr>
        <w:br w:type="page"/>
      </w:r>
    </w:p>
    <w:p w:rsidR="0026710D" w:rsidRPr="00BD195B" w:rsidRDefault="0026710D" w:rsidP="00850BA8">
      <w:pPr>
        <w:pStyle w:val="Heading1"/>
        <w:keepLines w:val="0"/>
        <w:spacing w:line="240" w:lineRule="auto"/>
        <w:rPr>
          <w:b w:val="0"/>
        </w:rPr>
      </w:pPr>
      <w:r w:rsidRPr="00A038C1">
        <w:rPr>
          <w:rFonts w:eastAsia="Times New Roman" w:cs="Times New Roman"/>
          <w:caps/>
          <w:szCs w:val="20"/>
          <w:lang w:val="en-US"/>
        </w:rPr>
        <w:lastRenderedPageBreak/>
        <w:t>PENDAHULUAN</w:t>
      </w:r>
      <w:r w:rsidRPr="00BD195B">
        <w:t xml:space="preserve"> </w:t>
      </w:r>
    </w:p>
    <w:p w:rsidR="0026710D" w:rsidRDefault="00A54061" w:rsidP="008D5B26">
      <w:pPr>
        <w:pStyle w:val="Paragraph"/>
      </w:pPr>
      <w:r>
        <w:t>Pembelajaran matematika tidak hanya berkaitan dengan keterampilan dalam menghitung dan menghafalkan rumus matematika sebanyak-banyaknya, namun juga harus memahami konsepnya. Pembelajaran matematika harus dihayati dan ditekankan  untuk menanamkan konsep matematika berdasarkan pemahaman, karena pemahaman merupakan kemampuan untuk menangkap makna dan arti dari bahan yang dipelajari, sehingga memudahkan terjadinya transfer (Hiebert dan Carpenter, 1992). Pencapaian pemahaman suatu konsep matematika bukan suatu hal yang mudah dikarenakan kemampuan dalam memahami suatu konsep matematika setiap individu berbeda-beda.</w:t>
      </w:r>
    </w:p>
    <w:p w:rsidR="0026710D" w:rsidRDefault="00A54061" w:rsidP="008D5B26">
      <w:pPr>
        <w:pStyle w:val="Paragraph"/>
      </w:pPr>
      <w:r>
        <w:t>Menurut Depdiknas (2006), pentingnya pemahaman konsep matematika berada dalam tujuan pertama pembelajaran matematika yaitu memahami konsep matematika, menjelaskan keterkaitan antar konsep dan mengaplikasikan konsep atau algoritma secara luwes, akurat, efisien, dan tepat dalam pemecahan masalah. Sesuai dengan tujuan</w:t>
      </w:r>
      <w:r w:rsidR="0023737F">
        <w:t xml:space="preserve"> pembelajaran matematika</w:t>
      </w:r>
      <w:r>
        <w:t xml:space="preserve">, </w:t>
      </w:r>
      <w:r w:rsidR="00933305">
        <w:t xml:space="preserve">maka setelah proses pembelajaran siswa diharapkan dapat memahami suatu konsep </w:t>
      </w:r>
      <w:r w:rsidR="008E3023">
        <w:t xml:space="preserve">dasar dalam </w:t>
      </w:r>
      <w:r w:rsidR="00933305">
        <w:t>matematika sehingga dapat menggunakan kemampuan tersebut dalam menghadapi masalah-masalah matematika.</w:t>
      </w:r>
    </w:p>
    <w:p w:rsidR="00EF33BE" w:rsidRDefault="00EF33BE" w:rsidP="008D5B26">
      <w:pPr>
        <w:pStyle w:val="Paragraph"/>
      </w:pPr>
      <w:r>
        <w:t>Salah satu konsep dasar dalam matematika adalah konsep turunan (Firouzian, 2013). Menurut Park (2012), konsep turunan menrupakan konsep yang penting untuk memahami topik-topik lanjutan seperti integral. Selain sebagai konsep dasar atau ide kunci dalam matematika utamanya dalam lingkup kalkulus, konsep turunan juga dapat dijadikan alat untuk menyelesaikan berbagai permasalahan seperti dalam bidang fisika, ekonomi, dan sebagainya.</w:t>
      </w:r>
    </w:p>
    <w:p w:rsidR="00C07C6A" w:rsidRDefault="006C1B24" w:rsidP="008D5B26">
      <w:pPr>
        <w:pStyle w:val="Paragraph"/>
      </w:pPr>
      <w:r>
        <w:t xml:space="preserve">Asiala, </w:t>
      </w:r>
      <w:r>
        <w:rPr>
          <w:i/>
        </w:rPr>
        <w:t>et al</w:t>
      </w:r>
      <w:r>
        <w:t xml:space="preserve"> (1997) mengemukakan suatu teori untuk mempelajari </w:t>
      </w:r>
      <w:r w:rsidR="00B459F8">
        <w:t>bagaimana seseorang belajar konsep matematika. Teori ini disebut teori APOS (</w:t>
      </w:r>
      <w:r w:rsidR="00B459F8">
        <w:rPr>
          <w:i/>
        </w:rPr>
        <w:t>Action, Process, Object</w:t>
      </w:r>
      <w:r w:rsidR="00B459F8">
        <w:t xml:space="preserve">, dan </w:t>
      </w:r>
      <w:r w:rsidR="00B459F8">
        <w:rPr>
          <w:i/>
        </w:rPr>
        <w:t>Schema</w:t>
      </w:r>
      <w:r w:rsidR="00B459F8">
        <w:t>). Dubinsky &amp; McDonald (2001) menyatakan bahwa teori APOS adalah suatu teori belajar yang menguraikan tentang bagaimana kegiatan mental seorang anak yang berbentuk aksi (</w:t>
      </w:r>
      <w:r w:rsidR="00B459F8">
        <w:rPr>
          <w:i/>
        </w:rPr>
        <w:t>action</w:t>
      </w:r>
      <w:r w:rsidR="00B459F8">
        <w:t>), proses (</w:t>
      </w:r>
      <w:r w:rsidR="00B459F8">
        <w:rPr>
          <w:i/>
        </w:rPr>
        <w:t>process</w:t>
      </w:r>
      <w:r w:rsidR="00B459F8">
        <w:t>), objek (</w:t>
      </w:r>
      <w:r w:rsidR="00B459F8">
        <w:rPr>
          <w:i/>
        </w:rPr>
        <w:t>object</w:t>
      </w:r>
      <w:r w:rsidR="00B459F8">
        <w:t>), dan skema (</w:t>
      </w:r>
      <w:r w:rsidR="00B459F8">
        <w:rPr>
          <w:i/>
        </w:rPr>
        <w:t>schema</w:t>
      </w:r>
      <w:r w:rsidR="00B459F8">
        <w:t xml:space="preserve">) ketika mengkonstruksi konsep matematika. </w:t>
      </w:r>
    </w:p>
    <w:p w:rsidR="00970BF8" w:rsidRDefault="00970BF8" w:rsidP="00970BF8">
      <w:pPr>
        <w:pStyle w:val="Paragraph"/>
      </w:pPr>
      <w:r>
        <w:rPr>
          <w:noProof/>
          <w:sz w:val="24"/>
          <w:lang w:eastAsia="id-ID"/>
        </w:rPr>
        <mc:AlternateContent>
          <mc:Choice Requires="wpg">
            <w:drawing>
              <wp:anchor distT="0" distB="0" distL="114300" distR="114300" simplePos="0" relativeHeight="251658240" behindDoc="0" locked="0" layoutInCell="1" allowOverlap="1" wp14:anchorId="7A9BBB3A" wp14:editId="436A8A2B">
                <wp:simplePos x="0" y="0"/>
                <wp:positionH relativeFrom="column">
                  <wp:posOffset>866775</wp:posOffset>
                </wp:positionH>
                <wp:positionV relativeFrom="paragraph">
                  <wp:posOffset>6238</wp:posOffset>
                </wp:positionV>
                <wp:extent cx="3938905" cy="2099945"/>
                <wp:effectExtent l="0" t="0" r="0" b="0"/>
                <wp:wrapNone/>
                <wp:docPr id="22" name="Group 22"/>
                <wp:cNvGraphicFramePr/>
                <a:graphic xmlns:a="http://schemas.openxmlformats.org/drawingml/2006/main">
                  <a:graphicData uri="http://schemas.microsoft.com/office/word/2010/wordprocessingGroup">
                    <wpg:wgp>
                      <wpg:cNvGrpSpPr/>
                      <wpg:grpSpPr>
                        <a:xfrm>
                          <a:off x="0" y="0"/>
                          <a:ext cx="3938905" cy="2099945"/>
                          <a:chOff x="-85725" y="0"/>
                          <a:chExt cx="3743306" cy="2514600"/>
                        </a:xfrm>
                      </wpg:grpSpPr>
                      <wps:wsp>
                        <wps:cNvPr id="2" name="Text Box 2"/>
                        <wps:cNvSpPr txBox="1"/>
                        <wps:spPr>
                          <a:xfrm>
                            <a:off x="1228725" y="0"/>
                            <a:ext cx="1123950" cy="276225"/>
                          </a:xfrm>
                          <a:prstGeom prst="rect">
                            <a:avLst/>
                          </a:prstGeom>
                        </wps:spPr>
                        <wps:style>
                          <a:lnRef idx="0">
                            <a:schemeClr val="accent1"/>
                          </a:lnRef>
                          <a:fillRef idx="0">
                            <a:schemeClr val="accent1"/>
                          </a:fillRef>
                          <a:effectRef idx="0">
                            <a:schemeClr val="accent1"/>
                          </a:effectRef>
                          <a:fontRef idx="minor">
                            <a:schemeClr val="dk1"/>
                          </a:fontRef>
                        </wps:style>
                        <wps:txbx>
                          <w:txbxContent>
                            <w:p w:rsidR="00AE4C68" w:rsidRPr="00970BF8" w:rsidRDefault="00AE4C68" w:rsidP="00970BF8">
                              <w:pPr>
                                <w:jc w:val="center"/>
                                <w:rPr>
                                  <w:rFonts w:ascii="Times New Roman" w:hAnsi="Times New Roman" w:cs="Times New Roman"/>
                                  <w:sz w:val="20"/>
                                  <w:szCs w:val="24"/>
                                </w:rPr>
                              </w:pPr>
                              <w:r w:rsidRPr="00970BF8">
                                <w:rPr>
                                  <w:rFonts w:ascii="Times New Roman" w:hAnsi="Times New Roman" w:cs="Times New Roman"/>
                                  <w:sz w:val="20"/>
                                  <w:szCs w:val="24"/>
                                </w:rPr>
                                <w:t>Interiorization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238249" y="2019300"/>
                            <a:ext cx="1114425" cy="276225"/>
                          </a:xfrm>
                          <a:prstGeom prst="rect">
                            <a:avLst/>
                          </a:prstGeom>
                        </wps:spPr>
                        <wps:style>
                          <a:lnRef idx="0">
                            <a:schemeClr val="accent1"/>
                          </a:lnRef>
                          <a:fillRef idx="0">
                            <a:schemeClr val="accent1"/>
                          </a:fillRef>
                          <a:effectRef idx="0">
                            <a:schemeClr val="accent1"/>
                          </a:effectRef>
                          <a:fontRef idx="minor">
                            <a:schemeClr val="dk1"/>
                          </a:fontRef>
                        </wps:style>
                        <wps:txbx>
                          <w:txbxContent>
                            <w:p w:rsidR="00AE4C68" w:rsidRPr="00970BF8" w:rsidRDefault="00AE4C68" w:rsidP="00970BF8">
                              <w:pPr>
                                <w:jc w:val="center"/>
                                <w:rPr>
                                  <w:sz w:val="18"/>
                                </w:rPr>
                              </w:pPr>
                              <w:r w:rsidRPr="00970BF8">
                                <w:rPr>
                                  <w:rFonts w:ascii="Times New Roman" w:hAnsi="Times New Roman" w:cs="Times New Roman"/>
                                  <w:sz w:val="20"/>
                                  <w:szCs w:val="24"/>
                                </w:rPr>
                                <w:t>Encapsulation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23950" y="2238375"/>
                            <a:ext cx="1285875" cy="276225"/>
                          </a:xfrm>
                          <a:prstGeom prst="rect">
                            <a:avLst/>
                          </a:prstGeom>
                        </wps:spPr>
                        <wps:style>
                          <a:lnRef idx="0">
                            <a:schemeClr val="accent1"/>
                          </a:lnRef>
                          <a:fillRef idx="0">
                            <a:schemeClr val="accent1"/>
                          </a:fillRef>
                          <a:effectRef idx="0">
                            <a:schemeClr val="accent1"/>
                          </a:effectRef>
                          <a:fontRef idx="minor">
                            <a:schemeClr val="dk1"/>
                          </a:fontRef>
                        </wps:style>
                        <wps:txbx>
                          <w:txbxContent>
                            <w:p w:rsidR="00AE4C68" w:rsidRPr="00970BF8" w:rsidRDefault="00AE4C68" w:rsidP="00970BF8">
                              <w:pPr>
                                <w:jc w:val="center"/>
                                <w:rPr>
                                  <w:rFonts w:ascii="Times New Roman" w:hAnsi="Times New Roman" w:cs="Times New Roman"/>
                                  <w:sz w:val="20"/>
                                  <w:szCs w:val="20"/>
                                </w:rPr>
                              </w:pPr>
                              <w:r w:rsidRPr="00970BF8">
                                <w:rPr>
                                  <w:rFonts w:ascii="Times New Roman" w:hAnsi="Times New Roman" w:cs="Times New Roman"/>
                                  <w:sz w:val="20"/>
                                  <w:szCs w:val="20"/>
                                </w:rPr>
                                <w:t>De-encapsulation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rved Connector 16"/>
                        <wps:cNvCnPr/>
                        <wps:spPr>
                          <a:xfrm rot="5400000" flipV="1">
                            <a:off x="1657350" y="-533400"/>
                            <a:ext cx="180000" cy="2880000"/>
                          </a:xfrm>
                          <a:prstGeom prst="curvedConnector3">
                            <a:avLst>
                              <a:gd name="adj1" fmla="val -295350"/>
                            </a:avLst>
                          </a:prstGeom>
                        </wps:spPr>
                        <wps:style>
                          <a:lnRef idx="3">
                            <a:schemeClr val="dk1"/>
                          </a:lnRef>
                          <a:fillRef idx="0">
                            <a:schemeClr val="dk1"/>
                          </a:fillRef>
                          <a:effectRef idx="2">
                            <a:schemeClr val="dk1"/>
                          </a:effectRef>
                          <a:fontRef idx="minor">
                            <a:schemeClr val="tx1"/>
                          </a:fontRef>
                        </wps:style>
                        <wps:bodyPr/>
                      </wps:wsp>
                      <wps:wsp>
                        <wps:cNvPr id="18" name="Curved Connector 18"/>
                        <wps:cNvCnPr/>
                        <wps:spPr>
                          <a:xfrm rot="5400000">
                            <a:off x="1714500" y="-76200"/>
                            <a:ext cx="107950" cy="2785745"/>
                          </a:xfrm>
                          <a:prstGeom prst="curvedConnector3">
                            <a:avLst>
                              <a:gd name="adj1" fmla="val 647136"/>
                            </a:avLst>
                          </a:prstGeom>
                        </wps:spPr>
                        <wps:style>
                          <a:lnRef idx="3">
                            <a:schemeClr val="dk1"/>
                          </a:lnRef>
                          <a:fillRef idx="0">
                            <a:schemeClr val="dk1"/>
                          </a:fillRef>
                          <a:effectRef idx="2">
                            <a:schemeClr val="dk1"/>
                          </a:effectRef>
                          <a:fontRef idx="minor">
                            <a:schemeClr val="tx1"/>
                          </a:fontRef>
                        </wps:style>
                        <wps:bodyPr/>
                      </wps:wsp>
                      <wps:wsp>
                        <wps:cNvPr id="19" name="Text Box 19"/>
                        <wps:cNvSpPr txBox="1"/>
                        <wps:spPr>
                          <a:xfrm>
                            <a:off x="2619356" y="1000125"/>
                            <a:ext cx="1038225" cy="262572"/>
                          </a:xfrm>
                          <a:prstGeom prst="rect">
                            <a:avLst/>
                          </a:prstGeom>
                        </wps:spPr>
                        <wps:style>
                          <a:lnRef idx="0">
                            <a:schemeClr val="accent1"/>
                          </a:lnRef>
                          <a:fillRef idx="0">
                            <a:schemeClr val="accent1"/>
                          </a:fillRef>
                          <a:effectRef idx="0">
                            <a:schemeClr val="accent1"/>
                          </a:effectRef>
                          <a:fontRef idx="minor">
                            <a:schemeClr val="dk1"/>
                          </a:fontRef>
                        </wps:style>
                        <wps:txbx>
                          <w:txbxContent>
                            <w:p w:rsidR="00AE4C68" w:rsidRPr="00970BF8" w:rsidRDefault="00AE4C68" w:rsidP="00970BF8">
                              <w:pPr>
                                <w:jc w:val="center"/>
                                <w:rPr>
                                  <w:sz w:val="14"/>
                                </w:rPr>
                              </w:pPr>
                              <w:r w:rsidRPr="00970BF8">
                                <w:rPr>
                                  <w:rFonts w:ascii="Times New Roman" w:hAnsi="Times New Roman" w:cs="Times New Roman"/>
                                  <w:sz w:val="16"/>
                                  <w:szCs w:val="24"/>
                                </w:rPr>
                                <w:t>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76200" y="1123950"/>
                            <a:ext cx="752475" cy="246698"/>
                          </a:xfrm>
                          <a:prstGeom prst="rect">
                            <a:avLst/>
                          </a:prstGeom>
                        </wps:spPr>
                        <wps:style>
                          <a:lnRef idx="0">
                            <a:schemeClr val="accent1"/>
                          </a:lnRef>
                          <a:fillRef idx="0">
                            <a:schemeClr val="accent1"/>
                          </a:fillRef>
                          <a:effectRef idx="0">
                            <a:schemeClr val="accent1"/>
                          </a:effectRef>
                          <a:fontRef idx="minor">
                            <a:schemeClr val="dk1"/>
                          </a:fontRef>
                        </wps:style>
                        <wps:txbx>
                          <w:txbxContent>
                            <w:p w:rsidR="00AE4C68" w:rsidRPr="00970BF8" w:rsidRDefault="00AE4C68" w:rsidP="00970BF8">
                              <w:pPr>
                                <w:jc w:val="center"/>
                                <w:rPr>
                                  <w:sz w:val="14"/>
                                </w:rPr>
                              </w:pPr>
                              <w:r w:rsidRPr="00970BF8">
                                <w:rPr>
                                  <w:rFonts w:ascii="Times New Roman" w:hAnsi="Times New Roman" w:cs="Times New Roman"/>
                                  <w:sz w:val="16"/>
                                  <w:szCs w:val="24"/>
                                </w:rPr>
                                <w:t>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85725" y="819150"/>
                            <a:ext cx="828675" cy="246698"/>
                          </a:xfrm>
                          <a:prstGeom prst="rect">
                            <a:avLst/>
                          </a:prstGeom>
                        </wps:spPr>
                        <wps:style>
                          <a:lnRef idx="0">
                            <a:schemeClr val="accent1"/>
                          </a:lnRef>
                          <a:fillRef idx="0">
                            <a:schemeClr val="accent1"/>
                          </a:fillRef>
                          <a:effectRef idx="0">
                            <a:schemeClr val="accent1"/>
                          </a:effectRef>
                          <a:fontRef idx="minor">
                            <a:schemeClr val="dk1"/>
                          </a:fontRef>
                        </wps:style>
                        <wps:txbx>
                          <w:txbxContent>
                            <w:p w:rsidR="00AE4C68" w:rsidRPr="00970BF8" w:rsidRDefault="00AE4C68" w:rsidP="00970BF8">
                              <w:pPr>
                                <w:jc w:val="center"/>
                                <w:rPr>
                                  <w:rFonts w:ascii="Times New Roman" w:hAnsi="Times New Roman" w:cs="Times New Roman"/>
                                  <w:sz w:val="16"/>
                                  <w:szCs w:val="24"/>
                                </w:rPr>
                              </w:pPr>
                              <w:r w:rsidRPr="00970BF8">
                                <w:rPr>
                                  <w:rFonts w:ascii="Times New Roman" w:hAnsi="Times New Roman" w:cs="Times New Roman"/>
                                  <w:sz w:val="16"/>
                                  <w:szCs w:val="24"/>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9BBB3A" id="Group 22" o:spid="_x0000_s1026" style="position:absolute;left:0;text-align:left;margin-left:68.25pt;margin-top:.5pt;width:310.15pt;height:165.35pt;z-index:251658240;mso-width-relative:margin;mso-height-relative:margin" coordorigin="-857" coordsize="37433,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">
                <v:shapetype id="_x0000_t202" coordsize="21600,21600" o:spt="202" path="m,l,21600r21600,l21600,xe">
                  <v:stroke joinstyle="miter"/>
                  <v:path gradientshapeok="t" o:connecttype="rect"/>
                </v:shapetype>
                <v:shape id="Text Box 2" o:spid="_x0000_s1027" type="#_x0000_t202" style="position:absolute;left:12287;width:11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E4C68" w:rsidRPr="00970BF8" w:rsidRDefault="00AE4C68" w:rsidP="00970BF8">
                        <w:pPr>
                          <w:jc w:val="center"/>
                          <w:rPr>
                            <w:rFonts w:ascii="Times New Roman" w:hAnsi="Times New Roman" w:cs="Times New Roman"/>
                            <w:sz w:val="20"/>
                            <w:szCs w:val="24"/>
                          </w:rPr>
                        </w:pPr>
                        <w:r w:rsidRPr="00970BF8">
                          <w:rPr>
                            <w:rFonts w:ascii="Times New Roman" w:hAnsi="Times New Roman" w:cs="Times New Roman"/>
                            <w:sz w:val="20"/>
                            <w:szCs w:val="24"/>
                          </w:rPr>
                          <w:t>Interiorization</w:t>
                        </w:r>
                      </w:p>
                    </w:txbxContent>
                  </v:textbox>
                </v:shape>
                <v:shape id="Text Box 3" o:spid="_x0000_s1028" type="#_x0000_t202" style="position:absolute;left:12382;top:20193;width:1114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E4C68" w:rsidRPr="00970BF8" w:rsidRDefault="00AE4C68" w:rsidP="00970BF8">
                        <w:pPr>
                          <w:jc w:val="center"/>
                          <w:rPr>
                            <w:sz w:val="18"/>
                          </w:rPr>
                        </w:pPr>
                        <w:r w:rsidRPr="00970BF8">
                          <w:rPr>
                            <w:rFonts w:ascii="Times New Roman" w:hAnsi="Times New Roman" w:cs="Times New Roman"/>
                            <w:sz w:val="20"/>
                            <w:szCs w:val="24"/>
                          </w:rPr>
                          <w:t>Encapsulation</w:t>
                        </w:r>
                      </w:p>
                    </w:txbxContent>
                  </v:textbox>
                </v:shape>
                <v:shape id="Text Box 4" o:spid="_x0000_s1029" type="#_x0000_t202" style="position:absolute;left:11239;top:22383;width:1285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E4C68" w:rsidRPr="00970BF8" w:rsidRDefault="00AE4C68" w:rsidP="00970BF8">
                        <w:pPr>
                          <w:jc w:val="center"/>
                          <w:rPr>
                            <w:rFonts w:ascii="Times New Roman" w:hAnsi="Times New Roman" w:cs="Times New Roman"/>
                            <w:sz w:val="20"/>
                            <w:szCs w:val="20"/>
                          </w:rPr>
                        </w:pPr>
                        <w:r w:rsidRPr="00970BF8">
                          <w:rPr>
                            <w:rFonts w:ascii="Times New Roman" w:hAnsi="Times New Roman" w:cs="Times New Roman"/>
                            <w:sz w:val="20"/>
                            <w:szCs w:val="20"/>
                          </w:rPr>
                          <w:t>De-encapsulation</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 o:spid="_x0000_s1030" type="#_x0000_t38" style="position:absolute;left:16573;top:-5334;width:1800;height:28800;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hUm8IAAADbAAAADwAAAGRycy9kb3ducmV2LnhtbERPTYvCMBC9L/gfwgheFk1dWC3VKCoI&#10;CnvZ6kFvQzO2xWZSkqyt/94sLOxtHu9zluveNOJBzteWFUwnCQjiwuqaSwXn036cgvABWWNjmRQ8&#10;ycN6NXhbYqZtx9/0yEMpYgj7DBVUIbSZlL6oyKCf2JY4cjfrDIYIXSm1wy6Gm0Z+JMlMGqw5NlTY&#10;0q6i4p7/GAWf78ep2V0v3fmIt+0+T9N56b6UGg37zQJEoD78i//cBx3nz+D3l3i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hUm8IAAADbAAAADwAAAAAAAAAAAAAA&#10;AAChAgAAZHJzL2Rvd25yZXYueG1sUEsFBgAAAAAEAAQA+QAAAJADAAAAAA==&#10;" adj="-63796" strokecolor="black [3200]" strokeweight="1.5pt">
                  <v:stroke joinstyle="miter"/>
                </v:shape>
                <v:shape id="Curved Connector 18" o:spid="_x0000_s1031" type="#_x0000_t38" style="position:absolute;left:17145;top:-763;width:1080;height:27857;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W8QAAADbAAAADwAAAGRycy9kb3ducmV2LnhtbESP3WoCQQyF7wu+wxDBuzprsaWsjiJS&#10;QSkLre0DxJ3sD+5klplR1z59c1HoXcI5OefLcj24Tl0pxNazgdk0A0VcettybeD7a/f4CiomZIud&#10;ZzJwpwjr1ehhibn1N/6k6zHVSkI45migSanPtY5lQw7j1PfEolU+OEyyhlrbgDcJd51+yrIX7bBl&#10;aWiwp21D5fl4cQacK2xRhe1Ptd+8Pc/D4T19FCdjJuNhswCVaEj/5r/rvRV8gZV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lbxAAAANsAAAAPAAAAAAAAAAAA&#10;AAAAAKECAABkcnMvZG93bnJldi54bWxQSwUGAAAAAAQABAD5AAAAkgMAAAAA&#10;" adj="139781" strokecolor="black [3200]" strokeweight="1.5pt">
                  <v:stroke joinstyle="miter"/>
                </v:shape>
                <v:shape id="Text Box 19" o:spid="_x0000_s1032" type="#_x0000_t202" style="position:absolute;left:26193;top:10001;width:1038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E4C68" w:rsidRPr="00970BF8" w:rsidRDefault="00AE4C68" w:rsidP="00970BF8">
                        <w:pPr>
                          <w:jc w:val="center"/>
                          <w:rPr>
                            <w:sz w:val="14"/>
                          </w:rPr>
                        </w:pPr>
                        <w:r w:rsidRPr="00970BF8">
                          <w:rPr>
                            <w:rFonts w:ascii="Times New Roman" w:hAnsi="Times New Roman" w:cs="Times New Roman"/>
                            <w:sz w:val="16"/>
                            <w:szCs w:val="24"/>
                          </w:rPr>
                          <w:t>PROCESSES</w:t>
                        </w:r>
                      </w:p>
                    </w:txbxContent>
                  </v:textbox>
                </v:shape>
                <v:shape id="Text Box 20" o:spid="_x0000_s1033" type="#_x0000_t202" style="position:absolute;left:-762;top:11239;width:7524;height: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E4C68" w:rsidRPr="00970BF8" w:rsidRDefault="00AE4C68" w:rsidP="00970BF8">
                        <w:pPr>
                          <w:jc w:val="center"/>
                          <w:rPr>
                            <w:sz w:val="14"/>
                          </w:rPr>
                        </w:pPr>
                        <w:r w:rsidRPr="00970BF8">
                          <w:rPr>
                            <w:rFonts w:ascii="Times New Roman" w:hAnsi="Times New Roman" w:cs="Times New Roman"/>
                            <w:sz w:val="16"/>
                            <w:szCs w:val="24"/>
                          </w:rPr>
                          <w:t>OBJECTS</w:t>
                        </w:r>
                      </w:p>
                    </w:txbxContent>
                  </v:textbox>
                </v:shape>
                <v:shape id="Text Box 21" o:spid="_x0000_s1034" type="#_x0000_t202" style="position:absolute;left:-857;top:8191;width:8286;height: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E4C68" w:rsidRPr="00970BF8" w:rsidRDefault="00AE4C68" w:rsidP="00970BF8">
                        <w:pPr>
                          <w:jc w:val="center"/>
                          <w:rPr>
                            <w:rFonts w:ascii="Times New Roman" w:hAnsi="Times New Roman" w:cs="Times New Roman"/>
                            <w:sz w:val="16"/>
                            <w:szCs w:val="24"/>
                          </w:rPr>
                        </w:pPr>
                        <w:r w:rsidRPr="00970BF8">
                          <w:rPr>
                            <w:rFonts w:ascii="Times New Roman" w:hAnsi="Times New Roman" w:cs="Times New Roman"/>
                            <w:sz w:val="16"/>
                            <w:szCs w:val="24"/>
                          </w:rPr>
                          <w:t>ACTIONS</w:t>
                        </w:r>
                      </w:p>
                    </w:txbxContent>
                  </v:textbox>
                </v:shape>
              </v:group>
            </w:pict>
          </mc:Fallback>
        </mc:AlternateContent>
      </w:r>
    </w:p>
    <w:p w:rsidR="00970BF8" w:rsidRDefault="00970BF8" w:rsidP="00970BF8">
      <w:pPr>
        <w:pStyle w:val="Paragraph"/>
      </w:pPr>
    </w:p>
    <w:p w:rsidR="00970BF8" w:rsidRDefault="00970BF8" w:rsidP="00970BF8">
      <w:pPr>
        <w:pStyle w:val="Paragraph"/>
      </w:pPr>
    </w:p>
    <w:p w:rsidR="00970BF8" w:rsidRDefault="00970BF8" w:rsidP="00970BF8">
      <w:pPr>
        <w:pStyle w:val="Paragraph"/>
      </w:pPr>
    </w:p>
    <w:p w:rsidR="00970BF8" w:rsidRDefault="00970BF8" w:rsidP="00970BF8">
      <w:pPr>
        <w:pStyle w:val="Paragraph"/>
      </w:pPr>
    </w:p>
    <w:p w:rsidR="00970BF8" w:rsidRDefault="00970BF8" w:rsidP="00970BF8">
      <w:pPr>
        <w:pStyle w:val="Paragraph"/>
      </w:pPr>
    </w:p>
    <w:p w:rsidR="00970BF8" w:rsidRDefault="00970BF8" w:rsidP="00970BF8">
      <w:pPr>
        <w:pStyle w:val="Paragraph"/>
      </w:pPr>
    </w:p>
    <w:p w:rsidR="00970BF8" w:rsidRDefault="00970BF8" w:rsidP="00970BF8">
      <w:pPr>
        <w:pStyle w:val="Paragraph"/>
      </w:pPr>
    </w:p>
    <w:p w:rsidR="00970BF8" w:rsidRDefault="00970BF8" w:rsidP="00970BF8">
      <w:pPr>
        <w:pStyle w:val="Paragraph"/>
      </w:pPr>
    </w:p>
    <w:p w:rsidR="00970BF8" w:rsidRDefault="00970BF8" w:rsidP="00970BF8">
      <w:pPr>
        <w:pStyle w:val="Paragraph"/>
      </w:pPr>
    </w:p>
    <w:p w:rsidR="00970BF8" w:rsidRPr="008E3023" w:rsidRDefault="00970BF8" w:rsidP="008E3023">
      <w:pPr>
        <w:pStyle w:val="Heading2"/>
        <w:jc w:val="center"/>
        <w:rPr>
          <w:rFonts w:ascii="Times New Roman" w:hAnsi="Times New Roman" w:cs="Times New Roman"/>
          <w:b/>
          <w:sz w:val="22"/>
          <w:szCs w:val="22"/>
        </w:rPr>
      </w:pPr>
      <w:r w:rsidRPr="008E3023">
        <w:rPr>
          <w:rFonts w:ascii="Times New Roman" w:hAnsi="Times New Roman" w:cs="Times New Roman"/>
          <w:b/>
          <w:color w:val="auto"/>
          <w:sz w:val="22"/>
          <w:szCs w:val="22"/>
        </w:rPr>
        <w:t>GAMBAR 1</w:t>
      </w:r>
      <w:r w:rsidR="00FA7D1D">
        <w:rPr>
          <w:rFonts w:ascii="Times New Roman" w:hAnsi="Times New Roman" w:cs="Times New Roman"/>
          <w:b/>
          <w:color w:val="auto"/>
          <w:sz w:val="22"/>
          <w:szCs w:val="22"/>
        </w:rPr>
        <w:t>.</w:t>
      </w:r>
      <w:r w:rsidRPr="008E3023">
        <w:rPr>
          <w:rFonts w:ascii="Times New Roman" w:hAnsi="Times New Roman" w:cs="Times New Roman"/>
          <w:b/>
          <w:color w:val="auto"/>
          <w:sz w:val="22"/>
          <w:szCs w:val="22"/>
        </w:rPr>
        <w:t xml:space="preserve"> </w:t>
      </w:r>
      <w:r w:rsidRPr="008E3023">
        <w:rPr>
          <w:rFonts w:ascii="Times New Roman" w:hAnsi="Times New Roman" w:cs="Times New Roman"/>
          <w:color w:val="auto"/>
          <w:sz w:val="22"/>
          <w:szCs w:val="22"/>
        </w:rPr>
        <w:t>Skema APOS</w:t>
      </w:r>
    </w:p>
    <w:p w:rsidR="006C1B24" w:rsidRPr="00B459F8" w:rsidRDefault="00970BF8" w:rsidP="008D5B26">
      <w:pPr>
        <w:pStyle w:val="Paragraph"/>
      </w:pPr>
      <w:r>
        <w:t>K</w:t>
      </w:r>
      <w:r w:rsidR="008E3023">
        <w:t xml:space="preserve">onstruksi mental dalam teori </w:t>
      </w:r>
      <w:r w:rsidR="00C07C6A">
        <w:t>APOS adalah terbentuknya aksi, yang direnungkan menjadi proses, selanjutnya dirangkum menjadi objek, objek dapat diuraikan kembali menjadi proses. Akhirnya aksi, proses, dan objek dapat diorganisasikan menjadi suatu skema untuk memecahkan masalah matematika. Selain itu, t</w:t>
      </w:r>
      <w:r w:rsidR="00B459F8">
        <w:t xml:space="preserve">eori APOS juga digunakan untuk mengetahui tahap pemahaman siswa terhadap suatu </w:t>
      </w:r>
      <w:r w:rsidR="00C07C6A">
        <w:t xml:space="preserve">topik matematika. Kerangka teori APOS sangat berguna dalam mendeskripsikan kemampuan pemahaman siswa dalam mempelajari konsep-konsep matematika. </w:t>
      </w:r>
      <w:r>
        <w:t>Sehingga penelitian ini memfokuskan kemampuan pemahaman konsep turunan siswa berdasarkan teori APOS.</w:t>
      </w:r>
    </w:p>
    <w:p w:rsidR="0026710D" w:rsidRPr="00BD195B" w:rsidRDefault="0026710D" w:rsidP="00970BF8">
      <w:pPr>
        <w:pStyle w:val="Heading1"/>
        <w:spacing w:before="240" w:line="276" w:lineRule="auto"/>
      </w:pPr>
      <w:r w:rsidRPr="00A038C1">
        <w:rPr>
          <w:rFonts w:eastAsia="Times New Roman" w:cs="Times New Roman"/>
          <w:caps/>
          <w:szCs w:val="20"/>
          <w:lang w:val="en-US"/>
        </w:rPr>
        <w:lastRenderedPageBreak/>
        <w:t>METODE</w:t>
      </w:r>
      <w:r w:rsidRPr="00BD195B">
        <w:t xml:space="preserve"> PENELITIAN</w:t>
      </w:r>
    </w:p>
    <w:p w:rsidR="00EE35A0" w:rsidRDefault="00EE35A0" w:rsidP="008E3023">
      <w:pPr>
        <w:pStyle w:val="Paragraph"/>
      </w:pPr>
      <w:r>
        <w:t xml:space="preserve">Penelitian ini merupakan penelitian kualitatif dengan pendekatan deskriptif. Subjek pada penelitian ini adalah 6 orang siswa kelas XII </w:t>
      </w:r>
      <w:r w:rsidR="008222E2">
        <w:t xml:space="preserve">MIA-1 SMAN 2 </w:t>
      </w:r>
      <w:r>
        <w:t xml:space="preserve">Makassar dengan 2 orang siswa masing-masing mewakili subjek berkemampuan matematika tinggi (S1a dan S1b), sedang (S2a dan S2b), dan rendah (S3a dan S3b). Pemilihan subjek berdasakan tujuan tertentu, yaitu nilai matematika siswa dan rekomendasi guru. </w:t>
      </w:r>
    </w:p>
    <w:p w:rsidR="008D5B26" w:rsidRPr="008E3023" w:rsidRDefault="00EE35A0" w:rsidP="008E3023">
      <w:pPr>
        <w:pStyle w:val="Paragraph"/>
      </w:pPr>
      <w:r w:rsidRPr="008E3023">
        <w:t>Instrumen penelitian menggunakan tes kemampuan matematika pada materi turunan</w:t>
      </w:r>
      <w:r w:rsidR="001C00F5" w:rsidRPr="008E3023">
        <w:t xml:space="preserve"> yang diberikan untuk mengelompokkan siswa dalam kelompok kemampuan tinggi, sedang, dan rendah,</w:t>
      </w:r>
      <w:r w:rsidRPr="008E3023">
        <w:t xml:space="preserve"> tes pemahaman konsep turunan </w:t>
      </w:r>
      <w:r w:rsidR="00AA3796" w:rsidRPr="008E3023">
        <w:t xml:space="preserve">berdasarkan teori APOS, dan wawancara semi terstruktur yang sebelumnya telah divalidasi oleh 2 orang ahli. </w:t>
      </w:r>
      <w:r w:rsidR="0023737F">
        <w:t xml:space="preserve">Pengelompokkan siswa berdasarkan kemampuan matematika disajikan pada Tabel 1. </w:t>
      </w:r>
    </w:p>
    <w:p w:rsidR="001C00F5" w:rsidRPr="00D67ACF" w:rsidRDefault="008E3023" w:rsidP="00D67ACF">
      <w:pPr>
        <w:pStyle w:val="Heading2"/>
        <w:jc w:val="center"/>
        <w:rPr>
          <w:rFonts w:ascii="Times New Roman" w:hAnsi="Times New Roman" w:cs="Times New Roman"/>
          <w:color w:val="auto"/>
          <w:sz w:val="22"/>
          <w:szCs w:val="22"/>
        </w:rPr>
      </w:pPr>
      <w:r>
        <w:rPr>
          <w:rFonts w:ascii="Times New Roman" w:hAnsi="Times New Roman" w:cs="Times New Roman"/>
          <w:b/>
          <w:color w:val="auto"/>
          <w:sz w:val="22"/>
          <w:szCs w:val="22"/>
        </w:rPr>
        <w:t>TABEL 1</w:t>
      </w:r>
      <w:r w:rsidR="00FA7D1D">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001C00F5" w:rsidRPr="00D67ACF">
        <w:rPr>
          <w:rFonts w:ascii="Times New Roman" w:hAnsi="Times New Roman" w:cs="Times New Roman"/>
          <w:color w:val="auto"/>
          <w:sz w:val="22"/>
          <w:szCs w:val="22"/>
        </w:rPr>
        <w:t>Pengelompo</w:t>
      </w:r>
      <w:r w:rsidR="0023737F">
        <w:rPr>
          <w:rFonts w:ascii="Times New Roman" w:hAnsi="Times New Roman" w:cs="Times New Roman"/>
          <w:color w:val="auto"/>
          <w:sz w:val="22"/>
          <w:szCs w:val="22"/>
        </w:rPr>
        <w:t>k</w:t>
      </w:r>
      <w:r w:rsidR="001C00F5" w:rsidRPr="00D67ACF">
        <w:rPr>
          <w:rFonts w:ascii="Times New Roman" w:hAnsi="Times New Roman" w:cs="Times New Roman"/>
          <w:color w:val="auto"/>
          <w:sz w:val="22"/>
          <w:szCs w:val="22"/>
        </w:rPr>
        <w:t>kan Siswa Berdasarkan Kemampuan Matematika</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5"/>
      </w:tblGrid>
      <w:tr w:rsidR="001C00F5" w:rsidRPr="00BD195B" w:rsidTr="00AE4C68">
        <w:tc>
          <w:tcPr>
            <w:tcW w:w="3542" w:type="dxa"/>
            <w:tcBorders>
              <w:top w:val="single" w:sz="4" w:space="0" w:color="auto"/>
              <w:bottom w:val="single" w:sz="4" w:space="0" w:color="auto"/>
            </w:tcBorders>
            <w:vAlign w:val="center"/>
          </w:tcPr>
          <w:p w:rsidR="001C00F5" w:rsidRPr="00D0258E" w:rsidRDefault="001C00F5" w:rsidP="00AE4C68">
            <w:pPr>
              <w:jc w:val="center"/>
              <w:rPr>
                <w:rFonts w:ascii="Times New Roman" w:hAnsi="Times New Roman" w:cs="Times New Roman"/>
                <w:b/>
                <w:szCs w:val="24"/>
              </w:rPr>
            </w:pPr>
            <w:r>
              <w:rPr>
                <w:rFonts w:ascii="Times New Roman" w:hAnsi="Times New Roman" w:cs="Times New Roman"/>
                <w:b/>
                <w:szCs w:val="24"/>
              </w:rPr>
              <w:t>Nilai</w:t>
            </w:r>
          </w:p>
        </w:tc>
        <w:tc>
          <w:tcPr>
            <w:tcW w:w="3545" w:type="dxa"/>
            <w:tcBorders>
              <w:top w:val="single" w:sz="4" w:space="0" w:color="auto"/>
              <w:bottom w:val="single" w:sz="4" w:space="0" w:color="auto"/>
            </w:tcBorders>
            <w:vAlign w:val="center"/>
          </w:tcPr>
          <w:p w:rsidR="001C00F5" w:rsidRPr="00D0258E" w:rsidRDefault="001C00F5" w:rsidP="00AE4C68">
            <w:pPr>
              <w:jc w:val="center"/>
              <w:rPr>
                <w:rFonts w:ascii="Times New Roman" w:hAnsi="Times New Roman" w:cs="Times New Roman"/>
                <w:b/>
                <w:szCs w:val="24"/>
              </w:rPr>
            </w:pPr>
            <w:r w:rsidRPr="00D0258E">
              <w:rPr>
                <w:rFonts w:ascii="Times New Roman" w:hAnsi="Times New Roman" w:cs="Times New Roman"/>
                <w:b/>
                <w:szCs w:val="24"/>
              </w:rPr>
              <w:t>Kategori</w:t>
            </w:r>
          </w:p>
        </w:tc>
      </w:tr>
      <w:tr w:rsidR="001C00F5" w:rsidRPr="00BD195B" w:rsidTr="00AE4C68">
        <w:tc>
          <w:tcPr>
            <w:tcW w:w="3542" w:type="dxa"/>
            <w:tcBorders>
              <w:top w:val="single" w:sz="4" w:space="0" w:color="auto"/>
            </w:tcBorders>
            <w:vAlign w:val="center"/>
          </w:tcPr>
          <w:p w:rsidR="001C00F5" w:rsidRPr="00D0258E" w:rsidRDefault="001C00F5" w:rsidP="00AE4C68">
            <w:pPr>
              <w:spacing w:before="40"/>
              <w:jc w:val="center"/>
              <w:rPr>
                <w:rFonts w:ascii="Times New Roman" w:hAnsi="Times New Roman" w:cs="Times New Roman"/>
                <w:szCs w:val="24"/>
              </w:rPr>
            </w:pPr>
            <w:r>
              <w:rPr>
                <w:rFonts w:ascii="Times New Roman" w:hAnsi="Times New Roman" w:cs="Times New Roman"/>
                <w:szCs w:val="24"/>
              </w:rPr>
              <w:t>80</w:t>
            </w:r>
            <m:oMath>
              <m:r>
                <w:rPr>
                  <w:rFonts w:ascii="Cambria Math" w:hAnsi="Cambria Math" w:cs="Times New Roman"/>
                  <w:szCs w:val="24"/>
                </w:rPr>
                <m:t xml:space="preserve"> ≤</m:t>
              </m:r>
            </m:oMath>
            <w:r>
              <w:rPr>
                <w:rFonts w:ascii="Times New Roman" w:eastAsiaTheme="minorEastAsia" w:hAnsi="Times New Roman" w:cs="Times New Roman"/>
                <w:szCs w:val="24"/>
              </w:rPr>
              <w:t xml:space="preserve"> </w:t>
            </w:r>
            <w:r w:rsidRPr="00AB7B4A">
              <w:rPr>
                <w:rFonts w:ascii="Times New Roman" w:eastAsiaTheme="minorEastAsia" w:hAnsi="Times New Roman" w:cs="Times New Roman"/>
                <w:szCs w:val="24"/>
              </w:rPr>
              <w:t>skor yang diperoleh</w:t>
            </w:r>
            <w:r>
              <w:rPr>
                <w:rFonts w:ascii="Times New Roman" w:eastAsiaTheme="minorEastAsia" w:hAnsi="Times New Roman" w:cs="Times New Roman"/>
                <w:szCs w:val="24"/>
              </w:rPr>
              <w:t xml:space="preserve"> </w:t>
            </w:r>
            <m:oMath>
              <m:r>
                <w:rPr>
                  <w:rFonts w:ascii="Cambria Math" w:hAnsi="Cambria Math" w:cs="Times New Roman"/>
                  <w:szCs w:val="24"/>
                </w:rPr>
                <m:t>≤</m:t>
              </m:r>
            </m:oMath>
            <w:r w:rsidRPr="00D0258E">
              <w:rPr>
                <w:rFonts w:ascii="Times New Roman" w:hAnsi="Times New Roman" w:cs="Times New Roman"/>
                <w:szCs w:val="24"/>
              </w:rPr>
              <w:t xml:space="preserve"> </w:t>
            </w:r>
            <w:r>
              <w:rPr>
                <w:rFonts w:ascii="Times New Roman" w:hAnsi="Times New Roman" w:cs="Times New Roman"/>
                <w:szCs w:val="24"/>
              </w:rPr>
              <w:t>100</w:t>
            </w:r>
          </w:p>
        </w:tc>
        <w:tc>
          <w:tcPr>
            <w:tcW w:w="3545" w:type="dxa"/>
            <w:tcBorders>
              <w:top w:val="single" w:sz="4" w:space="0" w:color="auto"/>
            </w:tcBorders>
            <w:vAlign w:val="center"/>
          </w:tcPr>
          <w:p w:rsidR="001C00F5" w:rsidRPr="00D0258E" w:rsidRDefault="001C00F5" w:rsidP="00AE4C68">
            <w:pPr>
              <w:spacing w:before="40"/>
              <w:jc w:val="center"/>
              <w:rPr>
                <w:rFonts w:ascii="Times New Roman" w:hAnsi="Times New Roman" w:cs="Times New Roman"/>
                <w:szCs w:val="24"/>
              </w:rPr>
            </w:pPr>
            <w:r>
              <w:rPr>
                <w:rFonts w:ascii="Times New Roman" w:hAnsi="Times New Roman" w:cs="Times New Roman"/>
                <w:szCs w:val="24"/>
              </w:rPr>
              <w:t>Siswa kelompok tinggi</w:t>
            </w:r>
          </w:p>
        </w:tc>
      </w:tr>
      <w:tr w:rsidR="001C00F5" w:rsidRPr="00BD195B" w:rsidTr="00AE4C68">
        <w:tc>
          <w:tcPr>
            <w:tcW w:w="3542" w:type="dxa"/>
            <w:vAlign w:val="center"/>
          </w:tcPr>
          <w:p w:rsidR="001C00F5" w:rsidRPr="00D0258E" w:rsidRDefault="001C00F5" w:rsidP="00AE4C68">
            <w:pPr>
              <w:spacing w:before="40"/>
              <w:jc w:val="center"/>
              <w:rPr>
                <w:rFonts w:ascii="Times New Roman" w:hAnsi="Times New Roman" w:cs="Times New Roman"/>
                <w:szCs w:val="24"/>
              </w:rPr>
            </w:pPr>
            <w:r>
              <w:rPr>
                <w:rFonts w:ascii="Times New Roman" w:hAnsi="Times New Roman" w:cs="Times New Roman"/>
                <w:szCs w:val="24"/>
              </w:rPr>
              <w:t>60</w:t>
            </w:r>
            <m:oMath>
              <m:r>
                <w:rPr>
                  <w:rFonts w:ascii="Cambria Math" w:hAnsi="Cambria Math" w:cs="Times New Roman"/>
                  <w:szCs w:val="24"/>
                </w:rPr>
                <m:t xml:space="preserve"> ≤</m:t>
              </m:r>
            </m:oMath>
            <w:r>
              <w:rPr>
                <w:rFonts w:ascii="Times New Roman" w:eastAsiaTheme="minorEastAsia" w:hAnsi="Times New Roman" w:cs="Times New Roman"/>
                <w:szCs w:val="24"/>
              </w:rPr>
              <w:t xml:space="preserve"> </w:t>
            </w:r>
            <w:r w:rsidRPr="00AB7B4A">
              <w:rPr>
                <w:rFonts w:ascii="Times New Roman" w:eastAsiaTheme="minorEastAsia" w:hAnsi="Times New Roman" w:cs="Times New Roman"/>
                <w:szCs w:val="24"/>
              </w:rPr>
              <w:t>skor yang diperoleh</w:t>
            </w:r>
            <w:r>
              <w:rPr>
                <w:rFonts w:ascii="Times New Roman" w:eastAsiaTheme="minorEastAsia" w:hAnsi="Times New Roman" w:cs="Times New Roman"/>
                <w:szCs w:val="24"/>
              </w:rPr>
              <w:t xml:space="preserve"> </w:t>
            </w:r>
            <m:oMath>
              <m:r>
                <w:rPr>
                  <w:rFonts w:ascii="Cambria Math" w:eastAsiaTheme="minorEastAsia" w:hAnsi="Cambria Math" w:cs="Times New Roman"/>
                  <w:szCs w:val="24"/>
                </w:rPr>
                <m:t>&lt;</m:t>
              </m:r>
            </m:oMath>
            <w:r w:rsidRPr="00D0258E">
              <w:rPr>
                <w:rFonts w:ascii="Times New Roman" w:hAnsi="Times New Roman" w:cs="Times New Roman"/>
                <w:szCs w:val="24"/>
              </w:rPr>
              <w:t xml:space="preserve"> </w:t>
            </w:r>
            <w:r>
              <w:rPr>
                <w:rFonts w:ascii="Times New Roman" w:hAnsi="Times New Roman" w:cs="Times New Roman"/>
                <w:szCs w:val="24"/>
              </w:rPr>
              <w:t>80</w:t>
            </w:r>
          </w:p>
        </w:tc>
        <w:tc>
          <w:tcPr>
            <w:tcW w:w="3545" w:type="dxa"/>
            <w:vAlign w:val="center"/>
          </w:tcPr>
          <w:p w:rsidR="001C00F5" w:rsidRPr="00D0258E" w:rsidRDefault="001C00F5" w:rsidP="00AE4C68">
            <w:pPr>
              <w:spacing w:before="40"/>
              <w:jc w:val="center"/>
              <w:rPr>
                <w:rFonts w:ascii="Times New Roman" w:hAnsi="Times New Roman" w:cs="Times New Roman"/>
                <w:szCs w:val="24"/>
              </w:rPr>
            </w:pPr>
            <w:r>
              <w:rPr>
                <w:rFonts w:ascii="Times New Roman" w:hAnsi="Times New Roman" w:cs="Times New Roman"/>
                <w:szCs w:val="24"/>
              </w:rPr>
              <w:t>Siswa kelompok sedang</w:t>
            </w:r>
          </w:p>
        </w:tc>
      </w:tr>
      <w:tr w:rsidR="001C00F5" w:rsidRPr="00BD195B" w:rsidTr="00AE4C68">
        <w:tc>
          <w:tcPr>
            <w:tcW w:w="3542" w:type="dxa"/>
            <w:tcBorders>
              <w:bottom w:val="single" w:sz="4" w:space="0" w:color="auto"/>
            </w:tcBorders>
            <w:vAlign w:val="center"/>
          </w:tcPr>
          <w:p w:rsidR="001C00F5" w:rsidRPr="00D0258E" w:rsidRDefault="001C00F5" w:rsidP="00AE4C68">
            <w:pPr>
              <w:spacing w:before="40"/>
              <w:jc w:val="center"/>
              <w:rPr>
                <w:rFonts w:ascii="Times New Roman" w:hAnsi="Times New Roman" w:cs="Times New Roman"/>
                <w:szCs w:val="24"/>
              </w:rPr>
            </w:pPr>
            <w:r>
              <w:rPr>
                <w:rFonts w:ascii="Times New Roman" w:hAnsi="Times New Roman" w:cs="Times New Roman"/>
                <w:szCs w:val="24"/>
              </w:rPr>
              <w:t>0</w:t>
            </w:r>
            <m:oMath>
              <m:r>
                <w:rPr>
                  <w:rFonts w:ascii="Cambria Math" w:hAnsi="Cambria Math" w:cs="Times New Roman"/>
                  <w:szCs w:val="24"/>
                </w:rPr>
                <m:t xml:space="preserve"> ≤</m:t>
              </m:r>
            </m:oMath>
            <w:r>
              <w:rPr>
                <w:rFonts w:ascii="Times New Roman" w:eastAsiaTheme="minorEastAsia" w:hAnsi="Times New Roman" w:cs="Times New Roman"/>
                <w:szCs w:val="24"/>
              </w:rPr>
              <w:t xml:space="preserve"> </w:t>
            </w:r>
            <w:r w:rsidRPr="00AB7B4A">
              <w:rPr>
                <w:rFonts w:ascii="Times New Roman" w:eastAsiaTheme="minorEastAsia" w:hAnsi="Times New Roman" w:cs="Times New Roman"/>
                <w:szCs w:val="24"/>
              </w:rPr>
              <w:t>skor yang diperoleh</w:t>
            </w:r>
            <w:r>
              <w:rPr>
                <w:rFonts w:ascii="Times New Roman" w:eastAsiaTheme="minorEastAsia" w:hAnsi="Times New Roman" w:cs="Times New Roman"/>
                <w:szCs w:val="24"/>
              </w:rPr>
              <w:t xml:space="preserve"> </w:t>
            </w:r>
            <m:oMath>
              <m:r>
                <w:rPr>
                  <w:rFonts w:ascii="Cambria Math" w:eastAsiaTheme="minorEastAsia" w:hAnsi="Cambria Math" w:cs="Times New Roman"/>
                  <w:szCs w:val="24"/>
                </w:rPr>
                <m:t>&lt;</m:t>
              </m:r>
            </m:oMath>
            <w:r w:rsidRPr="00D0258E">
              <w:rPr>
                <w:rFonts w:ascii="Times New Roman" w:hAnsi="Times New Roman" w:cs="Times New Roman"/>
                <w:szCs w:val="24"/>
              </w:rPr>
              <w:t xml:space="preserve"> </w:t>
            </w:r>
            <w:r>
              <w:rPr>
                <w:rFonts w:ascii="Times New Roman" w:hAnsi="Times New Roman" w:cs="Times New Roman"/>
                <w:szCs w:val="24"/>
              </w:rPr>
              <w:t>60</w:t>
            </w:r>
          </w:p>
        </w:tc>
        <w:tc>
          <w:tcPr>
            <w:tcW w:w="3545" w:type="dxa"/>
            <w:tcBorders>
              <w:bottom w:val="single" w:sz="4" w:space="0" w:color="auto"/>
            </w:tcBorders>
            <w:vAlign w:val="center"/>
          </w:tcPr>
          <w:p w:rsidR="001C00F5" w:rsidRPr="00D0258E" w:rsidRDefault="001C00F5" w:rsidP="00AE4C68">
            <w:pPr>
              <w:spacing w:before="40"/>
              <w:jc w:val="center"/>
              <w:rPr>
                <w:rFonts w:ascii="Times New Roman" w:hAnsi="Times New Roman" w:cs="Times New Roman"/>
                <w:szCs w:val="24"/>
              </w:rPr>
            </w:pPr>
            <w:r>
              <w:rPr>
                <w:rFonts w:ascii="Times New Roman" w:hAnsi="Times New Roman" w:cs="Times New Roman"/>
                <w:szCs w:val="24"/>
              </w:rPr>
              <w:t>Siswa kelompok rendah</w:t>
            </w:r>
          </w:p>
        </w:tc>
      </w:tr>
    </w:tbl>
    <w:p w:rsidR="001C00F5" w:rsidRDefault="0023737F" w:rsidP="0023737F">
      <w:pPr>
        <w:pStyle w:val="paragraph0"/>
        <w:jc w:val="right"/>
      </w:pPr>
      <w:r>
        <w:t>(</w:t>
      </w:r>
      <w:r w:rsidR="001C00F5">
        <w:t>Ma’sum, 2013</w:t>
      </w:r>
      <w:r>
        <w:t>)</w:t>
      </w:r>
    </w:p>
    <w:p w:rsidR="00EE35A0" w:rsidRPr="00AB7B4A" w:rsidRDefault="00AA3796" w:rsidP="008D5B26">
      <w:pPr>
        <w:pStyle w:val="Paragraph"/>
      </w:pPr>
      <w:r>
        <w:t xml:space="preserve">Data yang terkumpul berupa </w:t>
      </w:r>
      <w:r w:rsidR="00816E37">
        <w:t xml:space="preserve">jawaban hasil tes kemampuan matematika dan jawaban hasil tes pemahaman konsep turunan berdasarkan teori APOS, serta transkrip wawancara yang dianalisis menggunakan teknik analisis dengan langkah-langkah yaitu </w:t>
      </w:r>
      <w:r w:rsidR="00816E37">
        <w:rPr>
          <w:i/>
        </w:rPr>
        <w:t>Data Condensation</w:t>
      </w:r>
      <w:r w:rsidR="00816E37">
        <w:t xml:space="preserve"> atau proses memilih, menyederhanakan, mengabstrakkan, dan atau mentransformasikan data, </w:t>
      </w:r>
      <w:r w:rsidR="00816E37">
        <w:rPr>
          <w:i/>
        </w:rPr>
        <w:t>Data Display</w:t>
      </w:r>
      <w:r w:rsidR="00816E37">
        <w:t xml:space="preserve"> ata</w:t>
      </w:r>
      <w:r w:rsidR="00AB7B4A">
        <w:t>u</w:t>
      </w:r>
      <w:r w:rsidR="00816E37">
        <w:t xml:space="preserve"> pengklasifikasian dan mengidentifikasi data, dan </w:t>
      </w:r>
      <w:r w:rsidR="00816E37">
        <w:rPr>
          <w:i/>
        </w:rPr>
        <w:t>Conclusion Drawing/Verifications</w:t>
      </w:r>
      <w:r w:rsidR="00816E37">
        <w:t xml:space="preserve"> atau penarikan kesimpulan.</w:t>
      </w:r>
      <w:r w:rsidR="00816E37">
        <w:rPr>
          <w:i/>
        </w:rPr>
        <w:t xml:space="preserve"> </w:t>
      </w:r>
    </w:p>
    <w:p w:rsidR="000B5811" w:rsidRPr="00BD195B" w:rsidRDefault="0026710D" w:rsidP="00970BF8">
      <w:pPr>
        <w:pStyle w:val="Heading1"/>
        <w:spacing w:before="240" w:line="276" w:lineRule="auto"/>
      </w:pPr>
      <w:r w:rsidRPr="00BD195B">
        <w:t xml:space="preserve">HASIL </w:t>
      </w:r>
      <w:r w:rsidRPr="001C00F5">
        <w:rPr>
          <w:rFonts w:eastAsia="Times New Roman" w:cs="Times New Roman"/>
          <w:caps/>
          <w:szCs w:val="20"/>
          <w:lang w:val="en-US"/>
        </w:rPr>
        <w:t>DAN</w:t>
      </w:r>
      <w:r w:rsidRPr="00BD195B">
        <w:t xml:space="preserve"> PEMBAHASAN</w:t>
      </w:r>
    </w:p>
    <w:p w:rsidR="00E63792" w:rsidRDefault="00381792" w:rsidP="008E3023">
      <w:pPr>
        <w:pStyle w:val="Paragraph"/>
      </w:pPr>
      <w:r>
        <w:t>Indikator pemahaman konsep turunan berdasarkan teori APOS dalam penelitian ini disajikan pada Tabel 2</w:t>
      </w:r>
    </w:p>
    <w:p w:rsidR="00381792" w:rsidRPr="00284DAC" w:rsidRDefault="00284DAC" w:rsidP="00284DAC">
      <w:pPr>
        <w:pStyle w:val="Heading2"/>
        <w:jc w:val="center"/>
        <w:rPr>
          <w:rFonts w:ascii="Times New Roman" w:hAnsi="Times New Roman" w:cs="Times New Roman"/>
          <w:sz w:val="22"/>
          <w:szCs w:val="22"/>
        </w:rPr>
      </w:pPr>
      <w:r w:rsidRPr="00284DAC">
        <w:rPr>
          <w:rFonts w:ascii="Times New Roman" w:hAnsi="Times New Roman" w:cs="Times New Roman"/>
          <w:b/>
          <w:color w:val="auto"/>
          <w:sz w:val="22"/>
          <w:szCs w:val="22"/>
        </w:rPr>
        <w:t>TABEL 2</w:t>
      </w:r>
      <w:r w:rsidR="00FA7D1D">
        <w:rPr>
          <w:rFonts w:ascii="Times New Roman" w:hAnsi="Times New Roman" w:cs="Times New Roman"/>
          <w:b/>
          <w:color w:val="auto"/>
          <w:sz w:val="22"/>
          <w:szCs w:val="22"/>
        </w:rPr>
        <w:t>.</w:t>
      </w:r>
      <w:r w:rsidRPr="00284DAC">
        <w:rPr>
          <w:rFonts w:ascii="Times New Roman" w:hAnsi="Times New Roman" w:cs="Times New Roman"/>
          <w:b/>
          <w:color w:val="auto"/>
          <w:sz w:val="22"/>
          <w:szCs w:val="22"/>
        </w:rPr>
        <w:t xml:space="preserve"> </w:t>
      </w:r>
      <w:r w:rsidRPr="00284DAC">
        <w:rPr>
          <w:rFonts w:ascii="Times New Roman" w:hAnsi="Times New Roman" w:cs="Times New Roman"/>
          <w:color w:val="auto"/>
          <w:sz w:val="22"/>
          <w:szCs w:val="22"/>
        </w:rPr>
        <w:t>Indikator Pemahaman Konsep Turunan Siswa Berdasarkan Teori APOS</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78"/>
      </w:tblGrid>
      <w:tr w:rsidR="00284DAC" w:rsidRPr="00BD195B" w:rsidTr="00284DAC">
        <w:tc>
          <w:tcPr>
            <w:tcW w:w="2127" w:type="dxa"/>
            <w:tcBorders>
              <w:top w:val="single" w:sz="4" w:space="0" w:color="auto"/>
              <w:bottom w:val="single" w:sz="4" w:space="0" w:color="auto"/>
            </w:tcBorders>
            <w:vAlign w:val="center"/>
          </w:tcPr>
          <w:p w:rsidR="00284DAC" w:rsidRPr="00D0258E" w:rsidRDefault="00284DAC" w:rsidP="00AE4C68">
            <w:pPr>
              <w:jc w:val="center"/>
              <w:rPr>
                <w:rFonts w:ascii="Times New Roman" w:hAnsi="Times New Roman" w:cs="Times New Roman"/>
                <w:b/>
                <w:szCs w:val="24"/>
              </w:rPr>
            </w:pPr>
            <w:r>
              <w:rPr>
                <w:rFonts w:ascii="Times New Roman" w:hAnsi="Times New Roman" w:cs="Times New Roman"/>
                <w:b/>
                <w:szCs w:val="24"/>
              </w:rPr>
              <w:t>Tahap Pemahaman Konsep</w:t>
            </w:r>
          </w:p>
        </w:tc>
        <w:tc>
          <w:tcPr>
            <w:tcW w:w="6378" w:type="dxa"/>
            <w:tcBorders>
              <w:top w:val="single" w:sz="4" w:space="0" w:color="auto"/>
              <w:bottom w:val="single" w:sz="4" w:space="0" w:color="auto"/>
            </w:tcBorders>
            <w:vAlign w:val="center"/>
          </w:tcPr>
          <w:p w:rsidR="00284DAC" w:rsidRPr="00D0258E" w:rsidRDefault="00284DAC" w:rsidP="00AE4C68">
            <w:pPr>
              <w:jc w:val="center"/>
              <w:rPr>
                <w:rFonts w:ascii="Times New Roman" w:hAnsi="Times New Roman" w:cs="Times New Roman"/>
                <w:b/>
                <w:szCs w:val="24"/>
              </w:rPr>
            </w:pPr>
            <w:r>
              <w:rPr>
                <w:rFonts w:ascii="Times New Roman" w:hAnsi="Times New Roman" w:cs="Times New Roman"/>
                <w:b/>
                <w:szCs w:val="24"/>
              </w:rPr>
              <w:t>Indikator</w:t>
            </w:r>
          </w:p>
        </w:tc>
      </w:tr>
      <w:tr w:rsidR="00284DAC" w:rsidRPr="00BD195B" w:rsidTr="00CD720B">
        <w:tc>
          <w:tcPr>
            <w:tcW w:w="2127" w:type="dxa"/>
            <w:tcBorders>
              <w:top w:val="single" w:sz="4" w:space="0" w:color="auto"/>
              <w:bottom w:val="single" w:sz="4" w:space="0" w:color="auto"/>
            </w:tcBorders>
            <w:vAlign w:val="center"/>
          </w:tcPr>
          <w:p w:rsidR="00284DAC" w:rsidRPr="00D0258E" w:rsidRDefault="00284DAC" w:rsidP="00AE4C68">
            <w:pPr>
              <w:spacing w:before="40"/>
              <w:jc w:val="center"/>
              <w:rPr>
                <w:rFonts w:ascii="Times New Roman" w:hAnsi="Times New Roman" w:cs="Times New Roman"/>
                <w:szCs w:val="24"/>
              </w:rPr>
            </w:pPr>
            <w:r>
              <w:rPr>
                <w:rFonts w:ascii="Times New Roman" w:hAnsi="Times New Roman" w:cs="Times New Roman"/>
                <w:szCs w:val="24"/>
              </w:rPr>
              <w:t>Aksi</w:t>
            </w:r>
          </w:p>
        </w:tc>
        <w:tc>
          <w:tcPr>
            <w:tcW w:w="6378" w:type="dxa"/>
            <w:tcBorders>
              <w:top w:val="single" w:sz="4" w:space="0" w:color="auto"/>
              <w:bottom w:val="single" w:sz="4" w:space="0" w:color="auto"/>
            </w:tcBorders>
            <w:vAlign w:val="center"/>
          </w:tcPr>
          <w:p w:rsidR="00284DAC" w:rsidRPr="00CD720B" w:rsidRDefault="00284DAC" w:rsidP="00CD720B">
            <w:pPr>
              <w:pStyle w:val="ListParagraph"/>
              <w:numPr>
                <w:ilvl w:val="0"/>
                <w:numId w:val="5"/>
              </w:numPr>
              <w:spacing w:before="40"/>
              <w:ind w:left="317" w:hanging="317"/>
              <w:rPr>
                <w:rFonts w:cs="Times New Roman"/>
                <w:szCs w:val="24"/>
              </w:rPr>
            </w:pPr>
            <w:r w:rsidRPr="00CD720B">
              <w:rPr>
                <w:rFonts w:cs="Times New Roman"/>
                <w:szCs w:val="24"/>
              </w:rPr>
              <w:t>Siswa menyatakan ulang aturan pangkat dengan menerapkan aturan tersebut dalam menentukan turunan fungsi aljabar</w:t>
            </w:r>
          </w:p>
        </w:tc>
      </w:tr>
      <w:tr w:rsidR="00284DAC" w:rsidRPr="00BD195B" w:rsidTr="00CD720B">
        <w:tc>
          <w:tcPr>
            <w:tcW w:w="2127" w:type="dxa"/>
            <w:vMerge w:val="restart"/>
            <w:tcBorders>
              <w:top w:val="single" w:sz="4" w:space="0" w:color="auto"/>
              <w:bottom w:val="single" w:sz="4" w:space="0" w:color="auto"/>
            </w:tcBorders>
            <w:vAlign w:val="center"/>
          </w:tcPr>
          <w:p w:rsidR="00284DAC" w:rsidRPr="00D0258E" w:rsidRDefault="00284DAC" w:rsidP="00AE4C68">
            <w:pPr>
              <w:spacing w:before="40"/>
              <w:jc w:val="center"/>
              <w:rPr>
                <w:rFonts w:ascii="Times New Roman" w:hAnsi="Times New Roman" w:cs="Times New Roman"/>
                <w:szCs w:val="24"/>
              </w:rPr>
            </w:pPr>
            <w:r>
              <w:rPr>
                <w:rFonts w:ascii="Times New Roman" w:hAnsi="Times New Roman" w:cs="Times New Roman"/>
                <w:szCs w:val="24"/>
              </w:rPr>
              <w:t>Proses</w:t>
            </w:r>
          </w:p>
        </w:tc>
        <w:tc>
          <w:tcPr>
            <w:tcW w:w="6378" w:type="dxa"/>
            <w:tcBorders>
              <w:top w:val="single" w:sz="4" w:space="0" w:color="auto"/>
              <w:bottom w:val="single" w:sz="4" w:space="0" w:color="auto"/>
            </w:tcBorders>
            <w:vAlign w:val="center"/>
          </w:tcPr>
          <w:p w:rsidR="00284DAC" w:rsidRPr="00CD720B" w:rsidRDefault="00284DAC" w:rsidP="00CD720B">
            <w:pPr>
              <w:pStyle w:val="ListParagraph"/>
              <w:numPr>
                <w:ilvl w:val="0"/>
                <w:numId w:val="6"/>
              </w:numPr>
              <w:spacing w:before="40"/>
              <w:ind w:left="317" w:hanging="317"/>
              <w:rPr>
                <w:rFonts w:cs="Times New Roman"/>
                <w:szCs w:val="24"/>
              </w:rPr>
            </w:pPr>
            <w:r w:rsidRPr="00CD720B">
              <w:rPr>
                <w:rFonts w:cs="Times New Roman"/>
                <w:szCs w:val="24"/>
              </w:rPr>
              <w:t>Siswa menyajikan fungsi aljabar ke dalam bentuk tertentu sehingga aturan penjumlahan/pengurangan dapat digunakan, dalam hal ini ke dalam bentuk penjumlahan/pengurangan beberapa suku</w:t>
            </w:r>
          </w:p>
        </w:tc>
      </w:tr>
      <w:tr w:rsidR="00284DAC" w:rsidRPr="00BD195B" w:rsidTr="00CD720B">
        <w:tc>
          <w:tcPr>
            <w:tcW w:w="2127" w:type="dxa"/>
            <w:vMerge/>
            <w:tcBorders>
              <w:bottom w:val="single" w:sz="4" w:space="0" w:color="auto"/>
            </w:tcBorders>
            <w:vAlign w:val="center"/>
          </w:tcPr>
          <w:p w:rsidR="00284DAC" w:rsidRPr="00D0258E" w:rsidRDefault="00284DAC" w:rsidP="00AE4C68">
            <w:pPr>
              <w:spacing w:before="40"/>
              <w:jc w:val="center"/>
              <w:rPr>
                <w:rFonts w:ascii="Times New Roman" w:hAnsi="Times New Roman" w:cs="Times New Roman"/>
                <w:szCs w:val="24"/>
              </w:rPr>
            </w:pPr>
          </w:p>
        </w:tc>
        <w:tc>
          <w:tcPr>
            <w:tcW w:w="6378" w:type="dxa"/>
            <w:tcBorders>
              <w:top w:val="single" w:sz="4" w:space="0" w:color="auto"/>
              <w:bottom w:val="single" w:sz="4" w:space="0" w:color="auto"/>
            </w:tcBorders>
            <w:vAlign w:val="center"/>
          </w:tcPr>
          <w:p w:rsidR="00284DAC" w:rsidRPr="00D0258E" w:rsidRDefault="00284DAC" w:rsidP="00CD720B">
            <w:pPr>
              <w:pStyle w:val="ListParagraph"/>
              <w:numPr>
                <w:ilvl w:val="0"/>
                <w:numId w:val="6"/>
              </w:numPr>
              <w:spacing w:before="40"/>
              <w:ind w:left="317" w:hanging="317"/>
              <w:rPr>
                <w:rFonts w:cs="Times New Roman"/>
                <w:szCs w:val="24"/>
              </w:rPr>
            </w:pPr>
            <w:r>
              <w:rPr>
                <w:rFonts w:cs="Times New Roman"/>
                <w:szCs w:val="24"/>
              </w:rPr>
              <w:t>Siswa memilih, memanfaatkan, dan menggunakan prosedur aturan penjumlahan/pengurangan dalam menentukan turunan fungsi aljabar yang dikombinasikan dengan penggunaan aturan pangkat secara berulang pada masing-masing suku dengan tepat sesuai dengan prosedur</w:t>
            </w:r>
          </w:p>
        </w:tc>
      </w:tr>
      <w:tr w:rsidR="00284DAC" w:rsidRPr="00BD195B" w:rsidTr="00CD720B">
        <w:tc>
          <w:tcPr>
            <w:tcW w:w="2127" w:type="dxa"/>
            <w:vMerge w:val="restart"/>
            <w:tcBorders>
              <w:top w:val="single" w:sz="4" w:space="0" w:color="auto"/>
            </w:tcBorders>
            <w:vAlign w:val="center"/>
          </w:tcPr>
          <w:p w:rsidR="00284DAC" w:rsidRPr="00D0258E" w:rsidRDefault="00284DAC" w:rsidP="00AE4C68">
            <w:pPr>
              <w:spacing w:before="40"/>
              <w:jc w:val="center"/>
              <w:rPr>
                <w:rFonts w:ascii="Times New Roman" w:hAnsi="Times New Roman" w:cs="Times New Roman"/>
                <w:szCs w:val="24"/>
              </w:rPr>
            </w:pPr>
            <w:r>
              <w:rPr>
                <w:rFonts w:ascii="Times New Roman" w:hAnsi="Times New Roman" w:cs="Times New Roman"/>
                <w:szCs w:val="24"/>
              </w:rPr>
              <w:t>Objek</w:t>
            </w:r>
          </w:p>
        </w:tc>
        <w:tc>
          <w:tcPr>
            <w:tcW w:w="6378" w:type="dxa"/>
            <w:tcBorders>
              <w:top w:val="single" w:sz="4" w:space="0" w:color="auto"/>
              <w:bottom w:val="single" w:sz="4" w:space="0" w:color="auto"/>
            </w:tcBorders>
            <w:vAlign w:val="center"/>
          </w:tcPr>
          <w:p w:rsidR="00284DAC" w:rsidRPr="00CD720B" w:rsidRDefault="00284DAC" w:rsidP="00CD720B">
            <w:pPr>
              <w:pStyle w:val="ListParagraph"/>
              <w:numPr>
                <w:ilvl w:val="0"/>
                <w:numId w:val="8"/>
              </w:numPr>
              <w:spacing w:before="40"/>
              <w:ind w:left="317" w:hanging="317"/>
              <w:rPr>
                <w:rFonts w:cs="Times New Roman"/>
                <w:szCs w:val="24"/>
              </w:rPr>
            </w:pPr>
            <w:r w:rsidRPr="00CD720B">
              <w:rPr>
                <w:rFonts w:cs="Times New Roman"/>
                <w:szCs w:val="24"/>
              </w:rPr>
              <w:t>Siswa mengidentifikasi serta mengklasifikasikan bentuk suatu fungsi aljabar baik komposisi, hasil kali, maupun hasil bagi dari dua buah fungsi menurut sifat-sifat tertentu dengan tepat</w:t>
            </w:r>
          </w:p>
        </w:tc>
      </w:tr>
      <w:tr w:rsidR="00284DAC" w:rsidRPr="00BD195B" w:rsidTr="00CD720B">
        <w:tc>
          <w:tcPr>
            <w:tcW w:w="2127" w:type="dxa"/>
            <w:vMerge/>
            <w:tcBorders>
              <w:bottom w:val="single" w:sz="4" w:space="0" w:color="auto"/>
            </w:tcBorders>
            <w:vAlign w:val="center"/>
          </w:tcPr>
          <w:p w:rsidR="00284DAC" w:rsidRPr="00D0258E" w:rsidRDefault="00284DAC" w:rsidP="00AE4C68">
            <w:pPr>
              <w:spacing w:before="40"/>
              <w:jc w:val="center"/>
              <w:rPr>
                <w:rFonts w:ascii="Times New Roman" w:hAnsi="Times New Roman" w:cs="Times New Roman"/>
                <w:szCs w:val="24"/>
              </w:rPr>
            </w:pPr>
          </w:p>
        </w:tc>
        <w:tc>
          <w:tcPr>
            <w:tcW w:w="6378" w:type="dxa"/>
            <w:tcBorders>
              <w:top w:val="single" w:sz="4" w:space="0" w:color="auto"/>
              <w:bottom w:val="single" w:sz="4" w:space="0" w:color="auto"/>
            </w:tcBorders>
            <w:vAlign w:val="center"/>
          </w:tcPr>
          <w:p w:rsidR="00284DAC" w:rsidRPr="00D0258E" w:rsidRDefault="00284DAC" w:rsidP="00CD720B">
            <w:pPr>
              <w:pStyle w:val="ListParagraph"/>
              <w:numPr>
                <w:ilvl w:val="0"/>
                <w:numId w:val="8"/>
              </w:numPr>
              <w:spacing w:before="40"/>
              <w:ind w:left="317" w:hanging="317"/>
              <w:rPr>
                <w:rFonts w:cs="Times New Roman"/>
                <w:szCs w:val="24"/>
              </w:rPr>
            </w:pPr>
            <w:r>
              <w:rPr>
                <w:rFonts w:cs="Times New Roman"/>
                <w:szCs w:val="24"/>
              </w:rPr>
              <w:t>Siswa memilih, memanfaatkan, dan menggunakan aturan/prosedur tertentu dengan tepat sesuai dengan hasil klasifikasi bentuk fungsi (komposisi, hasil kali, dan hasil bagi)</w:t>
            </w:r>
          </w:p>
        </w:tc>
      </w:tr>
      <w:tr w:rsidR="00284DAC" w:rsidRPr="00BD195B" w:rsidTr="00CD720B">
        <w:tc>
          <w:tcPr>
            <w:tcW w:w="2127" w:type="dxa"/>
            <w:vMerge w:val="restart"/>
            <w:tcBorders>
              <w:top w:val="single" w:sz="4" w:space="0" w:color="auto"/>
            </w:tcBorders>
            <w:vAlign w:val="center"/>
          </w:tcPr>
          <w:p w:rsidR="00284DAC" w:rsidRPr="00D0258E" w:rsidRDefault="00284DAC" w:rsidP="00AE4C68">
            <w:pPr>
              <w:spacing w:before="40"/>
              <w:jc w:val="center"/>
              <w:rPr>
                <w:rFonts w:ascii="Times New Roman" w:hAnsi="Times New Roman" w:cs="Times New Roman"/>
                <w:szCs w:val="24"/>
              </w:rPr>
            </w:pPr>
            <w:r>
              <w:rPr>
                <w:rFonts w:ascii="Times New Roman" w:hAnsi="Times New Roman" w:cs="Times New Roman"/>
                <w:szCs w:val="24"/>
              </w:rPr>
              <w:lastRenderedPageBreak/>
              <w:t>Skema</w:t>
            </w:r>
          </w:p>
        </w:tc>
        <w:tc>
          <w:tcPr>
            <w:tcW w:w="6378" w:type="dxa"/>
            <w:tcBorders>
              <w:top w:val="single" w:sz="4" w:space="0" w:color="auto"/>
              <w:bottom w:val="single" w:sz="4" w:space="0" w:color="auto"/>
            </w:tcBorders>
            <w:vAlign w:val="center"/>
          </w:tcPr>
          <w:p w:rsidR="00284DAC" w:rsidRPr="00CD720B" w:rsidRDefault="00284DAC" w:rsidP="00CD720B">
            <w:pPr>
              <w:pStyle w:val="ListParagraph"/>
              <w:numPr>
                <w:ilvl w:val="0"/>
                <w:numId w:val="10"/>
              </w:numPr>
              <w:spacing w:before="40"/>
              <w:ind w:left="317" w:hanging="317"/>
              <w:rPr>
                <w:rFonts w:cs="Times New Roman"/>
                <w:szCs w:val="24"/>
              </w:rPr>
            </w:pPr>
            <w:r w:rsidRPr="00CD720B">
              <w:rPr>
                <w:rFonts w:cs="Times New Roman"/>
                <w:szCs w:val="24"/>
              </w:rPr>
              <w:t>Siswa me</w:t>
            </w:r>
            <w:r w:rsidR="00E91F9B">
              <w:rPr>
                <w:rFonts w:cs="Times New Roman"/>
                <w:szCs w:val="24"/>
              </w:rPr>
              <w:t>ngaitkan antara konsep definisi</w:t>
            </w:r>
            <w:r w:rsidRPr="00CD720B">
              <w:rPr>
                <w:rFonts w:cs="Times New Roman"/>
                <w:szCs w:val="24"/>
              </w:rPr>
              <w:t>turunan dengan konsep limit fungsi aljabar dalam menentukan turunan fungsi aljabar, serta memilih dan menggunakan aturan-aturan tertentu pada konsep limit fungsi dengan tepat sesuai dengan prosedur</w:t>
            </w:r>
          </w:p>
        </w:tc>
      </w:tr>
      <w:tr w:rsidR="00284DAC" w:rsidRPr="00BD195B" w:rsidTr="00CD720B">
        <w:tc>
          <w:tcPr>
            <w:tcW w:w="2127" w:type="dxa"/>
            <w:vMerge/>
            <w:vAlign w:val="center"/>
          </w:tcPr>
          <w:p w:rsidR="00284DAC" w:rsidRPr="00D0258E" w:rsidRDefault="00284DAC" w:rsidP="00AE4C68">
            <w:pPr>
              <w:spacing w:before="40"/>
              <w:jc w:val="center"/>
              <w:rPr>
                <w:rFonts w:ascii="Times New Roman" w:hAnsi="Times New Roman" w:cs="Times New Roman"/>
                <w:szCs w:val="24"/>
              </w:rPr>
            </w:pPr>
          </w:p>
        </w:tc>
        <w:tc>
          <w:tcPr>
            <w:tcW w:w="6378" w:type="dxa"/>
            <w:tcBorders>
              <w:top w:val="single" w:sz="4" w:space="0" w:color="auto"/>
              <w:bottom w:val="single" w:sz="4" w:space="0" w:color="auto"/>
            </w:tcBorders>
            <w:vAlign w:val="center"/>
          </w:tcPr>
          <w:p w:rsidR="00284DAC" w:rsidRDefault="00284DAC" w:rsidP="00CD720B">
            <w:pPr>
              <w:pStyle w:val="ListParagraph"/>
              <w:numPr>
                <w:ilvl w:val="0"/>
                <w:numId w:val="10"/>
              </w:numPr>
              <w:spacing w:before="40"/>
              <w:ind w:left="317" w:hanging="317"/>
              <w:rPr>
                <w:rFonts w:cs="Times New Roman"/>
                <w:szCs w:val="24"/>
              </w:rPr>
            </w:pPr>
            <w:r>
              <w:rPr>
                <w:rFonts w:cs="Times New Roman"/>
                <w:szCs w:val="24"/>
              </w:rPr>
              <w:t>Siswa mengaplikasikan konsep turunan dalam pemecahan masalah yang berkaitan dengan penentuan nilai maksimum dan minimum fungsi, serta memilih dan menggunakan aturan/prosedur yang tepat terkait pengaplikasian konsep turunan tersebut</w:t>
            </w:r>
          </w:p>
        </w:tc>
      </w:tr>
      <w:tr w:rsidR="00284DAC" w:rsidRPr="00BD195B" w:rsidTr="00CD720B">
        <w:tc>
          <w:tcPr>
            <w:tcW w:w="2127" w:type="dxa"/>
            <w:vMerge/>
            <w:tcBorders>
              <w:bottom w:val="single" w:sz="4" w:space="0" w:color="auto"/>
            </w:tcBorders>
            <w:vAlign w:val="center"/>
          </w:tcPr>
          <w:p w:rsidR="00284DAC" w:rsidRPr="00D0258E" w:rsidRDefault="00284DAC" w:rsidP="00AE4C68">
            <w:pPr>
              <w:spacing w:before="40"/>
              <w:jc w:val="center"/>
              <w:rPr>
                <w:rFonts w:ascii="Times New Roman" w:hAnsi="Times New Roman" w:cs="Times New Roman"/>
                <w:szCs w:val="24"/>
              </w:rPr>
            </w:pPr>
          </w:p>
        </w:tc>
        <w:tc>
          <w:tcPr>
            <w:tcW w:w="6378" w:type="dxa"/>
            <w:tcBorders>
              <w:top w:val="single" w:sz="4" w:space="0" w:color="auto"/>
              <w:bottom w:val="single" w:sz="4" w:space="0" w:color="auto"/>
            </w:tcBorders>
            <w:vAlign w:val="center"/>
          </w:tcPr>
          <w:p w:rsidR="00284DAC" w:rsidRDefault="00284DAC" w:rsidP="00CD720B">
            <w:pPr>
              <w:pStyle w:val="ListParagraph"/>
              <w:numPr>
                <w:ilvl w:val="0"/>
                <w:numId w:val="10"/>
              </w:numPr>
              <w:spacing w:before="40"/>
              <w:ind w:left="317" w:hanging="317"/>
              <w:rPr>
                <w:rFonts w:cs="Times New Roman"/>
                <w:szCs w:val="24"/>
              </w:rPr>
            </w:pPr>
            <w:r>
              <w:rPr>
                <w:rFonts w:cs="Times New Roman"/>
                <w:szCs w:val="24"/>
              </w:rPr>
              <w:t>Siswa mengaplikasikan konsep turunan dalam pemecahan masalah yang berkaitan dengan gradien garis singgung serta mengaitkannya dengan konsep-konsep matematika lainnya termasuk kedudukan antara dua garis</w:t>
            </w:r>
          </w:p>
        </w:tc>
      </w:tr>
    </w:tbl>
    <w:p w:rsidR="00381792" w:rsidRDefault="003B056E" w:rsidP="003B056E">
      <w:pPr>
        <w:pStyle w:val="Paragraph"/>
      </w:pPr>
      <w:r>
        <w:t xml:space="preserve">Melalui hasil jawaban dan wawancara siswa dalam memahami konsep turunan, diperoleh informasi </w:t>
      </w:r>
      <w:r w:rsidR="0023737F">
        <w:t xml:space="preserve">mengenai </w:t>
      </w:r>
      <w:r>
        <w:t>pemahaman konsep turunan siswa berdasarkan teori APOS. Klasifikasi kemampuan pemahaman konsep turunan siswa dapat dilihat pada Tabel 3</w:t>
      </w:r>
    </w:p>
    <w:p w:rsidR="003B056E" w:rsidRDefault="003B056E" w:rsidP="003B056E">
      <w:pPr>
        <w:pStyle w:val="Heading2"/>
        <w:jc w:val="center"/>
        <w:rPr>
          <w:rFonts w:ascii="Times New Roman" w:hAnsi="Times New Roman" w:cs="Times New Roman"/>
          <w:color w:val="auto"/>
          <w:sz w:val="22"/>
          <w:szCs w:val="22"/>
        </w:rPr>
      </w:pPr>
      <w:r w:rsidRPr="003B056E">
        <w:rPr>
          <w:rFonts w:ascii="Times New Roman" w:hAnsi="Times New Roman" w:cs="Times New Roman"/>
          <w:b/>
          <w:color w:val="auto"/>
          <w:sz w:val="22"/>
          <w:szCs w:val="22"/>
        </w:rPr>
        <w:t>TABEL 3</w:t>
      </w:r>
      <w:r w:rsidR="00FA7D1D">
        <w:rPr>
          <w:rFonts w:ascii="Times New Roman" w:hAnsi="Times New Roman" w:cs="Times New Roman"/>
          <w:b/>
          <w:color w:val="auto"/>
          <w:sz w:val="22"/>
          <w:szCs w:val="22"/>
        </w:rPr>
        <w:t>.</w:t>
      </w:r>
      <w:r w:rsidRPr="003B056E">
        <w:rPr>
          <w:rFonts w:ascii="Times New Roman" w:hAnsi="Times New Roman" w:cs="Times New Roman"/>
          <w:b/>
          <w:color w:val="auto"/>
          <w:sz w:val="22"/>
          <w:szCs w:val="22"/>
        </w:rPr>
        <w:t xml:space="preserve"> </w:t>
      </w:r>
      <w:r w:rsidRPr="003B056E">
        <w:rPr>
          <w:rFonts w:ascii="Times New Roman" w:hAnsi="Times New Roman" w:cs="Times New Roman"/>
          <w:color w:val="auto"/>
          <w:sz w:val="22"/>
          <w:szCs w:val="22"/>
        </w:rPr>
        <w:t>Klasifikasi Pemahaman Konsep Turunan Siswa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637"/>
        <w:gridCol w:w="636"/>
        <w:gridCol w:w="636"/>
        <w:gridCol w:w="631"/>
        <w:gridCol w:w="638"/>
        <w:gridCol w:w="635"/>
        <w:gridCol w:w="637"/>
        <w:gridCol w:w="633"/>
        <w:gridCol w:w="638"/>
        <w:gridCol w:w="637"/>
        <w:gridCol w:w="637"/>
        <w:gridCol w:w="632"/>
      </w:tblGrid>
      <w:tr w:rsidR="002D52AC" w:rsidTr="00CD720B">
        <w:tc>
          <w:tcPr>
            <w:tcW w:w="653" w:type="dxa"/>
            <w:vMerge w:val="restart"/>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Nomor Soal</w:t>
            </w:r>
          </w:p>
        </w:tc>
        <w:tc>
          <w:tcPr>
            <w:tcW w:w="2612" w:type="dxa"/>
            <w:gridSpan w:val="4"/>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Subjek Berkemampuan Tinggi</w:t>
            </w:r>
          </w:p>
        </w:tc>
        <w:tc>
          <w:tcPr>
            <w:tcW w:w="2613" w:type="dxa"/>
            <w:gridSpan w:val="4"/>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Subjek Berkemampuan Sedang</w:t>
            </w:r>
          </w:p>
        </w:tc>
        <w:tc>
          <w:tcPr>
            <w:tcW w:w="2616" w:type="dxa"/>
            <w:gridSpan w:val="4"/>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Subjek Berkemampuan Rendah</w:t>
            </w:r>
          </w:p>
        </w:tc>
      </w:tr>
      <w:tr w:rsidR="002D52AC" w:rsidTr="00CD720B">
        <w:tc>
          <w:tcPr>
            <w:tcW w:w="653" w:type="dxa"/>
            <w:vMerge/>
            <w:tcBorders>
              <w:bottom w:val="single" w:sz="4" w:space="0" w:color="auto"/>
            </w:tcBorders>
            <w:vAlign w:val="center"/>
          </w:tcPr>
          <w:p w:rsidR="002D52AC" w:rsidRPr="002D52AC" w:rsidRDefault="002D52AC" w:rsidP="002D52AC">
            <w:pPr>
              <w:jc w:val="center"/>
              <w:rPr>
                <w:rFonts w:ascii="Times New Roman" w:hAnsi="Times New Roman" w:cs="Times New Roman"/>
                <w:b/>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A</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P</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O</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S</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A</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P</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O</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S</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A</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P</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O</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S</w:t>
            </w:r>
          </w:p>
        </w:tc>
      </w:tr>
      <w:tr w:rsidR="002D52AC" w:rsidTr="00CD720B">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1a</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r>
      <w:tr w:rsidR="002D52AC" w:rsidTr="00CD720B">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1b</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r>
              <w:rPr>
                <w:rFonts w:ascii="Times New Roman" w:hAnsi="Times New Roman" w:cs="Times New Roman"/>
              </w:rPr>
              <w:t>1</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r>
      <w:tr w:rsidR="002D52AC" w:rsidTr="00CD720B">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2</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r>
              <w:rPr>
                <w:rFonts w:ascii="Times New Roman" w:hAnsi="Times New Roman" w:cs="Times New Roman"/>
              </w:rPr>
              <w:t>1</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r>
              <w:rPr>
                <w:rFonts w:ascii="Times New Roman" w:hAnsi="Times New Roman" w:cs="Times New Roman"/>
              </w:rPr>
              <w:t>1, 2</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w:t>
            </w: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2</w:t>
            </w: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1, 2</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w:t>
            </w:r>
          </w:p>
        </w:tc>
        <w:tc>
          <w:tcPr>
            <w:tcW w:w="654"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1, 2</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r>
      <w:tr w:rsidR="002D52AC" w:rsidTr="00CD720B">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3</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r>
              <w:rPr>
                <w:rFonts w:ascii="Times New Roman" w:hAnsi="Times New Roman" w:cs="Times New Roman"/>
              </w:rPr>
              <w:t>1</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r>
              <w:rPr>
                <w:rFonts w:ascii="Times New Roman" w:hAnsi="Times New Roman" w:cs="Times New Roman"/>
              </w:rPr>
              <w:t>2</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r>
              <w:rPr>
                <w:rFonts w:ascii="Times New Roman" w:hAnsi="Times New Roman" w:cs="Times New Roman"/>
              </w:rPr>
              <w:t>1, 2</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w:t>
            </w: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2</w:t>
            </w: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1, 2</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w:t>
            </w:r>
          </w:p>
        </w:tc>
        <w:tc>
          <w:tcPr>
            <w:tcW w:w="654"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2</w:t>
            </w: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r>
      <w:tr w:rsidR="002D52AC" w:rsidTr="00CD720B">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b/>
              </w:rPr>
            </w:pPr>
            <w:r>
              <w:rPr>
                <w:rFonts w:ascii="Times New Roman" w:hAnsi="Times New Roman" w:cs="Times New Roman"/>
                <w:b/>
              </w:rPr>
              <w:t>4</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r>
              <w:rPr>
                <w:rFonts w:ascii="Times New Roman" w:hAnsi="Times New Roman" w:cs="Times New Roman"/>
              </w:rPr>
              <w:t>1</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r>
              <w:rPr>
                <w:rFonts w:ascii="Times New Roman" w:hAnsi="Times New Roman" w:cs="Times New Roman"/>
              </w:rPr>
              <w:t>2</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2</w:t>
            </w: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1</w:t>
            </w:r>
          </w:p>
        </w:tc>
        <w:tc>
          <w:tcPr>
            <w:tcW w:w="653" w:type="dxa"/>
            <w:tcBorders>
              <w:top w:val="single" w:sz="4" w:space="0" w:color="auto"/>
              <w:bottom w:val="single" w:sz="4" w:space="0" w:color="auto"/>
            </w:tcBorders>
            <w:vAlign w:val="center"/>
          </w:tcPr>
          <w:p w:rsidR="002D52AC" w:rsidRPr="002D52AC" w:rsidRDefault="00CD720B" w:rsidP="002D52AC">
            <w:pPr>
              <w:jc w:val="center"/>
              <w:rPr>
                <w:rFonts w:ascii="Times New Roman" w:hAnsi="Times New Roman" w:cs="Times New Roman"/>
              </w:rPr>
            </w:pPr>
            <w:r>
              <w:rPr>
                <w:rFonts w:ascii="Times New Roman" w:hAnsi="Times New Roman" w:cs="Times New Roman"/>
              </w:rPr>
              <w:t>2</w:t>
            </w:r>
          </w:p>
        </w:tc>
        <w:tc>
          <w:tcPr>
            <w:tcW w:w="653"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c>
          <w:tcPr>
            <w:tcW w:w="654" w:type="dxa"/>
            <w:tcBorders>
              <w:top w:val="single" w:sz="4" w:space="0" w:color="auto"/>
              <w:bottom w:val="single" w:sz="4" w:space="0" w:color="auto"/>
            </w:tcBorders>
            <w:vAlign w:val="center"/>
          </w:tcPr>
          <w:p w:rsidR="002D52AC" w:rsidRPr="002D52AC" w:rsidRDefault="002D52AC" w:rsidP="002D52AC">
            <w:pPr>
              <w:jc w:val="center"/>
              <w:rPr>
                <w:rFonts w:ascii="Times New Roman" w:hAnsi="Times New Roman" w:cs="Times New Roman"/>
              </w:rPr>
            </w:pPr>
          </w:p>
        </w:tc>
      </w:tr>
    </w:tbl>
    <w:p w:rsidR="003B056E" w:rsidRDefault="00297CE4" w:rsidP="00297CE4">
      <w:pPr>
        <w:pStyle w:val="Heading2"/>
        <w:spacing w:before="80"/>
        <w:rPr>
          <w:rFonts w:ascii="Times New Roman" w:hAnsi="Times New Roman" w:cs="Times New Roman"/>
          <w:b/>
          <w:color w:val="auto"/>
          <w:sz w:val="22"/>
          <w:szCs w:val="22"/>
        </w:rPr>
      </w:pPr>
      <w:r w:rsidRPr="00297CE4">
        <w:rPr>
          <w:rFonts w:ascii="Times New Roman" w:hAnsi="Times New Roman" w:cs="Times New Roman"/>
          <w:b/>
          <w:color w:val="auto"/>
          <w:sz w:val="22"/>
          <w:szCs w:val="22"/>
        </w:rPr>
        <w:t>Tahap Aksi</w:t>
      </w:r>
    </w:p>
    <w:p w:rsidR="005B3BB8" w:rsidRPr="005B3BB8" w:rsidRDefault="005B3BB8" w:rsidP="005B3BB8">
      <w:pPr>
        <w:pStyle w:val="Heading2"/>
        <w:jc w:val="center"/>
        <w:rPr>
          <w:rFonts w:ascii="Times New Roman" w:hAnsi="Times New Roman" w:cs="Times New Roman"/>
          <w:sz w:val="22"/>
          <w:szCs w:val="22"/>
        </w:rPr>
      </w:pPr>
      <w:r w:rsidRPr="005B3BB8">
        <w:rPr>
          <w:rFonts w:ascii="Times New Roman" w:hAnsi="Times New Roman" w:cs="Times New Roman"/>
          <w:b/>
          <w:color w:val="auto"/>
          <w:sz w:val="22"/>
          <w:szCs w:val="22"/>
        </w:rPr>
        <w:t xml:space="preserve">TABEL 4. </w:t>
      </w:r>
      <w:r w:rsidRPr="005B3BB8">
        <w:rPr>
          <w:rFonts w:ascii="Times New Roman" w:hAnsi="Times New Roman" w:cs="Times New Roman"/>
          <w:color w:val="auto"/>
          <w:sz w:val="22"/>
          <w:szCs w:val="22"/>
        </w:rPr>
        <w:t>Indikator Pemahaman Konsep Turunan pada Tahap Aksi</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7"/>
        <w:gridCol w:w="1701"/>
      </w:tblGrid>
      <w:tr w:rsidR="005B3BB8" w:rsidRPr="00BD195B" w:rsidTr="005B3BB8">
        <w:tc>
          <w:tcPr>
            <w:tcW w:w="2127" w:type="dxa"/>
            <w:tcBorders>
              <w:top w:val="single" w:sz="4" w:space="0" w:color="auto"/>
              <w:bottom w:val="single" w:sz="4" w:space="0" w:color="auto"/>
            </w:tcBorders>
            <w:vAlign w:val="center"/>
          </w:tcPr>
          <w:p w:rsidR="005B3BB8" w:rsidRPr="00D0258E" w:rsidRDefault="005B3BB8" w:rsidP="000B6AF7">
            <w:pPr>
              <w:jc w:val="center"/>
              <w:rPr>
                <w:rFonts w:ascii="Times New Roman" w:hAnsi="Times New Roman" w:cs="Times New Roman"/>
                <w:b/>
                <w:szCs w:val="24"/>
              </w:rPr>
            </w:pPr>
            <w:r>
              <w:rPr>
                <w:rFonts w:ascii="Times New Roman" w:hAnsi="Times New Roman" w:cs="Times New Roman"/>
                <w:b/>
                <w:szCs w:val="24"/>
              </w:rPr>
              <w:t>Tahap Pemahaman Konsep</w:t>
            </w:r>
          </w:p>
        </w:tc>
        <w:tc>
          <w:tcPr>
            <w:tcW w:w="4677" w:type="dxa"/>
            <w:tcBorders>
              <w:top w:val="single" w:sz="4" w:space="0" w:color="auto"/>
              <w:bottom w:val="single" w:sz="4" w:space="0" w:color="auto"/>
            </w:tcBorders>
            <w:vAlign w:val="center"/>
          </w:tcPr>
          <w:p w:rsidR="005B3BB8" w:rsidRPr="00D0258E" w:rsidRDefault="005B3BB8" w:rsidP="000B6AF7">
            <w:pPr>
              <w:jc w:val="center"/>
              <w:rPr>
                <w:rFonts w:ascii="Times New Roman" w:hAnsi="Times New Roman" w:cs="Times New Roman"/>
                <w:b/>
                <w:szCs w:val="24"/>
              </w:rPr>
            </w:pPr>
            <w:r>
              <w:rPr>
                <w:rFonts w:ascii="Times New Roman" w:hAnsi="Times New Roman" w:cs="Times New Roman"/>
                <w:b/>
                <w:szCs w:val="24"/>
              </w:rPr>
              <w:t>Indikator</w:t>
            </w:r>
          </w:p>
        </w:tc>
        <w:tc>
          <w:tcPr>
            <w:tcW w:w="1701" w:type="dxa"/>
            <w:tcBorders>
              <w:top w:val="single" w:sz="4" w:space="0" w:color="auto"/>
              <w:bottom w:val="single" w:sz="4" w:space="0" w:color="auto"/>
            </w:tcBorders>
            <w:vAlign w:val="center"/>
          </w:tcPr>
          <w:p w:rsidR="005B3BB8" w:rsidRDefault="005B3BB8" w:rsidP="005B3BB8">
            <w:pPr>
              <w:jc w:val="center"/>
              <w:rPr>
                <w:rFonts w:ascii="Times New Roman" w:hAnsi="Times New Roman" w:cs="Times New Roman"/>
                <w:b/>
                <w:szCs w:val="24"/>
              </w:rPr>
            </w:pPr>
            <w:r>
              <w:rPr>
                <w:rFonts w:ascii="Times New Roman" w:hAnsi="Times New Roman" w:cs="Times New Roman"/>
                <w:b/>
                <w:szCs w:val="24"/>
              </w:rPr>
              <w:t>Subjek</w:t>
            </w:r>
          </w:p>
        </w:tc>
      </w:tr>
      <w:tr w:rsidR="005B3BB8" w:rsidRPr="00BD195B" w:rsidTr="005B3BB8">
        <w:tc>
          <w:tcPr>
            <w:tcW w:w="2127" w:type="dxa"/>
            <w:tcBorders>
              <w:top w:val="single" w:sz="4" w:space="0" w:color="auto"/>
              <w:bottom w:val="single" w:sz="4" w:space="0" w:color="auto"/>
            </w:tcBorders>
            <w:vAlign w:val="center"/>
          </w:tcPr>
          <w:p w:rsidR="005B3BB8" w:rsidRPr="00D0258E" w:rsidRDefault="005B3BB8" w:rsidP="000B6AF7">
            <w:pPr>
              <w:spacing w:before="40"/>
              <w:jc w:val="center"/>
              <w:rPr>
                <w:rFonts w:ascii="Times New Roman" w:hAnsi="Times New Roman" w:cs="Times New Roman"/>
                <w:szCs w:val="24"/>
              </w:rPr>
            </w:pPr>
            <w:r>
              <w:rPr>
                <w:rFonts w:ascii="Times New Roman" w:hAnsi="Times New Roman" w:cs="Times New Roman"/>
                <w:szCs w:val="24"/>
              </w:rPr>
              <w:t>Aksi</w:t>
            </w:r>
          </w:p>
        </w:tc>
        <w:tc>
          <w:tcPr>
            <w:tcW w:w="4677" w:type="dxa"/>
            <w:tcBorders>
              <w:top w:val="single" w:sz="4" w:space="0" w:color="auto"/>
              <w:bottom w:val="single" w:sz="4" w:space="0" w:color="auto"/>
            </w:tcBorders>
            <w:vAlign w:val="center"/>
          </w:tcPr>
          <w:p w:rsidR="005B3BB8" w:rsidRPr="005B3BB8" w:rsidRDefault="00CD4E62" w:rsidP="005B3BB8">
            <w:pPr>
              <w:spacing w:before="40"/>
              <w:rPr>
                <w:rFonts w:ascii="Times New Roman" w:hAnsi="Times New Roman" w:cs="Times New Roman"/>
                <w:szCs w:val="24"/>
              </w:rPr>
            </w:pPr>
            <w:r>
              <w:rPr>
                <w:rFonts w:ascii="Times New Roman" w:hAnsi="Times New Roman" w:cs="Times New Roman"/>
                <w:szCs w:val="24"/>
              </w:rPr>
              <w:t>Subjek</w:t>
            </w:r>
            <w:r w:rsidR="005B3BB8" w:rsidRPr="005B3BB8">
              <w:rPr>
                <w:rFonts w:ascii="Times New Roman" w:hAnsi="Times New Roman" w:cs="Times New Roman"/>
                <w:szCs w:val="24"/>
              </w:rPr>
              <w:t xml:space="preserve"> menyatakan ulang aturan pangkat dengan menerapkan aturan tersebut dalam menentukan turunan fungsi aljabar</w:t>
            </w:r>
          </w:p>
        </w:tc>
        <w:tc>
          <w:tcPr>
            <w:tcW w:w="1701" w:type="dxa"/>
            <w:tcBorders>
              <w:top w:val="single" w:sz="4" w:space="0" w:color="auto"/>
              <w:bottom w:val="single" w:sz="4" w:space="0" w:color="auto"/>
            </w:tcBorders>
            <w:vAlign w:val="center"/>
          </w:tcPr>
          <w:p w:rsidR="005B3BB8" w:rsidRDefault="005B3BB8" w:rsidP="005B3BB8">
            <w:pPr>
              <w:spacing w:before="40"/>
              <w:jc w:val="center"/>
              <w:rPr>
                <w:rFonts w:ascii="Times New Roman" w:hAnsi="Times New Roman" w:cs="Times New Roman"/>
                <w:szCs w:val="24"/>
              </w:rPr>
            </w:pPr>
            <w:r>
              <w:rPr>
                <w:rFonts w:ascii="Times New Roman" w:hAnsi="Times New Roman" w:cs="Times New Roman"/>
                <w:szCs w:val="24"/>
              </w:rPr>
              <w:t>S1a, S1b, S2a,</w:t>
            </w:r>
          </w:p>
          <w:p w:rsidR="005B3BB8" w:rsidRPr="005B3BB8" w:rsidRDefault="005B3BB8" w:rsidP="005B3BB8">
            <w:pPr>
              <w:spacing w:before="40"/>
              <w:jc w:val="center"/>
              <w:rPr>
                <w:rFonts w:ascii="Times New Roman" w:hAnsi="Times New Roman" w:cs="Times New Roman"/>
                <w:szCs w:val="24"/>
              </w:rPr>
            </w:pPr>
            <w:r>
              <w:rPr>
                <w:rFonts w:ascii="Times New Roman" w:hAnsi="Times New Roman" w:cs="Times New Roman"/>
                <w:szCs w:val="24"/>
              </w:rPr>
              <w:t>S2b, S3a, S3b</w:t>
            </w:r>
          </w:p>
        </w:tc>
      </w:tr>
    </w:tbl>
    <w:p w:rsidR="00F328D9" w:rsidRDefault="0023737F" w:rsidP="00C719E8">
      <w:pPr>
        <w:pStyle w:val="Paragraph"/>
      </w:pPr>
      <w:r>
        <w:t>T</w:t>
      </w:r>
      <w:r w:rsidR="005B3BB8">
        <w:t>abel 4</w:t>
      </w:r>
      <w:r>
        <w:t xml:space="preserve"> me</w:t>
      </w:r>
      <w:r w:rsidR="00E91F9B">
        <w:t xml:space="preserve">mperlihatkan bahwa </w:t>
      </w:r>
      <w:r w:rsidR="000366B7" w:rsidRPr="00F328D9">
        <w:t xml:space="preserve">secara keseluruhan subjek berada pada tahap aksi. Ini ditandai dengan semua subjek telah memenuhi indikator pada tahap aksi, yaitu </w:t>
      </w:r>
      <w:r w:rsidR="00F328D9" w:rsidRPr="00F328D9">
        <w:t>subjek menyatakan ulang konsep aturan pangkat dengan menerapkan aturan tersebut dalam menentukan turu</w:t>
      </w:r>
      <w:r w:rsidR="00423DF3">
        <w:t xml:space="preserve">nan fungsi aljabar. Selain itu, </w:t>
      </w:r>
      <w:r w:rsidR="00F328D9" w:rsidRPr="00F328D9">
        <w:t xml:space="preserve">subjek sepenuhnya menerapkan aturan pangkat dalam menentukan turunan baik pada soal nomor 1.b, 2 dan 3 sesuai dengan indikator pemahaman pada tahap ini, hanya pada soal nomor 4 yang terdapat sedikit perbedaan. Oleh karena itu, pemahaman subjek pada tahap aksi dikategorikan tinggi. Hal ini dikarenakan materi pada tahap aksi termasuk materi yang lebih sederhana dibandingkan dengan materi-materi lainnya. </w:t>
      </w:r>
    </w:p>
    <w:p w:rsidR="00297CE4" w:rsidRDefault="00F328D9" w:rsidP="00F328D9">
      <w:pPr>
        <w:pStyle w:val="Paragraph"/>
      </w:pPr>
      <w:r>
        <w:t xml:space="preserve">Materi pada tahap aksi </w:t>
      </w:r>
      <w:r w:rsidRPr="00F328D9">
        <w:t>merupakan materi penunjang bagi tahap-tahap berikutnya, ini sejalan dengan Hudojo (1990) yang menyatakan bahwa dalam mempelajari konsep B yang mendasarkan kepada konsep A, seseorang perlu memahami lebih dulu konsep A. Tanpa memahami konsep A, tidak mungkin orang itu memahami konsep B. Oleh karena itu, memang dibutuhkan pemahaman yang tinggi pada tahap aksi.</w:t>
      </w:r>
    </w:p>
    <w:p w:rsidR="006F5F85" w:rsidRDefault="006F5F85" w:rsidP="00F328D9">
      <w:pPr>
        <w:pStyle w:val="Heading2"/>
        <w:spacing w:before="80" w:line="276" w:lineRule="auto"/>
        <w:jc w:val="both"/>
        <w:rPr>
          <w:rFonts w:ascii="Times New Roman" w:hAnsi="Times New Roman" w:cs="Times New Roman"/>
          <w:b/>
          <w:color w:val="auto"/>
          <w:sz w:val="22"/>
          <w:szCs w:val="22"/>
        </w:rPr>
      </w:pPr>
    </w:p>
    <w:p w:rsidR="00297CE4" w:rsidRDefault="00297CE4" w:rsidP="00F328D9">
      <w:pPr>
        <w:pStyle w:val="Heading2"/>
        <w:spacing w:before="80" w:line="276" w:lineRule="auto"/>
        <w:jc w:val="both"/>
        <w:rPr>
          <w:rFonts w:ascii="Times New Roman" w:hAnsi="Times New Roman" w:cs="Times New Roman"/>
          <w:b/>
          <w:color w:val="auto"/>
          <w:sz w:val="22"/>
          <w:szCs w:val="22"/>
        </w:rPr>
      </w:pPr>
      <w:r w:rsidRPr="00297CE4">
        <w:rPr>
          <w:rFonts w:ascii="Times New Roman" w:hAnsi="Times New Roman" w:cs="Times New Roman"/>
          <w:b/>
          <w:color w:val="auto"/>
          <w:sz w:val="22"/>
          <w:szCs w:val="22"/>
        </w:rPr>
        <w:t>Tahap Proses</w:t>
      </w:r>
    </w:p>
    <w:p w:rsidR="005B3BB8" w:rsidRPr="005B3BB8" w:rsidRDefault="005B3BB8" w:rsidP="005B3BB8">
      <w:pPr>
        <w:pStyle w:val="Heading2"/>
        <w:jc w:val="center"/>
        <w:rPr>
          <w:rFonts w:ascii="Times New Roman" w:hAnsi="Times New Roman" w:cs="Times New Roman"/>
          <w:sz w:val="22"/>
          <w:szCs w:val="22"/>
        </w:rPr>
      </w:pPr>
      <w:r>
        <w:rPr>
          <w:rFonts w:ascii="Times New Roman" w:hAnsi="Times New Roman" w:cs="Times New Roman"/>
          <w:b/>
          <w:color w:val="auto"/>
          <w:sz w:val="22"/>
          <w:szCs w:val="22"/>
        </w:rPr>
        <w:t>TABEL 5</w:t>
      </w:r>
      <w:r w:rsidRPr="005B3BB8">
        <w:rPr>
          <w:rFonts w:ascii="Times New Roman" w:hAnsi="Times New Roman" w:cs="Times New Roman"/>
          <w:b/>
          <w:color w:val="auto"/>
          <w:sz w:val="22"/>
          <w:szCs w:val="22"/>
        </w:rPr>
        <w:t xml:space="preserve">. </w:t>
      </w:r>
      <w:r w:rsidRPr="005B3BB8">
        <w:rPr>
          <w:rFonts w:ascii="Times New Roman" w:hAnsi="Times New Roman" w:cs="Times New Roman"/>
          <w:color w:val="auto"/>
          <w:sz w:val="22"/>
          <w:szCs w:val="22"/>
        </w:rPr>
        <w:t>Indikator Pemahama</w:t>
      </w:r>
      <w:r>
        <w:rPr>
          <w:rFonts w:ascii="Times New Roman" w:hAnsi="Times New Roman" w:cs="Times New Roman"/>
          <w:color w:val="auto"/>
          <w:sz w:val="22"/>
          <w:szCs w:val="22"/>
        </w:rPr>
        <w:t>n Konsep Turunan pada Tahap Proses</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7"/>
        <w:gridCol w:w="1701"/>
      </w:tblGrid>
      <w:tr w:rsidR="005B3BB8" w:rsidRPr="00BD195B" w:rsidTr="000B6AF7">
        <w:tc>
          <w:tcPr>
            <w:tcW w:w="2127" w:type="dxa"/>
            <w:tcBorders>
              <w:top w:val="single" w:sz="4" w:space="0" w:color="auto"/>
              <w:bottom w:val="single" w:sz="4" w:space="0" w:color="auto"/>
            </w:tcBorders>
            <w:vAlign w:val="center"/>
          </w:tcPr>
          <w:p w:rsidR="005B3BB8" w:rsidRPr="00D0258E" w:rsidRDefault="005B3BB8" w:rsidP="000B6AF7">
            <w:pPr>
              <w:jc w:val="center"/>
              <w:rPr>
                <w:rFonts w:ascii="Times New Roman" w:hAnsi="Times New Roman" w:cs="Times New Roman"/>
                <w:b/>
                <w:szCs w:val="24"/>
              </w:rPr>
            </w:pPr>
            <w:r>
              <w:rPr>
                <w:rFonts w:ascii="Times New Roman" w:hAnsi="Times New Roman" w:cs="Times New Roman"/>
                <w:b/>
                <w:szCs w:val="24"/>
              </w:rPr>
              <w:t>Tahap Pemahaman Konsep</w:t>
            </w:r>
          </w:p>
        </w:tc>
        <w:tc>
          <w:tcPr>
            <w:tcW w:w="4677" w:type="dxa"/>
            <w:tcBorders>
              <w:top w:val="single" w:sz="4" w:space="0" w:color="auto"/>
              <w:bottom w:val="single" w:sz="4" w:space="0" w:color="auto"/>
            </w:tcBorders>
            <w:vAlign w:val="center"/>
          </w:tcPr>
          <w:p w:rsidR="005B3BB8" w:rsidRPr="00D0258E" w:rsidRDefault="005B3BB8" w:rsidP="000B6AF7">
            <w:pPr>
              <w:jc w:val="center"/>
              <w:rPr>
                <w:rFonts w:ascii="Times New Roman" w:hAnsi="Times New Roman" w:cs="Times New Roman"/>
                <w:b/>
                <w:szCs w:val="24"/>
              </w:rPr>
            </w:pPr>
            <w:r>
              <w:rPr>
                <w:rFonts w:ascii="Times New Roman" w:hAnsi="Times New Roman" w:cs="Times New Roman"/>
                <w:b/>
                <w:szCs w:val="24"/>
              </w:rPr>
              <w:t>Indikator</w:t>
            </w:r>
          </w:p>
        </w:tc>
        <w:tc>
          <w:tcPr>
            <w:tcW w:w="1701" w:type="dxa"/>
            <w:tcBorders>
              <w:top w:val="single" w:sz="4" w:space="0" w:color="auto"/>
              <w:bottom w:val="single" w:sz="4" w:space="0" w:color="auto"/>
            </w:tcBorders>
            <w:vAlign w:val="center"/>
          </w:tcPr>
          <w:p w:rsidR="005B3BB8" w:rsidRDefault="005B3BB8" w:rsidP="000B6AF7">
            <w:pPr>
              <w:jc w:val="center"/>
              <w:rPr>
                <w:rFonts w:ascii="Times New Roman" w:hAnsi="Times New Roman" w:cs="Times New Roman"/>
                <w:b/>
                <w:szCs w:val="24"/>
              </w:rPr>
            </w:pPr>
            <w:r>
              <w:rPr>
                <w:rFonts w:ascii="Times New Roman" w:hAnsi="Times New Roman" w:cs="Times New Roman"/>
                <w:b/>
                <w:szCs w:val="24"/>
              </w:rPr>
              <w:t>Subjek</w:t>
            </w:r>
          </w:p>
        </w:tc>
      </w:tr>
      <w:tr w:rsidR="00CD4E62" w:rsidRPr="00BD195B" w:rsidTr="00213AF2">
        <w:tc>
          <w:tcPr>
            <w:tcW w:w="2127" w:type="dxa"/>
            <w:vMerge w:val="restart"/>
            <w:tcBorders>
              <w:top w:val="single" w:sz="4" w:space="0" w:color="auto"/>
            </w:tcBorders>
            <w:vAlign w:val="center"/>
          </w:tcPr>
          <w:p w:rsidR="00CD4E62" w:rsidRPr="00D0258E" w:rsidRDefault="00CD4E62" w:rsidP="000B6AF7">
            <w:pPr>
              <w:spacing w:before="40"/>
              <w:jc w:val="center"/>
              <w:rPr>
                <w:rFonts w:ascii="Times New Roman" w:hAnsi="Times New Roman" w:cs="Times New Roman"/>
                <w:szCs w:val="24"/>
              </w:rPr>
            </w:pPr>
            <w:r>
              <w:rPr>
                <w:rFonts w:ascii="Times New Roman" w:hAnsi="Times New Roman" w:cs="Times New Roman"/>
                <w:szCs w:val="24"/>
              </w:rPr>
              <w:t>Proses</w:t>
            </w:r>
          </w:p>
        </w:tc>
        <w:tc>
          <w:tcPr>
            <w:tcW w:w="4677" w:type="dxa"/>
            <w:tcBorders>
              <w:top w:val="single" w:sz="4" w:space="0" w:color="auto"/>
              <w:bottom w:val="single" w:sz="4" w:space="0" w:color="auto"/>
            </w:tcBorders>
            <w:vAlign w:val="center"/>
          </w:tcPr>
          <w:p w:rsidR="00CD4E62" w:rsidRPr="005B3BB8" w:rsidRDefault="00CD4E62" w:rsidP="005B3BB8">
            <w:pPr>
              <w:spacing w:before="40"/>
              <w:rPr>
                <w:rFonts w:ascii="Times New Roman" w:hAnsi="Times New Roman" w:cs="Times New Roman"/>
                <w:szCs w:val="24"/>
              </w:rPr>
            </w:pPr>
            <w:r>
              <w:rPr>
                <w:rFonts w:ascii="Times New Roman" w:hAnsi="Times New Roman" w:cs="Times New Roman"/>
                <w:szCs w:val="24"/>
              </w:rPr>
              <w:t>Subjek</w:t>
            </w:r>
            <w:r w:rsidRPr="005B3BB8">
              <w:rPr>
                <w:rFonts w:ascii="Times New Roman" w:hAnsi="Times New Roman" w:cs="Times New Roman"/>
                <w:szCs w:val="24"/>
              </w:rPr>
              <w:t xml:space="preserve"> </w:t>
            </w:r>
            <w:r>
              <w:rPr>
                <w:rFonts w:ascii="Times New Roman" w:hAnsi="Times New Roman" w:cs="Times New Roman"/>
                <w:szCs w:val="24"/>
              </w:rPr>
              <w:t>menyajikan fungsi aljabar ke dalam bentuk tertentu sehingga aturan penjumlahan/pengurangan dapat digunakan, dalam hal ini ke dalam bentuk penjumlahan/pengurangan beberapa suku</w:t>
            </w:r>
          </w:p>
        </w:tc>
        <w:tc>
          <w:tcPr>
            <w:tcW w:w="1701" w:type="dxa"/>
            <w:tcBorders>
              <w:top w:val="single" w:sz="4" w:space="0" w:color="auto"/>
              <w:bottom w:val="single" w:sz="4" w:space="0" w:color="auto"/>
            </w:tcBorders>
            <w:vAlign w:val="center"/>
          </w:tcPr>
          <w:p w:rsidR="00CD4E62" w:rsidRDefault="00CD4E62" w:rsidP="00CD4E62">
            <w:pPr>
              <w:spacing w:before="40"/>
              <w:jc w:val="center"/>
              <w:rPr>
                <w:rFonts w:ascii="Times New Roman" w:hAnsi="Times New Roman" w:cs="Times New Roman"/>
                <w:szCs w:val="24"/>
              </w:rPr>
            </w:pPr>
            <w:r>
              <w:rPr>
                <w:rFonts w:ascii="Times New Roman" w:hAnsi="Times New Roman" w:cs="Times New Roman"/>
                <w:szCs w:val="24"/>
              </w:rPr>
              <w:t xml:space="preserve">S1a, S1b, </w:t>
            </w:r>
          </w:p>
          <w:p w:rsidR="00CD4E62" w:rsidRPr="005B3BB8" w:rsidRDefault="00CD4E62" w:rsidP="00CD4E62">
            <w:pPr>
              <w:spacing w:before="40"/>
              <w:jc w:val="center"/>
              <w:rPr>
                <w:rFonts w:ascii="Times New Roman" w:hAnsi="Times New Roman" w:cs="Times New Roman"/>
                <w:szCs w:val="24"/>
              </w:rPr>
            </w:pPr>
            <w:r>
              <w:rPr>
                <w:rFonts w:ascii="Times New Roman" w:hAnsi="Times New Roman" w:cs="Times New Roman"/>
                <w:szCs w:val="24"/>
              </w:rPr>
              <w:t>S3a, S3b</w:t>
            </w:r>
          </w:p>
        </w:tc>
      </w:tr>
      <w:tr w:rsidR="00CD4E62" w:rsidRPr="00BD195B" w:rsidTr="00213AF2">
        <w:tc>
          <w:tcPr>
            <w:tcW w:w="2127" w:type="dxa"/>
            <w:vMerge/>
            <w:tcBorders>
              <w:bottom w:val="single" w:sz="4" w:space="0" w:color="auto"/>
            </w:tcBorders>
            <w:vAlign w:val="center"/>
          </w:tcPr>
          <w:p w:rsidR="00CD4E62" w:rsidRDefault="00CD4E62" w:rsidP="000B6AF7">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CD4E62" w:rsidRPr="005B3BB8" w:rsidRDefault="00CD4E62" w:rsidP="005B3BB8">
            <w:pPr>
              <w:spacing w:before="40"/>
              <w:rPr>
                <w:rFonts w:ascii="Times New Roman" w:hAnsi="Times New Roman" w:cs="Times New Roman"/>
                <w:szCs w:val="24"/>
              </w:rPr>
            </w:pPr>
            <w:r>
              <w:rPr>
                <w:rFonts w:ascii="Times New Roman" w:hAnsi="Times New Roman" w:cs="Times New Roman"/>
                <w:szCs w:val="24"/>
              </w:rPr>
              <w:t>Subjek memilih, memanfaatkan, dan menggunakan prosedur aturan penjumlahan/pengurangan dalam menentukan turunan fungsi aljabar yang dikombinasikan dengan penggunaan aturan pangkat secara berulang pada masing-masing suku dengan tepat sesuai dengan prosedur</w:t>
            </w:r>
          </w:p>
        </w:tc>
        <w:tc>
          <w:tcPr>
            <w:tcW w:w="1701" w:type="dxa"/>
            <w:tcBorders>
              <w:top w:val="single" w:sz="4" w:space="0" w:color="auto"/>
              <w:bottom w:val="single" w:sz="4" w:space="0" w:color="auto"/>
            </w:tcBorders>
            <w:vAlign w:val="center"/>
          </w:tcPr>
          <w:p w:rsidR="00CD4E62" w:rsidRDefault="00CD4E62" w:rsidP="00CD4E62">
            <w:pPr>
              <w:spacing w:before="40"/>
              <w:jc w:val="center"/>
              <w:rPr>
                <w:rFonts w:ascii="Times New Roman" w:hAnsi="Times New Roman" w:cs="Times New Roman"/>
                <w:szCs w:val="24"/>
              </w:rPr>
            </w:pPr>
            <w:r>
              <w:rPr>
                <w:rFonts w:ascii="Times New Roman" w:hAnsi="Times New Roman" w:cs="Times New Roman"/>
                <w:szCs w:val="24"/>
              </w:rPr>
              <w:t>S1a, S1b, S2a,</w:t>
            </w:r>
          </w:p>
          <w:p w:rsidR="00CD4E62" w:rsidRDefault="00CD4E62" w:rsidP="00CD4E62">
            <w:pPr>
              <w:spacing w:before="40"/>
              <w:jc w:val="center"/>
              <w:rPr>
                <w:rFonts w:ascii="Times New Roman" w:hAnsi="Times New Roman" w:cs="Times New Roman"/>
                <w:szCs w:val="24"/>
              </w:rPr>
            </w:pPr>
            <w:r>
              <w:rPr>
                <w:rFonts w:ascii="Times New Roman" w:hAnsi="Times New Roman" w:cs="Times New Roman"/>
                <w:szCs w:val="24"/>
              </w:rPr>
              <w:t>S2b, S3a, S3b</w:t>
            </w:r>
          </w:p>
        </w:tc>
      </w:tr>
    </w:tbl>
    <w:p w:rsidR="00297CE4" w:rsidRDefault="00E91F9B" w:rsidP="00F328D9">
      <w:pPr>
        <w:pStyle w:val="Paragraph"/>
      </w:pPr>
      <w:r>
        <w:t xml:space="preserve">Tabel </w:t>
      </w:r>
      <w:r w:rsidR="00CD4E62">
        <w:t>5</w:t>
      </w:r>
      <w:r>
        <w:t xml:space="preserve"> memperlihatkan bahwa</w:t>
      </w:r>
      <w:r w:rsidR="00F328D9" w:rsidRPr="00C719E8">
        <w:t xml:space="preserve"> semua subjek telah memiliki pemahaman konsep pada tahap proses. Subjek berkemampuan rendah dan tinggi telah memenuhi kedua indikator pemahaman konsep pada tahap proses. Ini ditandai dengan subjek mengubah bentuk fungsi dari bentuk perkalian beberapa fungsi ke bentuk penjumlahan beberapa fungsi tertentu sesuai dengan indikator (1), serta subjek juga menerapkan aturan penjumlahan/pengurangan sesuai dengan indikator (2), baik pada soal nomor 2, 3 maupun soal nomor 4 (untuk subjek berkemampuan tinggi).</w:t>
      </w:r>
    </w:p>
    <w:p w:rsidR="00C719E8" w:rsidRDefault="00C719E8" w:rsidP="00F328D9">
      <w:pPr>
        <w:pStyle w:val="Paragraph"/>
      </w:pPr>
      <w:r w:rsidRPr="00C719E8">
        <w:t xml:space="preserve">Sedangkan, hanya subjek berkemampuan sedang yang memenuhi satu indikator dalam tahap proses. Indikator yang tidak terpenuhi adalah indikator pertama. Ini dapat dilihat </w:t>
      </w:r>
      <w:r w:rsidR="00423DF3">
        <w:t xml:space="preserve">pada </w:t>
      </w:r>
      <w:r w:rsidRPr="00C719E8">
        <w:t>soal nomor 2,  kedua subjek berkemampuan sedang lebih memilih untuk membawanya ke aturan perkalian ketimbang dengan mengekspansinya ke dalam bentuk penjumlahan beberapa suku sehingga dapat digunakan aturan penjumlahan/pengurangan yang sebenarnya lebih sederhana.</w:t>
      </w:r>
      <w:r>
        <w:t xml:space="preserve"> </w:t>
      </w:r>
    </w:p>
    <w:p w:rsidR="00C719E8" w:rsidRDefault="00C719E8" w:rsidP="00F328D9">
      <w:pPr>
        <w:pStyle w:val="Paragraph"/>
      </w:pPr>
      <w:r w:rsidRPr="00C719E8">
        <w:t>Dari keseluruhan hasil yang diperoleh, pemahaman subjek pada tahap proses dapat dikategorikan tinggi. Ini dikarenakan materi pada tahap proses ini ditunjang oleh materi pada tahap aksi, sebagaimana yang telah dikemukakan sebelumnya bahwa pemahaman subjek pada tahap aksi termasuk tinggi, ini sejal</w:t>
      </w:r>
      <w:r w:rsidR="0090516E">
        <w:t>an dengan Hiebert dan Carpenter (1992) yang menyatakan</w:t>
      </w:r>
      <w:r w:rsidRPr="00C719E8">
        <w:t xml:space="preserve"> bahwa pemahaman memberikan generatif artinya bila seseorang telah memahami suatu konsep, maka pengetahuan itu akan mengakibatkan pemahaman yang lain karena adanya jalinan antar pengetahuan yang dimiliki siswa sehingga setiap pengetahuan baru melalui keterkaitan dengan pengetahuan yang sudah ada sebelumnya. Seseorang yang paham dengan materi prasyarat untuk suatu konsep, akan memudahkannya dalam memahami konsep tersebut. Dalam matematika, untuk dapat menguasai suatu materi seseorang harus telah menguasai materi sebelumnya atau yang biasa disebut materi prasyaratnya (Theresia, 1992).</w:t>
      </w:r>
    </w:p>
    <w:p w:rsidR="00297CE4" w:rsidRDefault="00297CE4" w:rsidP="00F328D9">
      <w:pPr>
        <w:pStyle w:val="Heading2"/>
        <w:spacing w:before="80" w:line="276" w:lineRule="auto"/>
        <w:jc w:val="both"/>
        <w:rPr>
          <w:rFonts w:ascii="Times New Roman" w:hAnsi="Times New Roman" w:cs="Times New Roman"/>
          <w:b/>
          <w:color w:val="auto"/>
          <w:sz w:val="22"/>
          <w:szCs w:val="22"/>
        </w:rPr>
      </w:pPr>
      <w:r w:rsidRPr="00297CE4">
        <w:rPr>
          <w:rFonts w:ascii="Times New Roman" w:hAnsi="Times New Roman" w:cs="Times New Roman"/>
          <w:b/>
          <w:color w:val="auto"/>
          <w:sz w:val="22"/>
          <w:szCs w:val="22"/>
        </w:rPr>
        <w:t>Tahap Objek</w:t>
      </w:r>
    </w:p>
    <w:p w:rsidR="00CD4E62" w:rsidRPr="005B3BB8" w:rsidRDefault="00CD4E62" w:rsidP="00CD4E62">
      <w:pPr>
        <w:pStyle w:val="Heading2"/>
        <w:jc w:val="center"/>
        <w:rPr>
          <w:rFonts w:ascii="Times New Roman" w:hAnsi="Times New Roman" w:cs="Times New Roman"/>
          <w:sz w:val="22"/>
          <w:szCs w:val="22"/>
        </w:rPr>
      </w:pPr>
      <w:r>
        <w:rPr>
          <w:rFonts w:ascii="Times New Roman" w:hAnsi="Times New Roman" w:cs="Times New Roman"/>
          <w:b/>
          <w:color w:val="auto"/>
          <w:sz w:val="22"/>
          <w:szCs w:val="22"/>
        </w:rPr>
        <w:t>TABEL 6</w:t>
      </w:r>
      <w:r w:rsidRPr="005B3BB8">
        <w:rPr>
          <w:rFonts w:ascii="Times New Roman" w:hAnsi="Times New Roman" w:cs="Times New Roman"/>
          <w:b/>
          <w:color w:val="auto"/>
          <w:sz w:val="22"/>
          <w:szCs w:val="22"/>
        </w:rPr>
        <w:t xml:space="preserve">. </w:t>
      </w:r>
      <w:r w:rsidRPr="005B3BB8">
        <w:rPr>
          <w:rFonts w:ascii="Times New Roman" w:hAnsi="Times New Roman" w:cs="Times New Roman"/>
          <w:color w:val="auto"/>
          <w:sz w:val="22"/>
          <w:szCs w:val="22"/>
        </w:rPr>
        <w:t>Indikator Pemahama</w:t>
      </w:r>
      <w:r>
        <w:rPr>
          <w:rFonts w:ascii="Times New Roman" w:hAnsi="Times New Roman" w:cs="Times New Roman"/>
          <w:color w:val="auto"/>
          <w:sz w:val="22"/>
          <w:szCs w:val="22"/>
        </w:rPr>
        <w:t>n Konsep Turunan pada Tahap Objek</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7"/>
        <w:gridCol w:w="1701"/>
      </w:tblGrid>
      <w:tr w:rsidR="00CD4E62" w:rsidRPr="00BD195B" w:rsidTr="000B6AF7">
        <w:tc>
          <w:tcPr>
            <w:tcW w:w="2127" w:type="dxa"/>
            <w:tcBorders>
              <w:top w:val="single" w:sz="4" w:space="0" w:color="auto"/>
              <w:bottom w:val="single" w:sz="4" w:space="0" w:color="auto"/>
            </w:tcBorders>
            <w:vAlign w:val="center"/>
          </w:tcPr>
          <w:p w:rsidR="00CD4E62" w:rsidRPr="00D0258E" w:rsidRDefault="00CD4E62" w:rsidP="000B6AF7">
            <w:pPr>
              <w:jc w:val="center"/>
              <w:rPr>
                <w:rFonts w:ascii="Times New Roman" w:hAnsi="Times New Roman" w:cs="Times New Roman"/>
                <w:b/>
                <w:szCs w:val="24"/>
              </w:rPr>
            </w:pPr>
            <w:r>
              <w:rPr>
                <w:rFonts w:ascii="Times New Roman" w:hAnsi="Times New Roman" w:cs="Times New Roman"/>
                <w:b/>
                <w:szCs w:val="24"/>
              </w:rPr>
              <w:t>Tahap Pemahaman Konsep</w:t>
            </w:r>
          </w:p>
        </w:tc>
        <w:tc>
          <w:tcPr>
            <w:tcW w:w="4677" w:type="dxa"/>
            <w:tcBorders>
              <w:top w:val="single" w:sz="4" w:space="0" w:color="auto"/>
              <w:bottom w:val="single" w:sz="4" w:space="0" w:color="auto"/>
            </w:tcBorders>
            <w:vAlign w:val="center"/>
          </w:tcPr>
          <w:p w:rsidR="00CD4E62" w:rsidRPr="00D0258E" w:rsidRDefault="00CD4E62" w:rsidP="000B6AF7">
            <w:pPr>
              <w:jc w:val="center"/>
              <w:rPr>
                <w:rFonts w:ascii="Times New Roman" w:hAnsi="Times New Roman" w:cs="Times New Roman"/>
                <w:b/>
                <w:szCs w:val="24"/>
              </w:rPr>
            </w:pPr>
            <w:r>
              <w:rPr>
                <w:rFonts w:ascii="Times New Roman" w:hAnsi="Times New Roman" w:cs="Times New Roman"/>
                <w:b/>
                <w:szCs w:val="24"/>
              </w:rPr>
              <w:t>Indikator</w:t>
            </w:r>
          </w:p>
        </w:tc>
        <w:tc>
          <w:tcPr>
            <w:tcW w:w="1701" w:type="dxa"/>
            <w:tcBorders>
              <w:top w:val="single" w:sz="4" w:space="0" w:color="auto"/>
              <w:bottom w:val="single" w:sz="4" w:space="0" w:color="auto"/>
            </w:tcBorders>
            <w:vAlign w:val="center"/>
          </w:tcPr>
          <w:p w:rsidR="00CD4E62" w:rsidRDefault="00CD4E62" w:rsidP="000B6AF7">
            <w:pPr>
              <w:jc w:val="center"/>
              <w:rPr>
                <w:rFonts w:ascii="Times New Roman" w:hAnsi="Times New Roman" w:cs="Times New Roman"/>
                <w:b/>
                <w:szCs w:val="24"/>
              </w:rPr>
            </w:pPr>
            <w:r>
              <w:rPr>
                <w:rFonts w:ascii="Times New Roman" w:hAnsi="Times New Roman" w:cs="Times New Roman"/>
                <w:b/>
                <w:szCs w:val="24"/>
              </w:rPr>
              <w:t>Subjek</w:t>
            </w:r>
          </w:p>
        </w:tc>
      </w:tr>
      <w:tr w:rsidR="00CD4E62" w:rsidRPr="00BD195B" w:rsidTr="000B6AF7">
        <w:tc>
          <w:tcPr>
            <w:tcW w:w="2127" w:type="dxa"/>
            <w:vMerge w:val="restart"/>
            <w:tcBorders>
              <w:top w:val="single" w:sz="4" w:space="0" w:color="auto"/>
            </w:tcBorders>
            <w:vAlign w:val="center"/>
          </w:tcPr>
          <w:p w:rsidR="00CD4E62" w:rsidRPr="00D0258E" w:rsidRDefault="00CD4E62" w:rsidP="000B6AF7">
            <w:pPr>
              <w:spacing w:before="40"/>
              <w:jc w:val="center"/>
              <w:rPr>
                <w:rFonts w:ascii="Times New Roman" w:hAnsi="Times New Roman" w:cs="Times New Roman"/>
                <w:szCs w:val="24"/>
              </w:rPr>
            </w:pPr>
            <w:r>
              <w:rPr>
                <w:rFonts w:ascii="Times New Roman" w:hAnsi="Times New Roman" w:cs="Times New Roman"/>
                <w:szCs w:val="24"/>
              </w:rPr>
              <w:t>Objek</w:t>
            </w:r>
          </w:p>
        </w:tc>
        <w:tc>
          <w:tcPr>
            <w:tcW w:w="4677" w:type="dxa"/>
            <w:tcBorders>
              <w:top w:val="single" w:sz="4" w:space="0" w:color="auto"/>
              <w:bottom w:val="single" w:sz="4" w:space="0" w:color="auto"/>
            </w:tcBorders>
            <w:vAlign w:val="center"/>
          </w:tcPr>
          <w:p w:rsidR="00CD4E62" w:rsidRPr="005B3BB8" w:rsidRDefault="00CD4E62" w:rsidP="000B6AF7">
            <w:pPr>
              <w:spacing w:before="40"/>
              <w:rPr>
                <w:rFonts w:ascii="Times New Roman" w:hAnsi="Times New Roman" w:cs="Times New Roman"/>
                <w:szCs w:val="24"/>
              </w:rPr>
            </w:pPr>
            <w:r>
              <w:rPr>
                <w:rFonts w:ascii="Times New Roman" w:hAnsi="Times New Roman" w:cs="Times New Roman"/>
                <w:szCs w:val="24"/>
              </w:rPr>
              <w:t>Subjek mengidentifikasi serta mengklasifikasikan bentuk suatu fungsi aljabar baik komposisi, hasil kali, maupun hasil bagi dari dua</w:t>
            </w:r>
            <w:r w:rsidR="00410580">
              <w:rPr>
                <w:rFonts w:ascii="Times New Roman" w:hAnsi="Times New Roman" w:cs="Times New Roman"/>
                <w:szCs w:val="24"/>
              </w:rPr>
              <w:t xml:space="preserve"> buah fungsi menurut sifat-sifat</w:t>
            </w:r>
            <w:r>
              <w:rPr>
                <w:rFonts w:ascii="Times New Roman" w:hAnsi="Times New Roman" w:cs="Times New Roman"/>
                <w:szCs w:val="24"/>
              </w:rPr>
              <w:t xml:space="preserve"> tertentu dengan tepat</w:t>
            </w:r>
          </w:p>
        </w:tc>
        <w:tc>
          <w:tcPr>
            <w:tcW w:w="1701" w:type="dxa"/>
            <w:tcBorders>
              <w:top w:val="single" w:sz="4" w:space="0" w:color="auto"/>
              <w:bottom w:val="single" w:sz="4" w:space="0" w:color="auto"/>
            </w:tcBorders>
            <w:vAlign w:val="center"/>
          </w:tcPr>
          <w:p w:rsidR="00CD4E62" w:rsidRDefault="00CD4E62" w:rsidP="000B6AF7">
            <w:pPr>
              <w:spacing w:before="40"/>
              <w:jc w:val="center"/>
              <w:rPr>
                <w:rFonts w:ascii="Times New Roman" w:hAnsi="Times New Roman" w:cs="Times New Roman"/>
                <w:szCs w:val="24"/>
              </w:rPr>
            </w:pPr>
            <w:r>
              <w:rPr>
                <w:rFonts w:ascii="Times New Roman" w:hAnsi="Times New Roman" w:cs="Times New Roman"/>
                <w:szCs w:val="24"/>
              </w:rPr>
              <w:t xml:space="preserve">S1a, S1b, </w:t>
            </w:r>
          </w:p>
          <w:p w:rsidR="00CD4E62" w:rsidRPr="005B3BB8" w:rsidRDefault="00CD4E62" w:rsidP="000B6AF7">
            <w:pPr>
              <w:spacing w:before="40"/>
              <w:jc w:val="center"/>
              <w:rPr>
                <w:rFonts w:ascii="Times New Roman" w:hAnsi="Times New Roman" w:cs="Times New Roman"/>
                <w:szCs w:val="24"/>
              </w:rPr>
            </w:pPr>
            <w:r>
              <w:rPr>
                <w:rFonts w:ascii="Times New Roman" w:hAnsi="Times New Roman" w:cs="Times New Roman"/>
                <w:szCs w:val="24"/>
              </w:rPr>
              <w:t>S2a, S2b</w:t>
            </w:r>
          </w:p>
        </w:tc>
      </w:tr>
      <w:tr w:rsidR="00CD4E62" w:rsidRPr="00BD195B" w:rsidTr="008231DC">
        <w:tc>
          <w:tcPr>
            <w:tcW w:w="2127" w:type="dxa"/>
            <w:vMerge/>
            <w:vAlign w:val="center"/>
          </w:tcPr>
          <w:p w:rsidR="00CD4E62" w:rsidRDefault="00CD4E62" w:rsidP="000B6AF7">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CD4E62" w:rsidRPr="005B3BB8" w:rsidRDefault="00CD4E62" w:rsidP="000B6AF7">
            <w:pPr>
              <w:spacing w:before="40"/>
              <w:rPr>
                <w:rFonts w:ascii="Times New Roman" w:hAnsi="Times New Roman" w:cs="Times New Roman"/>
                <w:szCs w:val="24"/>
              </w:rPr>
            </w:pPr>
            <w:r>
              <w:rPr>
                <w:rFonts w:ascii="Times New Roman" w:hAnsi="Times New Roman" w:cs="Times New Roman"/>
                <w:szCs w:val="24"/>
              </w:rPr>
              <w:t>Subjek tidak mengidentifikasi serta mengklasifikasikan bentuk suatu fungsi aljabar baik komposisi, hasil kali, maupun hasil bagi dari dua</w:t>
            </w:r>
            <w:r w:rsidR="00410580">
              <w:rPr>
                <w:rFonts w:ascii="Times New Roman" w:hAnsi="Times New Roman" w:cs="Times New Roman"/>
                <w:szCs w:val="24"/>
              </w:rPr>
              <w:t xml:space="preserve"> buah fungsi menurut sifat-sifat</w:t>
            </w:r>
            <w:r>
              <w:rPr>
                <w:rFonts w:ascii="Times New Roman" w:hAnsi="Times New Roman" w:cs="Times New Roman"/>
                <w:szCs w:val="24"/>
              </w:rPr>
              <w:t xml:space="preserve"> tertentu dengan tepat</w:t>
            </w:r>
          </w:p>
        </w:tc>
        <w:tc>
          <w:tcPr>
            <w:tcW w:w="1701" w:type="dxa"/>
            <w:tcBorders>
              <w:top w:val="single" w:sz="4" w:space="0" w:color="auto"/>
              <w:bottom w:val="single" w:sz="4" w:space="0" w:color="auto"/>
            </w:tcBorders>
            <w:vAlign w:val="center"/>
          </w:tcPr>
          <w:p w:rsidR="00CD4E62" w:rsidRDefault="00CD4E62" w:rsidP="000B6AF7">
            <w:pPr>
              <w:spacing w:before="40"/>
              <w:jc w:val="center"/>
              <w:rPr>
                <w:rFonts w:ascii="Times New Roman" w:hAnsi="Times New Roman" w:cs="Times New Roman"/>
                <w:szCs w:val="24"/>
              </w:rPr>
            </w:pPr>
            <w:r>
              <w:rPr>
                <w:rFonts w:ascii="Times New Roman" w:hAnsi="Times New Roman" w:cs="Times New Roman"/>
                <w:szCs w:val="24"/>
              </w:rPr>
              <w:t>S3a, S3b</w:t>
            </w:r>
          </w:p>
        </w:tc>
      </w:tr>
      <w:tr w:rsidR="00CD4E62" w:rsidRPr="00BD195B" w:rsidTr="00CD4E62">
        <w:tc>
          <w:tcPr>
            <w:tcW w:w="2127" w:type="dxa"/>
            <w:vMerge/>
            <w:vAlign w:val="center"/>
          </w:tcPr>
          <w:p w:rsidR="00CD4E62" w:rsidRDefault="00CD4E62" w:rsidP="000B6AF7">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CD4E62" w:rsidRDefault="00CD4E62" w:rsidP="000B6AF7">
            <w:pPr>
              <w:spacing w:before="40"/>
              <w:rPr>
                <w:rFonts w:ascii="Times New Roman" w:hAnsi="Times New Roman" w:cs="Times New Roman"/>
                <w:szCs w:val="24"/>
              </w:rPr>
            </w:pPr>
            <w:r>
              <w:rPr>
                <w:rFonts w:ascii="Times New Roman" w:hAnsi="Times New Roman" w:cs="Times New Roman"/>
                <w:szCs w:val="24"/>
              </w:rPr>
              <w:t>Subjek memilih, memanfaatkan, dan menggunakan aturan/prosedur tertentu dengan tepat sesuai dengan hasil klasifikasi bentuk fungsi (komposisi, hasil kali, dan hasil bagi)</w:t>
            </w:r>
          </w:p>
        </w:tc>
        <w:tc>
          <w:tcPr>
            <w:tcW w:w="1701" w:type="dxa"/>
            <w:tcBorders>
              <w:top w:val="single" w:sz="4" w:space="0" w:color="auto"/>
              <w:bottom w:val="single" w:sz="4" w:space="0" w:color="auto"/>
            </w:tcBorders>
            <w:vAlign w:val="center"/>
          </w:tcPr>
          <w:p w:rsidR="00CD4E62" w:rsidRDefault="00CD4E62" w:rsidP="000B6AF7">
            <w:pPr>
              <w:spacing w:before="40"/>
              <w:jc w:val="center"/>
              <w:rPr>
                <w:rFonts w:ascii="Times New Roman" w:hAnsi="Times New Roman" w:cs="Times New Roman"/>
                <w:szCs w:val="24"/>
              </w:rPr>
            </w:pPr>
            <w:r>
              <w:rPr>
                <w:rFonts w:ascii="Times New Roman" w:hAnsi="Times New Roman" w:cs="Times New Roman"/>
                <w:szCs w:val="24"/>
              </w:rPr>
              <w:t>S1a, S1b</w:t>
            </w:r>
          </w:p>
        </w:tc>
      </w:tr>
      <w:tr w:rsidR="00CD4E62" w:rsidRPr="00BD195B" w:rsidTr="00CD4E62">
        <w:tc>
          <w:tcPr>
            <w:tcW w:w="2127" w:type="dxa"/>
            <w:vMerge/>
            <w:vAlign w:val="center"/>
          </w:tcPr>
          <w:p w:rsidR="00CD4E62" w:rsidRDefault="00CD4E62" w:rsidP="00CD4E62">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CD4E62" w:rsidRDefault="00CD4E62" w:rsidP="00CD4E62">
            <w:pPr>
              <w:spacing w:before="40"/>
              <w:rPr>
                <w:rFonts w:ascii="Times New Roman" w:hAnsi="Times New Roman" w:cs="Times New Roman"/>
                <w:szCs w:val="24"/>
              </w:rPr>
            </w:pPr>
            <w:r>
              <w:rPr>
                <w:rFonts w:ascii="Times New Roman" w:hAnsi="Times New Roman" w:cs="Times New Roman"/>
                <w:szCs w:val="24"/>
              </w:rPr>
              <w:t>Subjek memilih aturan/prosedur tertentu dengan tepat sesuai dengan hasil klasifikasi bentuk fungsi (komposisi, hasil kali, dan hasil bagi). Akan tetapi, subjek tidak menggunakan prosedur tertentu dengan tepat</w:t>
            </w:r>
          </w:p>
        </w:tc>
        <w:tc>
          <w:tcPr>
            <w:tcW w:w="1701" w:type="dxa"/>
            <w:tcBorders>
              <w:top w:val="single" w:sz="4" w:space="0" w:color="auto"/>
              <w:bottom w:val="single" w:sz="4" w:space="0" w:color="auto"/>
            </w:tcBorders>
            <w:vAlign w:val="center"/>
          </w:tcPr>
          <w:p w:rsidR="00CD4E62" w:rsidRDefault="00CD4E62" w:rsidP="00CD4E62">
            <w:pPr>
              <w:spacing w:before="40"/>
              <w:jc w:val="center"/>
              <w:rPr>
                <w:rFonts w:ascii="Times New Roman" w:hAnsi="Times New Roman" w:cs="Times New Roman"/>
                <w:szCs w:val="24"/>
              </w:rPr>
            </w:pPr>
            <w:r>
              <w:rPr>
                <w:rFonts w:ascii="Times New Roman" w:hAnsi="Times New Roman" w:cs="Times New Roman"/>
                <w:szCs w:val="24"/>
              </w:rPr>
              <w:t>S2a, S2b</w:t>
            </w:r>
          </w:p>
        </w:tc>
      </w:tr>
      <w:tr w:rsidR="00CD4E62" w:rsidRPr="00BD195B" w:rsidTr="000B6AF7">
        <w:tc>
          <w:tcPr>
            <w:tcW w:w="2127" w:type="dxa"/>
            <w:vMerge/>
            <w:tcBorders>
              <w:bottom w:val="single" w:sz="4" w:space="0" w:color="auto"/>
            </w:tcBorders>
            <w:vAlign w:val="center"/>
          </w:tcPr>
          <w:p w:rsidR="00CD4E62" w:rsidRDefault="00CD4E62" w:rsidP="00CD4E62">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CD4E62" w:rsidRDefault="00CD4E62" w:rsidP="00CD4E62">
            <w:pPr>
              <w:spacing w:before="40"/>
              <w:rPr>
                <w:rFonts w:ascii="Times New Roman" w:hAnsi="Times New Roman" w:cs="Times New Roman"/>
                <w:szCs w:val="24"/>
              </w:rPr>
            </w:pPr>
            <w:r>
              <w:rPr>
                <w:rFonts w:ascii="Times New Roman" w:hAnsi="Times New Roman" w:cs="Times New Roman"/>
                <w:szCs w:val="24"/>
              </w:rPr>
              <w:t>Subjek tidak memilih, memanfaatkan, dan menggunakan aturan/prosedur tertentu dengan tepat sesuai dengan hasil klasifikasi bentuk fungsi (komposisi, hasil kali, dan hasil bagi)</w:t>
            </w:r>
          </w:p>
        </w:tc>
        <w:tc>
          <w:tcPr>
            <w:tcW w:w="1701" w:type="dxa"/>
            <w:tcBorders>
              <w:top w:val="single" w:sz="4" w:space="0" w:color="auto"/>
              <w:bottom w:val="single" w:sz="4" w:space="0" w:color="auto"/>
            </w:tcBorders>
            <w:vAlign w:val="center"/>
          </w:tcPr>
          <w:p w:rsidR="00CD4E62" w:rsidRDefault="00CD4E62" w:rsidP="00CD4E62">
            <w:pPr>
              <w:spacing w:before="40"/>
              <w:jc w:val="center"/>
              <w:rPr>
                <w:rFonts w:ascii="Times New Roman" w:hAnsi="Times New Roman" w:cs="Times New Roman"/>
                <w:szCs w:val="24"/>
              </w:rPr>
            </w:pPr>
            <w:r>
              <w:rPr>
                <w:rFonts w:ascii="Times New Roman" w:hAnsi="Times New Roman" w:cs="Times New Roman"/>
                <w:szCs w:val="24"/>
              </w:rPr>
              <w:t>S3a, S3b</w:t>
            </w:r>
          </w:p>
        </w:tc>
      </w:tr>
    </w:tbl>
    <w:p w:rsidR="00C719E8" w:rsidRPr="00C719E8" w:rsidRDefault="00CD4E62" w:rsidP="00C719E8">
      <w:pPr>
        <w:pStyle w:val="Paragraph"/>
      </w:pPr>
      <w:r>
        <w:t>Tabel 6</w:t>
      </w:r>
      <w:r w:rsidR="00E91F9B">
        <w:t xml:space="preserve"> memperlihatkan bahwa</w:t>
      </w:r>
      <w:r w:rsidR="00C719E8" w:rsidRPr="00C719E8">
        <w:t xml:space="preserve"> terdapat hasil yang bervariasi dari ketiga kelompok subjek</w:t>
      </w:r>
      <w:r w:rsidR="00E91F9B">
        <w:t xml:space="preserve"> pada tahap objek</w:t>
      </w:r>
      <w:r w:rsidR="00C719E8" w:rsidRPr="00C719E8">
        <w:t>. Subjek berkemampuan tinggi telah memenuhi kedua indikator pemahaman konsep pada tahap objek. Ini da</w:t>
      </w:r>
      <w:r w:rsidR="00AC37EF">
        <w:t xml:space="preserve">pat dilihat </w:t>
      </w:r>
      <w:r w:rsidR="00C719E8" w:rsidRPr="00C719E8">
        <w:t xml:space="preserve">di </w:t>
      </w:r>
      <w:r w:rsidR="00AC37EF">
        <w:t xml:space="preserve">nomor 3, </w:t>
      </w:r>
      <w:r w:rsidR="00C719E8" w:rsidRPr="00C719E8">
        <w:t>subjek mengidentifikasi bentuk fungsi sebagai hasil bagi dari dua buah fungsi terte</w:t>
      </w:r>
      <w:r w:rsidR="00E91F9B">
        <w:t xml:space="preserve">ntu sesuai dengan indikator (1). </w:t>
      </w:r>
      <w:r w:rsidR="00C719E8" w:rsidRPr="00C719E8">
        <w:t>Selanjutnya, subjek juga memilih prosedur yang tepat untuk digunakan dalam menentukan turunan fungsi tersebut, yaitu dengan memilih aturan pembagian serta menggunakannya dengan tepat sesuai dengan indikator (2). Artinya, pada tahap ini subjek mengkonseptualisasikan suatu fungsi sesuai dengan si</w:t>
      </w:r>
      <w:r w:rsidR="00C719E8">
        <w:t>fat-sifat dari fungsi tersebut. Menurut Maharaj (2013), s</w:t>
      </w:r>
      <w:r w:rsidR="00C719E8" w:rsidRPr="00C719E8">
        <w:t>eseorang dikatakan telah memiliki objek dari suatu konsep matematika apabila seseorang telah mampu memperlakukan ide atau konsep tersebut sebagai sebuah objek kognitif yang mencakup kemampuan untuk melakukan aksi atas objek tersebut, serta memberikan alasan dan penjelasan tentang sifat-sifatnya</w:t>
      </w:r>
      <w:r w:rsidR="00C719E8">
        <w:t>.</w:t>
      </w:r>
    </w:p>
    <w:p w:rsidR="00297CE4" w:rsidRDefault="00C719E8" w:rsidP="00C719E8">
      <w:pPr>
        <w:pStyle w:val="Paragraph"/>
      </w:pPr>
      <w:r w:rsidRPr="00423DF3">
        <w:t xml:space="preserve">Pada kelompok subjek berkemampuan sedang, diperoleh hasil yang hampir sama di antara kedua subjek. Subjek pertama telah memenuhi indikator (1), ini dapat dilihat </w:t>
      </w:r>
      <w:r w:rsidR="00423DF3" w:rsidRPr="00423DF3">
        <w:t xml:space="preserve">pada </w:t>
      </w:r>
      <w:r w:rsidRPr="00423DF3">
        <w:t>soal nomor 3 bahwa subjek hendak menggunakan aturan rantai yang berarti bahwa subjek memahami fungsi tersebut sebagai komposisi dari dua buah fungsi. Dari sini, diketahui juga bahwa subjek memilih prosedur, akan tetapi subjek tidak menggunakan prosedur tersebut sesuai dengan indikator (2). Sama halnya dengan subjek pertama, subjek kedua telah memenuhi kedua indikator pemahaman konsep di tahap objek.</w:t>
      </w:r>
      <w:r w:rsidR="00423DF3" w:rsidRPr="00423DF3">
        <w:t xml:space="preserve"> Akan tetapi, pada soal nomor 2 kedua subjek berkemampuan sedang telah memenuhi indikator (1) maupun indikator (2) pada tahap objek</w:t>
      </w:r>
      <w:r w:rsidR="00423DF3">
        <w:t>.</w:t>
      </w:r>
    </w:p>
    <w:p w:rsidR="00423DF3" w:rsidRDefault="00423DF3" w:rsidP="00C719E8">
      <w:pPr>
        <w:pStyle w:val="Paragraph"/>
      </w:pPr>
      <w:r w:rsidRPr="00423DF3">
        <w:t>Beda halnya pada subjek berkemampuan rendah, subjek tidak memenuhi kedua indikator pemahaman konsep pada tahap objek. Berdasarkan keseluruhan hasil yang diperoleh untuk tahap ini, pemahaman subjek pada tahap objek masih kurang. Pada tahap ini, pemahaman subjek terlihat kurang pada aturan rantai, baik identifikasi bentuk fungsi maupun prosedur dalam menentukan turunan fungsi aljabar, ini sejalan dengan temuan dari Maharaj (2013) bahwa aturan rantai adalah materi yang sulit untuk disampaikan kepada siswa yang berakibat pada tingkat pemahaman siswa yang kurang.</w:t>
      </w:r>
    </w:p>
    <w:p w:rsidR="00556989" w:rsidRDefault="00556989" w:rsidP="00C719E8">
      <w:pPr>
        <w:pStyle w:val="Paragraph"/>
      </w:pPr>
    </w:p>
    <w:p w:rsidR="00556989" w:rsidRDefault="00556989" w:rsidP="00C719E8">
      <w:pPr>
        <w:pStyle w:val="Paragraph"/>
      </w:pPr>
    </w:p>
    <w:p w:rsidR="00556989" w:rsidRDefault="00556989" w:rsidP="00C719E8">
      <w:pPr>
        <w:pStyle w:val="Paragraph"/>
      </w:pPr>
    </w:p>
    <w:p w:rsidR="00556989" w:rsidRDefault="00556989" w:rsidP="00C719E8">
      <w:pPr>
        <w:pStyle w:val="Paragraph"/>
      </w:pPr>
    </w:p>
    <w:p w:rsidR="00556989" w:rsidRDefault="00556989" w:rsidP="00C719E8">
      <w:pPr>
        <w:pStyle w:val="Paragraph"/>
      </w:pPr>
    </w:p>
    <w:p w:rsidR="00297CE4" w:rsidRDefault="00297CE4" w:rsidP="00F328D9">
      <w:pPr>
        <w:pStyle w:val="Paragraph"/>
        <w:rPr>
          <w:b/>
          <w:color w:val="auto"/>
        </w:rPr>
      </w:pPr>
      <w:r w:rsidRPr="00297CE4">
        <w:rPr>
          <w:b/>
          <w:color w:val="auto"/>
        </w:rPr>
        <w:lastRenderedPageBreak/>
        <w:t>Tahap Skema</w:t>
      </w:r>
    </w:p>
    <w:p w:rsidR="00410580" w:rsidRPr="005B3BB8" w:rsidRDefault="00410580" w:rsidP="00410580">
      <w:pPr>
        <w:pStyle w:val="Heading2"/>
        <w:jc w:val="center"/>
        <w:rPr>
          <w:rFonts w:ascii="Times New Roman" w:hAnsi="Times New Roman" w:cs="Times New Roman"/>
          <w:sz w:val="22"/>
          <w:szCs w:val="22"/>
        </w:rPr>
      </w:pPr>
      <w:r>
        <w:rPr>
          <w:rFonts w:ascii="Times New Roman" w:hAnsi="Times New Roman" w:cs="Times New Roman"/>
          <w:b/>
          <w:color w:val="auto"/>
          <w:sz w:val="22"/>
          <w:szCs w:val="22"/>
        </w:rPr>
        <w:t>TABEL 7</w:t>
      </w:r>
      <w:r w:rsidRPr="005B3BB8">
        <w:rPr>
          <w:rFonts w:ascii="Times New Roman" w:hAnsi="Times New Roman" w:cs="Times New Roman"/>
          <w:b/>
          <w:color w:val="auto"/>
          <w:sz w:val="22"/>
          <w:szCs w:val="22"/>
        </w:rPr>
        <w:t xml:space="preserve">. </w:t>
      </w:r>
      <w:r w:rsidRPr="005B3BB8">
        <w:rPr>
          <w:rFonts w:ascii="Times New Roman" w:hAnsi="Times New Roman" w:cs="Times New Roman"/>
          <w:color w:val="auto"/>
          <w:sz w:val="22"/>
          <w:szCs w:val="22"/>
        </w:rPr>
        <w:t>Indikator Pemahama</w:t>
      </w:r>
      <w:r>
        <w:rPr>
          <w:rFonts w:ascii="Times New Roman" w:hAnsi="Times New Roman" w:cs="Times New Roman"/>
          <w:color w:val="auto"/>
          <w:sz w:val="22"/>
          <w:szCs w:val="22"/>
        </w:rPr>
        <w:t>n Konsep Turunan pada Tahap Objek</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7"/>
        <w:gridCol w:w="1701"/>
      </w:tblGrid>
      <w:tr w:rsidR="00410580" w:rsidRPr="00BD195B" w:rsidTr="000B6AF7">
        <w:tc>
          <w:tcPr>
            <w:tcW w:w="2127" w:type="dxa"/>
            <w:tcBorders>
              <w:top w:val="single" w:sz="4" w:space="0" w:color="auto"/>
              <w:bottom w:val="single" w:sz="4" w:space="0" w:color="auto"/>
            </w:tcBorders>
            <w:vAlign w:val="center"/>
          </w:tcPr>
          <w:p w:rsidR="00410580" w:rsidRPr="00D0258E" w:rsidRDefault="00410580" w:rsidP="000B6AF7">
            <w:pPr>
              <w:jc w:val="center"/>
              <w:rPr>
                <w:rFonts w:ascii="Times New Roman" w:hAnsi="Times New Roman" w:cs="Times New Roman"/>
                <w:b/>
                <w:szCs w:val="24"/>
              </w:rPr>
            </w:pPr>
            <w:r>
              <w:rPr>
                <w:rFonts w:ascii="Times New Roman" w:hAnsi="Times New Roman" w:cs="Times New Roman"/>
                <w:b/>
                <w:szCs w:val="24"/>
              </w:rPr>
              <w:t>Tahap Pemahaman Konsep</w:t>
            </w:r>
          </w:p>
        </w:tc>
        <w:tc>
          <w:tcPr>
            <w:tcW w:w="4677" w:type="dxa"/>
            <w:tcBorders>
              <w:top w:val="single" w:sz="4" w:space="0" w:color="auto"/>
              <w:bottom w:val="single" w:sz="4" w:space="0" w:color="auto"/>
            </w:tcBorders>
            <w:vAlign w:val="center"/>
          </w:tcPr>
          <w:p w:rsidR="00410580" w:rsidRPr="00D0258E" w:rsidRDefault="00410580" w:rsidP="000B6AF7">
            <w:pPr>
              <w:jc w:val="center"/>
              <w:rPr>
                <w:rFonts w:ascii="Times New Roman" w:hAnsi="Times New Roman" w:cs="Times New Roman"/>
                <w:b/>
                <w:szCs w:val="24"/>
              </w:rPr>
            </w:pPr>
            <w:r>
              <w:rPr>
                <w:rFonts w:ascii="Times New Roman" w:hAnsi="Times New Roman" w:cs="Times New Roman"/>
                <w:b/>
                <w:szCs w:val="24"/>
              </w:rPr>
              <w:t>Indikator</w:t>
            </w:r>
          </w:p>
        </w:tc>
        <w:tc>
          <w:tcPr>
            <w:tcW w:w="1701" w:type="dxa"/>
            <w:tcBorders>
              <w:top w:val="single" w:sz="4" w:space="0" w:color="auto"/>
              <w:bottom w:val="single" w:sz="4" w:space="0" w:color="auto"/>
            </w:tcBorders>
            <w:vAlign w:val="center"/>
          </w:tcPr>
          <w:p w:rsidR="00410580" w:rsidRDefault="00410580" w:rsidP="000B6AF7">
            <w:pPr>
              <w:jc w:val="center"/>
              <w:rPr>
                <w:rFonts w:ascii="Times New Roman" w:hAnsi="Times New Roman" w:cs="Times New Roman"/>
                <w:b/>
                <w:szCs w:val="24"/>
              </w:rPr>
            </w:pPr>
            <w:r>
              <w:rPr>
                <w:rFonts w:ascii="Times New Roman" w:hAnsi="Times New Roman" w:cs="Times New Roman"/>
                <w:b/>
                <w:szCs w:val="24"/>
              </w:rPr>
              <w:t>Subjek</w:t>
            </w:r>
          </w:p>
        </w:tc>
      </w:tr>
      <w:tr w:rsidR="00556989" w:rsidRPr="00BD195B" w:rsidTr="000B6AF7">
        <w:tc>
          <w:tcPr>
            <w:tcW w:w="2127" w:type="dxa"/>
            <w:vMerge w:val="restart"/>
            <w:tcBorders>
              <w:top w:val="single" w:sz="4" w:space="0" w:color="auto"/>
            </w:tcBorders>
            <w:vAlign w:val="center"/>
          </w:tcPr>
          <w:p w:rsidR="00556989" w:rsidRPr="00D0258E" w:rsidRDefault="00556989" w:rsidP="000B6AF7">
            <w:pPr>
              <w:spacing w:before="40"/>
              <w:jc w:val="center"/>
              <w:rPr>
                <w:rFonts w:ascii="Times New Roman" w:hAnsi="Times New Roman" w:cs="Times New Roman"/>
                <w:szCs w:val="24"/>
              </w:rPr>
            </w:pPr>
            <w:r>
              <w:rPr>
                <w:rFonts w:ascii="Times New Roman" w:hAnsi="Times New Roman" w:cs="Times New Roman"/>
                <w:szCs w:val="24"/>
              </w:rPr>
              <w:t>Skema</w:t>
            </w:r>
          </w:p>
        </w:tc>
        <w:tc>
          <w:tcPr>
            <w:tcW w:w="4677" w:type="dxa"/>
            <w:tcBorders>
              <w:top w:val="single" w:sz="4" w:space="0" w:color="auto"/>
              <w:bottom w:val="single" w:sz="4" w:space="0" w:color="auto"/>
            </w:tcBorders>
            <w:vAlign w:val="center"/>
          </w:tcPr>
          <w:p w:rsidR="00556989" w:rsidRPr="005B3BB8" w:rsidRDefault="00556989" w:rsidP="00410580">
            <w:pPr>
              <w:spacing w:before="40"/>
              <w:rPr>
                <w:rFonts w:ascii="Times New Roman" w:hAnsi="Times New Roman" w:cs="Times New Roman"/>
                <w:szCs w:val="24"/>
              </w:rPr>
            </w:pPr>
            <w:r>
              <w:rPr>
                <w:rFonts w:ascii="Times New Roman" w:hAnsi="Times New Roman" w:cs="Times New Roman"/>
                <w:szCs w:val="24"/>
              </w:rPr>
              <w:t>Subjek mengaitkan antara konsep definisi turunan dengan konsep limit fungsi aljabar dalam menentukan turunan fungsi aljabar, serta memilih dan menggunakan aturan-aturan tertentu pada konsep limit fungsi dengan tepat sesuai dengan prosedur</w:t>
            </w:r>
          </w:p>
        </w:tc>
        <w:tc>
          <w:tcPr>
            <w:tcW w:w="1701" w:type="dxa"/>
            <w:tcBorders>
              <w:top w:val="single" w:sz="4" w:space="0" w:color="auto"/>
              <w:bottom w:val="single" w:sz="4" w:space="0" w:color="auto"/>
            </w:tcBorders>
            <w:vAlign w:val="center"/>
          </w:tcPr>
          <w:p w:rsidR="00556989" w:rsidRPr="005B3BB8" w:rsidRDefault="00556989" w:rsidP="00876F20">
            <w:pPr>
              <w:spacing w:before="40"/>
              <w:jc w:val="center"/>
              <w:rPr>
                <w:rFonts w:ascii="Times New Roman" w:hAnsi="Times New Roman" w:cs="Times New Roman"/>
                <w:szCs w:val="24"/>
              </w:rPr>
            </w:pPr>
            <w:r>
              <w:rPr>
                <w:rFonts w:ascii="Times New Roman" w:hAnsi="Times New Roman" w:cs="Times New Roman"/>
                <w:szCs w:val="24"/>
              </w:rPr>
              <w:t>S1a, S2a, S3b</w:t>
            </w:r>
          </w:p>
        </w:tc>
      </w:tr>
      <w:tr w:rsidR="00556989" w:rsidRPr="00BD195B" w:rsidTr="000B6AF7">
        <w:tc>
          <w:tcPr>
            <w:tcW w:w="2127" w:type="dxa"/>
            <w:vMerge/>
            <w:vAlign w:val="center"/>
          </w:tcPr>
          <w:p w:rsidR="00556989" w:rsidRDefault="00556989" w:rsidP="00410580">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556989" w:rsidRPr="005B3BB8" w:rsidRDefault="00556989" w:rsidP="00410580">
            <w:pPr>
              <w:spacing w:before="40"/>
              <w:rPr>
                <w:rFonts w:ascii="Times New Roman" w:hAnsi="Times New Roman" w:cs="Times New Roman"/>
                <w:szCs w:val="24"/>
              </w:rPr>
            </w:pPr>
            <w:r>
              <w:rPr>
                <w:rFonts w:ascii="Times New Roman" w:hAnsi="Times New Roman" w:cs="Times New Roman"/>
                <w:szCs w:val="24"/>
              </w:rPr>
              <w:t>Subjek mengaitkan antara konsep definisi turunan dengan konsep limit fungsi aljabar dalam menentukan turunan fungsi aljabar, serta memilih aturan-aturan tertentu pada konsep limit fungsi dengan tepat sesuai dengan prosedur. Akan tetapi, subjek tidak menggunakan aturan-aturan tertentu dengan tepat sesuai dengan posedur</w:t>
            </w:r>
          </w:p>
        </w:tc>
        <w:tc>
          <w:tcPr>
            <w:tcW w:w="1701" w:type="dxa"/>
            <w:tcBorders>
              <w:top w:val="single" w:sz="4" w:space="0" w:color="auto"/>
              <w:bottom w:val="single" w:sz="4" w:space="0" w:color="auto"/>
            </w:tcBorders>
            <w:vAlign w:val="center"/>
          </w:tcPr>
          <w:p w:rsidR="00556989" w:rsidRDefault="00556989" w:rsidP="00410580">
            <w:pPr>
              <w:spacing w:before="40"/>
              <w:jc w:val="center"/>
              <w:rPr>
                <w:rFonts w:ascii="Times New Roman" w:hAnsi="Times New Roman" w:cs="Times New Roman"/>
                <w:szCs w:val="24"/>
              </w:rPr>
            </w:pPr>
            <w:r>
              <w:rPr>
                <w:rFonts w:ascii="Times New Roman" w:hAnsi="Times New Roman" w:cs="Times New Roman"/>
                <w:szCs w:val="24"/>
              </w:rPr>
              <w:t>S2b</w:t>
            </w:r>
          </w:p>
        </w:tc>
      </w:tr>
      <w:tr w:rsidR="00556989" w:rsidRPr="00BD195B" w:rsidTr="000B6AF7">
        <w:tc>
          <w:tcPr>
            <w:tcW w:w="2127" w:type="dxa"/>
            <w:vMerge/>
            <w:vAlign w:val="center"/>
          </w:tcPr>
          <w:p w:rsidR="00556989" w:rsidRDefault="00556989" w:rsidP="00410580">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556989" w:rsidRPr="005B3BB8" w:rsidRDefault="00556989" w:rsidP="00410580">
            <w:pPr>
              <w:spacing w:before="40"/>
              <w:rPr>
                <w:rFonts w:ascii="Times New Roman" w:hAnsi="Times New Roman" w:cs="Times New Roman"/>
                <w:szCs w:val="24"/>
              </w:rPr>
            </w:pPr>
            <w:r>
              <w:rPr>
                <w:rFonts w:ascii="Times New Roman" w:hAnsi="Times New Roman" w:cs="Times New Roman"/>
                <w:szCs w:val="24"/>
              </w:rPr>
              <w:t>Subjek mengaitkan antara konsep definisi turunan dengan konsep limit fungsi aljabar dalam menentukan turunan fungsi aljabar. Akan tetapi, subjek tidak memilih dan menggunakan aturan-aturan tertentu pada konsep limit fungsi dengan tepat sesuai dengan prosedur</w:t>
            </w:r>
          </w:p>
        </w:tc>
        <w:tc>
          <w:tcPr>
            <w:tcW w:w="1701" w:type="dxa"/>
            <w:tcBorders>
              <w:top w:val="single" w:sz="4" w:space="0" w:color="auto"/>
              <w:bottom w:val="single" w:sz="4" w:space="0" w:color="auto"/>
            </w:tcBorders>
            <w:vAlign w:val="center"/>
          </w:tcPr>
          <w:p w:rsidR="00556989" w:rsidRDefault="00556989" w:rsidP="00876F20">
            <w:pPr>
              <w:spacing w:before="40"/>
              <w:jc w:val="center"/>
              <w:rPr>
                <w:rFonts w:ascii="Times New Roman" w:hAnsi="Times New Roman" w:cs="Times New Roman"/>
                <w:szCs w:val="24"/>
              </w:rPr>
            </w:pPr>
            <w:r>
              <w:rPr>
                <w:rFonts w:ascii="Times New Roman" w:hAnsi="Times New Roman" w:cs="Times New Roman"/>
                <w:szCs w:val="24"/>
              </w:rPr>
              <w:t>S1b</w:t>
            </w:r>
          </w:p>
        </w:tc>
      </w:tr>
      <w:tr w:rsidR="00556989" w:rsidRPr="00BD195B" w:rsidTr="000B6AF7">
        <w:tc>
          <w:tcPr>
            <w:tcW w:w="2127" w:type="dxa"/>
            <w:vMerge/>
            <w:vAlign w:val="center"/>
          </w:tcPr>
          <w:p w:rsidR="00556989" w:rsidRDefault="00556989" w:rsidP="00876F20">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556989" w:rsidRPr="005B3BB8" w:rsidRDefault="00556989" w:rsidP="00876F20">
            <w:pPr>
              <w:spacing w:before="40"/>
              <w:rPr>
                <w:rFonts w:ascii="Times New Roman" w:hAnsi="Times New Roman" w:cs="Times New Roman"/>
                <w:szCs w:val="24"/>
              </w:rPr>
            </w:pPr>
            <w:r>
              <w:rPr>
                <w:rFonts w:ascii="Times New Roman" w:hAnsi="Times New Roman" w:cs="Times New Roman"/>
                <w:szCs w:val="24"/>
              </w:rPr>
              <w:t>Subjek tidak mengaitkan antara konsep definisi turunan dengan konsep limit fungsi aljabar dalam menentukan turunan fungsi aljabar</w:t>
            </w:r>
          </w:p>
        </w:tc>
        <w:tc>
          <w:tcPr>
            <w:tcW w:w="1701" w:type="dxa"/>
            <w:tcBorders>
              <w:top w:val="single" w:sz="4" w:space="0" w:color="auto"/>
              <w:bottom w:val="single" w:sz="4" w:space="0" w:color="auto"/>
            </w:tcBorders>
            <w:vAlign w:val="center"/>
          </w:tcPr>
          <w:p w:rsidR="00556989" w:rsidRDefault="00556989" w:rsidP="00876F20">
            <w:pPr>
              <w:spacing w:before="40"/>
              <w:jc w:val="center"/>
              <w:rPr>
                <w:rFonts w:ascii="Times New Roman" w:hAnsi="Times New Roman" w:cs="Times New Roman"/>
                <w:szCs w:val="24"/>
              </w:rPr>
            </w:pPr>
            <w:r>
              <w:rPr>
                <w:rFonts w:ascii="Times New Roman" w:hAnsi="Times New Roman" w:cs="Times New Roman"/>
                <w:szCs w:val="24"/>
              </w:rPr>
              <w:t>S3a</w:t>
            </w:r>
          </w:p>
        </w:tc>
      </w:tr>
      <w:tr w:rsidR="00556989" w:rsidRPr="00BD195B" w:rsidTr="00FA0839">
        <w:tc>
          <w:tcPr>
            <w:tcW w:w="2127" w:type="dxa"/>
            <w:vMerge/>
            <w:vAlign w:val="center"/>
          </w:tcPr>
          <w:p w:rsidR="00556989" w:rsidRDefault="00556989" w:rsidP="00876F20">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556989" w:rsidRDefault="00556989" w:rsidP="00876F20">
            <w:pPr>
              <w:spacing w:before="40"/>
              <w:rPr>
                <w:rFonts w:ascii="Times New Roman" w:hAnsi="Times New Roman" w:cs="Times New Roman"/>
                <w:szCs w:val="24"/>
              </w:rPr>
            </w:pPr>
            <w:r>
              <w:rPr>
                <w:rFonts w:ascii="Times New Roman" w:hAnsi="Times New Roman" w:cs="Times New Roman"/>
                <w:szCs w:val="24"/>
              </w:rPr>
              <w:t>Subjek mengaplikasikan konsep turunan dalam pemecahan masalah yang berkaitan dengan penentuan nilai maksimum dan minimum fungsi, serta memilih dan menggunakan aturan/prosedur yang tepat terkait pengaplikasian konsep turunan tersebut</w:t>
            </w:r>
          </w:p>
        </w:tc>
        <w:tc>
          <w:tcPr>
            <w:tcW w:w="1701" w:type="dxa"/>
            <w:tcBorders>
              <w:top w:val="single" w:sz="4" w:space="0" w:color="auto"/>
              <w:bottom w:val="single" w:sz="4" w:space="0" w:color="auto"/>
            </w:tcBorders>
            <w:vAlign w:val="center"/>
          </w:tcPr>
          <w:p w:rsidR="00556989" w:rsidRDefault="00556989" w:rsidP="00876F20">
            <w:pPr>
              <w:spacing w:before="40"/>
              <w:jc w:val="center"/>
              <w:rPr>
                <w:rFonts w:ascii="Times New Roman" w:hAnsi="Times New Roman" w:cs="Times New Roman"/>
                <w:szCs w:val="24"/>
              </w:rPr>
            </w:pPr>
            <w:r>
              <w:rPr>
                <w:rFonts w:ascii="Times New Roman" w:hAnsi="Times New Roman" w:cs="Times New Roman"/>
                <w:szCs w:val="24"/>
              </w:rPr>
              <w:t>S1a, S1b</w:t>
            </w:r>
          </w:p>
        </w:tc>
      </w:tr>
      <w:tr w:rsidR="00556989" w:rsidRPr="00BD195B" w:rsidTr="00876F20">
        <w:tc>
          <w:tcPr>
            <w:tcW w:w="2127" w:type="dxa"/>
            <w:vMerge/>
            <w:vAlign w:val="center"/>
          </w:tcPr>
          <w:p w:rsidR="00556989" w:rsidRDefault="00556989" w:rsidP="00876F20">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556989" w:rsidRDefault="00556989" w:rsidP="00876F20">
            <w:pPr>
              <w:spacing w:before="40"/>
              <w:rPr>
                <w:rFonts w:ascii="Times New Roman" w:hAnsi="Times New Roman" w:cs="Times New Roman"/>
                <w:szCs w:val="24"/>
              </w:rPr>
            </w:pPr>
            <w:r>
              <w:rPr>
                <w:rFonts w:ascii="Times New Roman" w:hAnsi="Times New Roman" w:cs="Times New Roman"/>
                <w:szCs w:val="24"/>
              </w:rPr>
              <w:t>Subjek mengaplikasikan konsep turunan dalam pemecahan masalah yang berkaitan dengan penentuan nilai maksimum dan minimum fungsi. Akan tetapi, subjek tidak memilih dan menggunakan aturan/prosedur yang tepat terkait pengaplikasian konsep turunan tersebut</w:t>
            </w:r>
          </w:p>
        </w:tc>
        <w:tc>
          <w:tcPr>
            <w:tcW w:w="1701" w:type="dxa"/>
            <w:tcBorders>
              <w:top w:val="single" w:sz="4" w:space="0" w:color="auto"/>
              <w:bottom w:val="single" w:sz="4" w:space="0" w:color="auto"/>
            </w:tcBorders>
            <w:vAlign w:val="center"/>
          </w:tcPr>
          <w:p w:rsidR="00556989" w:rsidRDefault="00556989" w:rsidP="00876F20">
            <w:pPr>
              <w:spacing w:before="40"/>
              <w:jc w:val="center"/>
              <w:rPr>
                <w:rFonts w:ascii="Times New Roman" w:hAnsi="Times New Roman" w:cs="Times New Roman"/>
                <w:szCs w:val="24"/>
              </w:rPr>
            </w:pPr>
            <w:r>
              <w:rPr>
                <w:rFonts w:ascii="Times New Roman" w:hAnsi="Times New Roman" w:cs="Times New Roman"/>
                <w:szCs w:val="24"/>
              </w:rPr>
              <w:t>S2a</w:t>
            </w:r>
          </w:p>
        </w:tc>
      </w:tr>
      <w:tr w:rsidR="00556989" w:rsidRPr="00BD195B" w:rsidTr="00876F20">
        <w:tc>
          <w:tcPr>
            <w:tcW w:w="2127" w:type="dxa"/>
            <w:vMerge/>
            <w:vAlign w:val="center"/>
          </w:tcPr>
          <w:p w:rsidR="00556989" w:rsidRDefault="00556989" w:rsidP="00876F20">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556989" w:rsidRDefault="00556989" w:rsidP="00876F20">
            <w:pPr>
              <w:spacing w:before="40"/>
              <w:rPr>
                <w:rFonts w:ascii="Times New Roman" w:hAnsi="Times New Roman" w:cs="Times New Roman"/>
                <w:szCs w:val="24"/>
              </w:rPr>
            </w:pPr>
            <w:r>
              <w:rPr>
                <w:rFonts w:ascii="Times New Roman" w:hAnsi="Times New Roman" w:cs="Times New Roman"/>
                <w:szCs w:val="24"/>
              </w:rPr>
              <w:t>Subjek tidak mengaplikasikan konsep turunan dalam pemecahan masalah yang berkaitan dengan penentuan nilai maksimum dan minimum fungsi</w:t>
            </w:r>
          </w:p>
        </w:tc>
        <w:tc>
          <w:tcPr>
            <w:tcW w:w="1701" w:type="dxa"/>
            <w:tcBorders>
              <w:top w:val="single" w:sz="4" w:space="0" w:color="auto"/>
              <w:bottom w:val="single" w:sz="4" w:space="0" w:color="auto"/>
            </w:tcBorders>
            <w:vAlign w:val="center"/>
          </w:tcPr>
          <w:p w:rsidR="00556989" w:rsidRDefault="00556989" w:rsidP="00876F20">
            <w:pPr>
              <w:spacing w:before="40"/>
              <w:jc w:val="center"/>
              <w:rPr>
                <w:rFonts w:ascii="Times New Roman" w:hAnsi="Times New Roman" w:cs="Times New Roman"/>
                <w:szCs w:val="24"/>
              </w:rPr>
            </w:pPr>
            <w:r>
              <w:rPr>
                <w:rFonts w:ascii="Times New Roman" w:hAnsi="Times New Roman" w:cs="Times New Roman"/>
                <w:szCs w:val="24"/>
              </w:rPr>
              <w:t>S2b, S3a, S3b</w:t>
            </w:r>
          </w:p>
        </w:tc>
      </w:tr>
      <w:tr w:rsidR="00556989" w:rsidRPr="00BD195B" w:rsidTr="00876F20">
        <w:tc>
          <w:tcPr>
            <w:tcW w:w="2127" w:type="dxa"/>
            <w:vMerge/>
            <w:vAlign w:val="center"/>
          </w:tcPr>
          <w:p w:rsidR="00556989" w:rsidRDefault="00556989" w:rsidP="00876F20">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556989" w:rsidRDefault="00556989" w:rsidP="00876F20">
            <w:pPr>
              <w:spacing w:before="40"/>
              <w:rPr>
                <w:rFonts w:ascii="Times New Roman" w:hAnsi="Times New Roman" w:cs="Times New Roman"/>
                <w:szCs w:val="24"/>
              </w:rPr>
            </w:pPr>
            <w:r>
              <w:rPr>
                <w:rFonts w:ascii="Times New Roman" w:hAnsi="Times New Roman" w:cs="Times New Roman"/>
                <w:szCs w:val="24"/>
              </w:rPr>
              <w:t>Subjek mengaplikasikan konsep turunan dalam pemecahan masalah yang berkaitan dengan gradien garis singgung tetapi dengan prosedur yang tidak tepat serta mengaitkan konsep turunan dengan konsep matematika lainnya termasuk kedudukan antara dua garis</w:t>
            </w:r>
          </w:p>
        </w:tc>
        <w:tc>
          <w:tcPr>
            <w:tcW w:w="1701" w:type="dxa"/>
            <w:tcBorders>
              <w:top w:val="single" w:sz="4" w:space="0" w:color="auto"/>
              <w:bottom w:val="single" w:sz="4" w:space="0" w:color="auto"/>
            </w:tcBorders>
            <w:vAlign w:val="center"/>
          </w:tcPr>
          <w:p w:rsidR="00556989" w:rsidRDefault="00556989" w:rsidP="00876F20">
            <w:pPr>
              <w:spacing w:before="40"/>
              <w:jc w:val="center"/>
              <w:rPr>
                <w:rFonts w:ascii="Times New Roman" w:hAnsi="Times New Roman" w:cs="Times New Roman"/>
                <w:szCs w:val="24"/>
              </w:rPr>
            </w:pPr>
            <w:r>
              <w:rPr>
                <w:rFonts w:ascii="Times New Roman" w:hAnsi="Times New Roman" w:cs="Times New Roman"/>
                <w:szCs w:val="24"/>
              </w:rPr>
              <w:t>S1a</w:t>
            </w:r>
          </w:p>
        </w:tc>
      </w:tr>
      <w:tr w:rsidR="00556989" w:rsidRPr="00BD195B" w:rsidTr="000B6AF7">
        <w:tc>
          <w:tcPr>
            <w:tcW w:w="2127" w:type="dxa"/>
            <w:vMerge/>
            <w:tcBorders>
              <w:bottom w:val="single" w:sz="4" w:space="0" w:color="auto"/>
            </w:tcBorders>
            <w:vAlign w:val="center"/>
          </w:tcPr>
          <w:p w:rsidR="00556989" w:rsidRDefault="00556989" w:rsidP="00876F20">
            <w:pPr>
              <w:spacing w:before="40"/>
              <w:jc w:val="center"/>
              <w:rPr>
                <w:rFonts w:ascii="Times New Roman" w:hAnsi="Times New Roman" w:cs="Times New Roman"/>
                <w:szCs w:val="24"/>
              </w:rPr>
            </w:pPr>
          </w:p>
        </w:tc>
        <w:tc>
          <w:tcPr>
            <w:tcW w:w="4677" w:type="dxa"/>
            <w:tcBorders>
              <w:top w:val="single" w:sz="4" w:space="0" w:color="auto"/>
              <w:bottom w:val="single" w:sz="4" w:space="0" w:color="auto"/>
            </w:tcBorders>
            <w:vAlign w:val="center"/>
          </w:tcPr>
          <w:p w:rsidR="00556989" w:rsidRDefault="00556989" w:rsidP="00876F20">
            <w:pPr>
              <w:spacing w:before="40"/>
              <w:rPr>
                <w:rFonts w:ascii="Times New Roman" w:hAnsi="Times New Roman" w:cs="Times New Roman"/>
                <w:szCs w:val="24"/>
              </w:rPr>
            </w:pPr>
            <w:r>
              <w:rPr>
                <w:rFonts w:ascii="Times New Roman" w:hAnsi="Times New Roman" w:cs="Times New Roman"/>
                <w:szCs w:val="24"/>
              </w:rPr>
              <w:t xml:space="preserve">Subjek tidak mengaplikasikan konsep turunan dalam pemecahan masalah yang berkaitan dengan gradien garis singgung serta tidak mengaitkan konsep turunan dengan konsep-konsep </w:t>
            </w:r>
            <w:r>
              <w:rPr>
                <w:rFonts w:ascii="Times New Roman" w:hAnsi="Times New Roman" w:cs="Times New Roman"/>
                <w:szCs w:val="24"/>
              </w:rPr>
              <w:lastRenderedPageBreak/>
              <w:t>matematika lainnya termasuk kedudukan antara dua garis</w:t>
            </w:r>
          </w:p>
        </w:tc>
        <w:tc>
          <w:tcPr>
            <w:tcW w:w="1701" w:type="dxa"/>
            <w:tcBorders>
              <w:top w:val="single" w:sz="4" w:space="0" w:color="auto"/>
              <w:bottom w:val="single" w:sz="4" w:space="0" w:color="auto"/>
            </w:tcBorders>
            <w:vAlign w:val="center"/>
          </w:tcPr>
          <w:p w:rsidR="00556989" w:rsidRDefault="00556989" w:rsidP="00876F20">
            <w:pPr>
              <w:spacing w:before="40"/>
              <w:jc w:val="center"/>
              <w:rPr>
                <w:rFonts w:ascii="Times New Roman" w:hAnsi="Times New Roman" w:cs="Times New Roman"/>
                <w:szCs w:val="24"/>
              </w:rPr>
            </w:pPr>
            <w:r>
              <w:rPr>
                <w:rFonts w:ascii="Times New Roman" w:hAnsi="Times New Roman" w:cs="Times New Roman"/>
                <w:szCs w:val="24"/>
              </w:rPr>
              <w:lastRenderedPageBreak/>
              <w:t>S1b, S2a, S2b,</w:t>
            </w:r>
          </w:p>
          <w:p w:rsidR="00556989" w:rsidRDefault="00556989" w:rsidP="00876F20">
            <w:pPr>
              <w:spacing w:before="40"/>
              <w:jc w:val="center"/>
              <w:rPr>
                <w:rFonts w:ascii="Times New Roman" w:hAnsi="Times New Roman" w:cs="Times New Roman"/>
                <w:szCs w:val="24"/>
              </w:rPr>
            </w:pPr>
            <w:r>
              <w:rPr>
                <w:rFonts w:ascii="Times New Roman" w:hAnsi="Times New Roman" w:cs="Times New Roman"/>
                <w:szCs w:val="24"/>
              </w:rPr>
              <w:t>S3a, S3b</w:t>
            </w:r>
          </w:p>
        </w:tc>
      </w:tr>
    </w:tbl>
    <w:p w:rsidR="00297CE4" w:rsidRPr="00AC37EF" w:rsidRDefault="00410580" w:rsidP="00AC37EF">
      <w:pPr>
        <w:pStyle w:val="Paragraph"/>
      </w:pPr>
      <w:r>
        <w:lastRenderedPageBreak/>
        <w:t xml:space="preserve">Tabel 7 memperlihatkan </w:t>
      </w:r>
      <w:r w:rsidR="00AC37EF">
        <w:t xml:space="preserve">bahwa subjek </w:t>
      </w:r>
      <w:r w:rsidR="00AC37EF" w:rsidRPr="00AC37EF">
        <w:t>berkemampuan tinggi t</w:t>
      </w:r>
      <w:r w:rsidR="00AC37EF">
        <w:t xml:space="preserve">elah memenuhi indikator (2), yaitu subjek mengaplikasikan konsep turunan </w:t>
      </w:r>
      <w:r w:rsidR="00832319">
        <w:t xml:space="preserve">dalam pemecahan masalah yang berkaitan dengan penentuan nilai maksimum dan minimum fungsi, serta memilih dan menggunakan aturan/prosedur </w:t>
      </w:r>
      <w:r w:rsidR="00726363">
        <w:t>yang tepat terkait pengaplikasian konsep turunan tersebut.</w:t>
      </w:r>
      <w:r w:rsidR="00AC37EF" w:rsidRPr="00AC37EF">
        <w:t xml:space="preserve"> Namun</w:t>
      </w:r>
      <w:r w:rsidR="00726363">
        <w:t xml:space="preserve">, subjek masih belum </w:t>
      </w:r>
      <w:r w:rsidR="00AC37EF" w:rsidRPr="00AC37EF">
        <w:t>memenuhi indikator (3). Pada indikator (3), subjek mengaplikasikan konsep turunan dalam pemecahan masalah yang berkaitan dengan gradien garis singgung meskipun den</w:t>
      </w:r>
      <w:r w:rsidR="00726363">
        <w:t>gan prosedur yang kurang tepat.</w:t>
      </w:r>
    </w:p>
    <w:p w:rsidR="00AC37EF" w:rsidRPr="00AC37EF" w:rsidRDefault="00AC37EF" w:rsidP="00AC37EF">
      <w:pPr>
        <w:pStyle w:val="Paragraph"/>
      </w:pPr>
      <w:r w:rsidRPr="00AC37EF">
        <w:t>Pada subjek berkemampuan sedang</w:t>
      </w:r>
      <w:r w:rsidR="00726363">
        <w:t xml:space="preserve"> dan rendah</w:t>
      </w:r>
      <w:r w:rsidRPr="00AC37EF">
        <w:t>, subj</w:t>
      </w:r>
      <w:r w:rsidR="00726363">
        <w:t xml:space="preserve">ek tidak memenuhi indikator pemahaman konsep pada tahap skema. </w:t>
      </w:r>
      <w:r w:rsidRPr="00AC37EF">
        <w:t>Ini disebabkan karena materi prasyarat berupa konsep garis lurus masih rendah yang berakibat kurangnya pemahaman subjek di tahap skema, di mana pada tahap ini diharapkan individu dapat menggabungkan antara aksi, proses, objek, dan skema lain yang s</w:t>
      </w:r>
      <w:r w:rsidR="000357B8">
        <w:t>aling berhubungan (Maharaj, 2013</w:t>
      </w:r>
      <w:r w:rsidRPr="00AC37EF">
        <w:t xml:space="preserve">). </w:t>
      </w:r>
    </w:p>
    <w:p w:rsidR="00AC37EF" w:rsidRPr="00297CE4" w:rsidRDefault="00AC37EF" w:rsidP="00AC37EF">
      <w:pPr>
        <w:pStyle w:val="Paragraph"/>
      </w:pPr>
      <w:r w:rsidRPr="00AC37EF">
        <w:t>Pemahaman subjek pada tahap skema masih kurang dan jika dibandingkan dengan tahap-tahap lainnya maka tahap skema merupakan tahap dengan pemahaman konsep paling kurang. Namun, ini memang merupakan hal yang tidak mudah. Pemahaman subjek terlihat paling kurang pada tahap skema tentang aplikasi turunan, ini sejalan dengan temuan Maharaj (2013) bahwa perlu adanya penekanan yang lebih besar selama pembelajaran materi turunan pada bagian representasi grafik dari turunan dan kaitan antara turunan dengan daerah (interval) ketika fungsi naik maupun fungsi turun termasuk maksimum dan minimum fungsi, yang menandakan bahwa materi aplikasi turunan merupakan materi yang sulit untuk dipahami sehingga menyebabkan pemahaman siswa kurang.</w:t>
      </w:r>
    </w:p>
    <w:p w:rsidR="00BD0129" w:rsidRPr="00BD195B" w:rsidRDefault="00BD0129" w:rsidP="00970BF8">
      <w:pPr>
        <w:pStyle w:val="Heading1"/>
        <w:spacing w:before="240" w:line="276" w:lineRule="auto"/>
      </w:pPr>
      <w:r w:rsidRPr="00BD195B">
        <w:t>KESIMPULAN</w:t>
      </w:r>
    </w:p>
    <w:p w:rsidR="00A038C1" w:rsidRDefault="00A038C1" w:rsidP="008D5B26">
      <w:pPr>
        <w:pStyle w:val="Paragraph"/>
      </w:pPr>
      <w:r>
        <w:t xml:space="preserve">Siswa berkemampuan tinggi memiliki kemampuan pemahaman konsep turunan pada tahap aksi, proses, objek, dan skema. Pada tahap aksi, siswa </w:t>
      </w:r>
      <w:r w:rsidR="00AA3654">
        <w:t>memenuhi indikator pemahaman konsep, serta memenuhi semua indikator pemahaman konsep pada tahap proses dan objek. Namun, pada tahap skema, siswa hanya memenuhi 1 indikator pemahaman konsep, yaitu indikator 2.</w:t>
      </w:r>
    </w:p>
    <w:p w:rsidR="007C3907" w:rsidRDefault="007C3907" w:rsidP="008D5B26">
      <w:pPr>
        <w:pStyle w:val="Paragraph"/>
      </w:pPr>
      <w:r>
        <w:t xml:space="preserve">Siswa berkemampuan sedang memiliki kemampuan pemahaman konsep turunan pada tahap aksi, proses, dan objek. Pada tahap aksi, siswa </w:t>
      </w:r>
      <w:r w:rsidR="00AA3654">
        <w:t>memenuhi indikator pemahaman konsep dan memenuhi 1 indikator pemahaman konsep pada tahap proses, yaitu indikator 2. Pada tahap objek, siswa memenuhi semua indikator pemahaman konsep. Namun, pada tahap skema, siswa tidak memenuhi indikator pemahaman konsep.</w:t>
      </w:r>
    </w:p>
    <w:p w:rsidR="00AA3654" w:rsidRDefault="007C3907" w:rsidP="008D5B26">
      <w:pPr>
        <w:pStyle w:val="Paragraph"/>
      </w:pPr>
      <w:r>
        <w:t xml:space="preserve">Siswa berkemampuan rendah memiliki kemampuan pemahaman konsep turunan pada tahap aksi dan proses. Pada tahap aksi, siswa </w:t>
      </w:r>
      <w:r w:rsidR="00AA3654">
        <w:t>memenuhi indikator pemahaman konsep, serta memenuhi semua indikator pemahaman konsep pada tahap proses. Namun, siswa tidak memenuhi indikator pemahaman konsep pada tahap objek dan skema.</w:t>
      </w:r>
    </w:p>
    <w:p w:rsidR="00AA3654" w:rsidRPr="00AA3654" w:rsidRDefault="00AA3654" w:rsidP="008D5B26">
      <w:pPr>
        <w:pStyle w:val="Paragraph"/>
      </w:pPr>
      <w:r>
        <w:t xml:space="preserve">Penelitian ini mengkaji mengenai gambaran kemampuan pemahaman konsep turunan siswa berdasarkan teori APOS. Peneliti selanjutnya dapat menggunakan penelitian ini sebagai sumber data dan bahan perbandingan dalam melakukan penelitian relevan dengan </w:t>
      </w:r>
      <w:r w:rsidR="00227DE9">
        <w:t>mengkaji materi lain, seperti konsep limit dan integral. Selain itu, dapat pula melihat gambaran kemampuan pemahaman konsep lainnya berdasarkan teori-teori pemahaman konsep yang ada ataupun teori baru yang dikembangkan sendiri oleh peneliti lain.</w:t>
      </w:r>
    </w:p>
    <w:p w:rsidR="0026710D" w:rsidRPr="00BD195B" w:rsidRDefault="00BD0129" w:rsidP="000357B8">
      <w:pPr>
        <w:pStyle w:val="Heading1"/>
        <w:spacing w:before="240" w:line="276" w:lineRule="auto"/>
      </w:pPr>
      <w:r w:rsidRPr="00BD195B">
        <w:t>DAFTAR PUSTAKA</w:t>
      </w:r>
    </w:p>
    <w:p w:rsidR="008D7AE6" w:rsidRPr="00050426" w:rsidRDefault="008D7AE6" w:rsidP="00D0258E">
      <w:pPr>
        <w:spacing w:before="80" w:after="0" w:line="240" w:lineRule="auto"/>
        <w:ind w:left="709" w:hanging="709"/>
        <w:jc w:val="both"/>
        <w:rPr>
          <w:rFonts w:ascii="Times New Roman" w:hAnsi="Times New Roman" w:cs="Times New Roman"/>
        </w:rPr>
      </w:pPr>
      <w:r w:rsidRPr="00050426">
        <w:rPr>
          <w:rFonts w:ascii="Times New Roman" w:hAnsi="Times New Roman" w:cs="Times New Roman"/>
        </w:rPr>
        <w:t xml:space="preserve">Asiala, </w:t>
      </w:r>
      <w:r w:rsidRPr="00050426">
        <w:rPr>
          <w:rFonts w:ascii="Times New Roman" w:hAnsi="Times New Roman" w:cs="Times New Roman"/>
          <w:i/>
        </w:rPr>
        <w:t>et al</w:t>
      </w:r>
      <w:r w:rsidRPr="00050426">
        <w:rPr>
          <w:rFonts w:ascii="Times New Roman" w:hAnsi="Times New Roman" w:cs="Times New Roman"/>
        </w:rPr>
        <w:t xml:space="preserve">. </w:t>
      </w:r>
      <w:r w:rsidR="00DB39CB">
        <w:rPr>
          <w:rFonts w:ascii="Times New Roman" w:hAnsi="Times New Roman" w:cs="Times New Roman"/>
        </w:rPr>
        <w:t>(</w:t>
      </w:r>
      <w:r w:rsidRPr="00050426">
        <w:rPr>
          <w:rFonts w:ascii="Times New Roman" w:hAnsi="Times New Roman" w:cs="Times New Roman"/>
        </w:rPr>
        <w:t>1997</w:t>
      </w:r>
      <w:r w:rsidR="00DB39CB">
        <w:rPr>
          <w:rFonts w:ascii="Times New Roman" w:hAnsi="Times New Roman" w:cs="Times New Roman"/>
        </w:rPr>
        <w:t>)</w:t>
      </w:r>
      <w:r w:rsidRPr="00050426">
        <w:rPr>
          <w:rFonts w:ascii="Times New Roman" w:hAnsi="Times New Roman" w:cs="Times New Roman"/>
        </w:rPr>
        <w:t xml:space="preserve">. A Framework for Research and Development in Undergraduate Mathematics Education. </w:t>
      </w:r>
      <w:r w:rsidRPr="00050426">
        <w:rPr>
          <w:rFonts w:ascii="Times New Roman" w:hAnsi="Times New Roman" w:cs="Times New Roman"/>
          <w:i/>
        </w:rPr>
        <w:t>Research in Collegate Mathematics Education, 2, 1-32</w:t>
      </w:r>
      <w:r w:rsidRPr="00050426">
        <w:rPr>
          <w:rFonts w:ascii="Times New Roman" w:hAnsi="Times New Roman" w:cs="Times New Roman"/>
        </w:rPr>
        <w:t>.</w:t>
      </w:r>
    </w:p>
    <w:p w:rsidR="008D7AE6" w:rsidRPr="00050426" w:rsidRDefault="008D7AE6" w:rsidP="00D0258E">
      <w:pPr>
        <w:spacing w:before="80" w:after="0" w:line="240" w:lineRule="auto"/>
        <w:ind w:left="709" w:hanging="709"/>
        <w:jc w:val="both"/>
        <w:rPr>
          <w:rFonts w:ascii="Times New Roman" w:hAnsi="Times New Roman" w:cs="Times New Roman"/>
        </w:rPr>
      </w:pPr>
      <w:r w:rsidRPr="00050426">
        <w:rPr>
          <w:rFonts w:ascii="Times New Roman" w:hAnsi="Times New Roman" w:cs="Times New Roman"/>
        </w:rPr>
        <w:lastRenderedPageBreak/>
        <w:t xml:space="preserve">Depdiknas. </w:t>
      </w:r>
      <w:r w:rsidR="00DB39CB">
        <w:rPr>
          <w:rFonts w:ascii="Times New Roman" w:hAnsi="Times New Roman" w:cs="Times New Roman"/>
        </w:rPr>
        <w:t>(</w:t>
      </w:r>
      <w:r w:rsidRPr="00050426">
        <w:rPr>
          <w:rFonts w:ascii="Times New Roman" w:hAnsi="Times New Roman" w:cs="Times New Roman"/>
        </w:rPr>
        <w:t>2006</w:t>
      </w:r>
      <w:r w:rsidR="00DB39CB">
        <w:rPr>
          <w:rFonts w:ascii="Times New Roman" w:hAnsi="Times New Roman" w:cs="Times New Roman"/>
        </w:rPr>
        <w:t>)</w:t>
      </w:r>
      <w:r w:rsidRPr="00050426">
        <w:rPr>
          <w:rFonts w:ascii="Times New Roman" w:hAnsi="Times New Roman" w:cs="Times New Roman"/>
        </w:rPr>
        <w:t xml:space="preserve">. </w:t>
      </w:r>
      <w:r w:rsidRPr="00050426">
        <w:rPr>
          <w:rFonts w:ascii="Times New Roman" w:hAnsi="Times New Roman" w:cs="Times New Roman"/>
          <w:i/>
        </w:rPr>
        <w:t>Peraturan Menteri Pendidikan Nomor 22 Tahun 2006 tentang Standar Isi</w:t>
      </w:r>
      <w:r w:rsidRPr="00050426">
        <w:rPr>
          <w:rFonts w:ascii="Times New Roman" w:hAnsi="Times New Roman" w:cs="Times New Roman"/>
        </w:rPr>
        <w:t>. Jakarta: Direktorat Jenderal Manajemen Pendidikan Dasar dan Menengah.</w:t>
      </w:r>
    </w:p>
    <w:p w:rsidR="008D7AE6" w:rsidRDefault="008D7AE6" w:rsidP="00050426">
      <w:pPr>
        <w:spacing w:before="80" w:after="0" w:line="240" w:lineRule="auto"/>
        <w:ind w:left="709" w:hanging="709"/>
        <w:jc w:val="both"/>
        <w:rPr>
          <w:rFonts w:ascii="Times New Roman" w:hAnsi="Times New Roman" w:cs="Times New Roman"/>
        </w:rPr>
      </w:pPr>
      <w:r w:rsidRPr="00050426">
        <w:rPr>
          <w:rFonts w:ascii="Times New Roman" w:hAnsi="Times New Roman" w:cs="Times New Roman"/>
        </w:rPr>
        <w:t xml:space="preserve">Dubinsky, E. &amp; Michael A. McDonald. </w:t>
      </w:r>
      <w:r w:rsidR="00DB39CB">
        <w:rPr>
          <w:rFonts w:ascii="Times New Roman" w:hAnsi="Times New Roman" w:cs="Times New Roman"/>
        </w:rPr>
        <w:t>(</w:t>
      </w:r>
      <w:r w:rsidRPr="00050426">
        <w:rPr>
          <w:rFonts w:ascii="Times New Roman" w:hAnsi="Times New Roman" w:cs="Times New Roman"/>
        </w:rPr>
        <w:t>2001</w:t>
      </w:r>
      <w:r w:rsidR="00DB39CB">
        <w:rPr>
          <w:rFonts w:ascii="Times New Roman" w:hAnsi="Times New Roman" w:cs="Times New Roman"/>
        </w:rPr>
        <w:t>)</w:t>
      </w:r>
      <w:r w:rsidRPr="00050426">
        <w:rPr>
          <w:rFonts w:ascii="Times New Roman" w:hAnsi="Times New Roman" w:cs="Times New Roman"/>
        </w:rPr>
        <w:t>. APOS: A Contructivist Theory of Learning in Undergraduate Mathematics Education Research</w:t>
      </w:r>
      <w:r w:rsidRPr="00050426">
        <w:rPr>
          <w:rFonts w:ascii="Times New Roman" w:hAnsi="Times New Roman" w:cs="Times New Roman"/>
          <w:i/>
        </w:rPr>
        <w:t xml:space="preserve">. The teaching and learning of mathematics at university level: An ICMI study </w:t>
      </w:r>
      <w:r w:rsidRPr="00050426">
        <w:rPr>
          <w:rFonts w:ascii="Times New Roman" w:hAnsi="Times New Roman" w:cs="Times New Roman"/>
        </w:rPr>
        <w:t>(pp. 275-282). Tersedia:</w:t>
      </w:r>
    </w:p>
    <w:p w:rsidR="008D7AE6" w:rsidRPr="00050426" w:rsidRDefault="008D7AE6" w:rsidP="008D7AE6">
      <w:pPr>
        <w:spacing w:after="0" w:line="240" w:lineRule="auto"/>
        <w:ind w:left="709" w:hanging="709"/>
        <w:jc w:val="both"/>
        <w:rPr>
          <w:rFonts w:ascii="Times New Roman" w:hAnsi="Times New Roman" w:cs="Times New Roman"/>
        </w:rPr>
      </w:pPr>
      <w:r>
        <w:rPr>
          <w:rFonts w:ascii="Times New Roman" w:hAnsi="Times New Roman" w:cs="Times New Roman"/>
        </w:rPr>
        <w:tab/>
      </w:r>
      <w:r w:rsidRPr="00050426">
        <w:rPr>
          <w:rFonts w:ascii="Times New Roman" w:hAnsi="Times New Roman" w:cs="Times New Roman"/>
        </w:rPr>
        <w:tab/>
      </w:r>
      <w:hyperlink r:id="rId7" w:history="1">
        <w:r w:rsidRPr="00050426">
          <w:rPr>
            <w:rStyle w:val="Hyperlink"/>
            <w:rFonts w:ascii="Times New Roman" w:hAnsi="Times New Roman" w:cs="Times New Roman"/>
            <w:color w:val="auto"/>
          </w:rPr>
          <w:t>http://www.math.kent.edu/~edd/ICMIPaper.pdf</w:t>
        </w:r>
      </w:hyperlink>
      <w:r w:rsidRPr="00050426">
        <w:rPr>
          <w:rFonts w:ascii="Times New Roman" w:hAnsi="Times New Roman" w:cs="Times New Roman"/>
        </w:rPr>
        <w:t>,</w:t>
      </w:r>
      <w:r w:rsidRPr="00050426">
        <w:rPr>
          <w:rFonts w:ascii="Times New Roman" w:hAnsi="Times New Roman" w:cs="Times New Roman"/>
          <w:color w:val="000000"/>
        </w:rPr>
        <w:t xml:space="preserve"> Diakses tanggal 22 Januari 2018.</w:t>
      </w:r>
    </w:p>
    <w:p w:rsidR="008D7AE6" w:rsidRDefault="008D7AE6" w:rsidP="00050426">
      <w:pPr>
        <w:spacing w:before="80" w:after="0" w:line="240" w:lineRule="auto"/>
        <w:ind w:left="709" w:hanging="709"/>
        <w:jc w:val="both"/>
        <w:rPr>
          <w:rFonts w:ascii="Times New Roman" w:hAnsi="Times New Roman" w:cs="Times New Roman"/>
          <w:color w:val="000000"/>
        </w:rPr>
      </w:pPr>
      <w:r w:rsidRPr="00050426">
        <w:rPr>
          <w:rFonts w:ascii="Times New Roman" w:hAnsi="Times New Roman" w:cs="Times New Roman"/>
          <w:color w:val="000000"/>
        </w:rPr>
        <w:t xml:space="preserve">Firouzian, S.S. </w:t>
      </w:r>
      <w:r w:rsidR="00DB39CB">
        <w:rPr>
          <w:rFonts w:ascii="Times New Roman" w:hAnsi="Times New Roman" w:cs="Times New Roman"/>
          <w:color w:val="000000"/>
        </w:rPr>
        <w:t>(</w:t>
      </w:r>
      <w:r w:rsidRPr="00050426">
        <w:rPr>
          <w:rFonts w:ascii="Times New Roman" w:hAnsi="Times New Roman" w:cs="Times New Roman"/>
          <w:color w:val="000000"/>
        </w:rPr>
        <w:t>2013</w:t>
      </w:r>
      <w:r w:rsidR="00DB39CB">
        <w:rPr>
          <w:rFonts w:ascii="Times New Roman" w:hAnsi="Times New Roman" w:cs="Times New Roman"/>
          <w:color w:val="000000"/>
        </w:rPr>
        <w:t>)</w:t>
      </w:r>
      <w:r w:rsidRPr="00050426">
        <w:rPr>
          <w:rFonts w:ascii="Times New Roman" w:hAnsi="Times New Roman" w:cs="Times New Roman"/>
          <w:color w:val="000000"/>
        </w:rPr>
        <w:t xml:space="preserve">. Students’ Way of Thinking about Derivative and Its Correlation to their Ways of Solving Applied Problems. In K.S., H.R.G., &amp; M.K. &amp; Oehrtman (Eds.). </w:t>
      </w:r>
      <w:r w:rsidRPr="00050426">
        <w:rPr>
          <w:rFonts w:ascii="Times New Roman" w:hAnsi="Times New Roman" w:cs="Times New Roman"/>
          <w:i/>
          <w:color w:val="000000"/>
        </w:rPr>
        <w:t>Proceedings of the 16th Annual conference on research in undergraduate mathematics Education, pp.492-497, Brown</w:t>
      </w:r>
      <w:r w:rsidRPr="00050426">
        <w:rPr>
          <w:rFonts w:ascii="Times New Roman" w:hAnsi="Times New Roman" w:cs="Times New Roman"/>
          <w:color w:val="000000"/>
        </w:rPr>
        <w:t>. Tersedia:</w:t>
      </w:r>
    </w:p>
    <w:p w:rsidR="008D7AE6" w:rsidRDefault="008D7AE6" w:rsidP="008D7AE6">
      <w:pPr>
        <w:spacing w:after="0" w:line="240" w:lineRule="auto"/>
        <w:ind w:left="709" w:hanging="709"/>
        <w:jc w:val="both"/>
        <w:rPr>
          <w:rFonts w:ascii="Times New Roman" w:hAnsi="Times New Roman" w:cs="Times New Roman"/>
          <w:color w:val="000000"/>
        </w:rPr>
      </w:pPr>
      <w:r>
        <w:rPr>
          <w:rFonts w:ascii="Times New Roman" w:hAnsi="Times New Roman" w:cs="Times New Roman"/>
          <w:color w:val="000000"/>
        </w:rPr>
        <w:tab/>
      </w:r>
      <w:hyperlink r:id="rId8" w:history="1">
        <w:r w:rsidRPr="00050426">
          <w:rPr>
            <w:rStyle w:val="Hyperlink"/>
            <w:rFonts w:ascii="Times New Roman" w:hAnsi="Times New Roman" w:cs="Times New Roman"/>
            <w:color w:val="auto"/>
          </w:rPr>
          <w:t>http://sigmaa.maa.org/rume/RUME16Volume2.pdf</w:t>
        </w:r>
      </w:hyperlink>
      <w:r w:rsidRPr="00050426">
        <w:rPr>
          <w:rFonts w:ascii="Times New Roman" w:hAnsi="Times New Roman" w:cs="Times New Roman"/>
        </w:rPr>
        <w:t>,</w:t>
      </w:r>
      <w:r w:rsidRPr="00050426">
        <w:rPr>
          <w:rFonts w:ascii="Times New Roman" w:hAnsi="Times New Roman" w:cs="Times New Roman"/>
          <w:color w:val="000000"/>
        </w:rPr>
        <w:t xml:space="preserve"> Diakses tanggal 26 Oktober 2018.</w:t>
      </w:r>
    </w:p>
    <w:p w:rsidR="008D7AE6" w:rsidRPr="008D7AE6" w:rsidRDefault="008D7AE6" w:rsidP="008D7AE6">
      <w:pPr>
        <w:spacing w:before="80" w:after="0" w:line="240" w:lineRule="auto"/>
        <w:ind w:left="709" w:hanging="709"/>
        <w:jc w:val="both"/>
        <w:rPr>
          <w:rFonts w:ascii="Times New Roman" w:hAnsi="Times New Roman" w:cs="Times New Roman"/>
        </w:rPr>
      </w:pPr>
      <w:r w:rsidRPr="00050426">
        <w:rPr>
          <w:rFonts w:ascii="Times New Roman" w:hAnsi="Times New Roman" w:cs="Times New Roman"/>
          <w:color w:val="000000"/>
        </w:rPr>
        <w:t xml:space="preserve">Hiebert, J. </w:t>
      </w:r>
      <w:r w:rsidRPr="00050426">
        <w:rPr>
          <w:rFonts w:ascii="Times New Roman" w:hAnsi="Times New Roman" w:cs="Times New Roman"/>
        </w:rPr>
        <w:t xml:space="preserve">&amp; </w:t>
      </w:r>
      <w:r w:rsidRPr="00050426">
        <w:rPr>
          <w:rFonts w:ascii="Times New Roman" w:hAnsi="Times New Roman" w:cs="Times New Roman"/>
          <w:color w:val="000000"/>
        </w:rPr>
        <w:t xml:space="preserve">Carpenter, P. </w:t>
      </w:r>
      <w:r w:rsidR="00DB39CB">
        <w:rPr>
          <w:rFonts w:ascii="Times New Roman" w:hAnsi="Times New Roman" w:cs="Times New Roman"/>
          <w:color w:val="000000"/>
        </w:rPr>
        <w:t>(</w:t>
      </w:r>
      <w:r w:rsidRPr="00050426">
        <w:rPr>
          <w:rFonts w:ascii="Times New Roman" w:hAnsi="Times New Roman" w:cs="Times New Roman"/>
          <w:color w:val="000000"/>
        </w:rPr>
        <w:t>1992</w:t>
      </w:r>
      <w:r w:rsidR="00DB39CB">
        <w:rPr>
          <w:rFonts w:ascii="Times New Roman" w:hAnsi="Times New Roman" w:cs="Times New Roman"/>
          <w:color w:val="000000"/>
        </w:rPr>
        <w:t>)</w:t>
      </w:r>
      <w:r w:rsidRPr="00050426">
        <w:rPr>
          <w:rFonts w:ascii="Times New Roman" w:hAnsi="Times New Roman" w:cs="Times New Roman"/>
          <w:color w:val="000000"/>
        </w:rPr>
        <w:t xml:space="preserve">. </w:t>
      </w:r>
      <w:r w:rsidRPr="00050426">
        <w:rPr>
          <w:rFonts w:ascii="Times New Roman" w:hAnsi="Times New Roman" w:cs="Times New Roman"/>
          <w:i/>
          <w:iCs/>
          <w:color w:val="000000"/>
        </w:rPr>
        <w:t>Learning and Teaching with Understanding. Dalam Douglas</w:t>
      </w:r>
      <w:r w:rsidRPr="00050426">
        <w:rPr>
          <w:rFonts w:ascii="Times New Roman" w:hAnsi="Times New Roman" w:cs="Times New Roman"/>
          <w:color w:val="000000"/>
        </w:rPr>
        <w:t xml:space="preserve"> </w:t>
      </w:r>
      <w:r w:rsidRPr="00050426">
        <w:rPr>
          <w:rFonts w:ascii="Times New Roman" w:hAnsi="Times New Roman" w:cs="Times New Roman"/>
          <w:i/>
          <w:iCs/>
          <w:color w:val="000000"/>
        </w:rPr>
        <w:t xml:space="preserve">A Growns (Ed.). </w:t>
      </w:r>
      <w:r w:rsidRPr="00050426">
        <w:rPr>
          <w:rFonts w:ascii="Times New Roman" w:hAnsi="Times New Roman" w:cs="Times New Roman"/>
          <w:color w:val="000000"/>
        </w:rPr>
        <w:t>Handbook of Research on Mathematics Teaching and Learning. New York: Macmillan Publishing Company.</w:t>
      </w:r>
    </w:p>
    <w:p w:rsidR="008D7AE6" w:rsidRPr="00050426" w:rsidRDefault="008D7AE6" w:rsidP="00050426">
      <w:pPr>
        <w:spacing w:before="80" w:after="0" w:line="240" w:lineRule="auto"/>
        <w:ind w:left="709" w:hanging="709"/>
        <w:jc w:val="both"/>
        <w:rPr>
          <w:rFonts w:ascii="Times New Roman" w:hAnsi="Times New Roman" w:cs="Times New Roman"/>
        </w:rPr>
      </w:pPr>
      <w:r w:rsidRPr="00050426">
        <w:rPr>
          <w:rFonts w:ascii="Times New Roman" w:hAnsi="Times New Roman" w:cs="Times New Roman"/>
        </w:rPr>
        <w:t xml:space="preserve">Hudojo, H. </w:t>
      </w:r>
      <w:r w:rsidR="00DB39CB">
        <w:rPr>
          <w:rFonts w:ascii="Times New Roman" w:hAnsi="Times New Roman" w:cs="Times New Roman"/>
        </w:rPr>
        <w:t>(</w:t>
      </w:r>
      <w:r w:rsidRPr="00050426">
        <w:rPr>
          <w:rFonts w:ascii="Times New Roman" w:hAnsi="Times New Roman" w:cs="Times New Roman"/>
        </w:rPr>
        <w:t>1990</w:t>
      </w:r>
      <w:r w:rsidR="00DB39CB">
        <w:rPr>
          <w:rFonts w:ascii="Times New Roman" w:hAnsi="Times New Roman" w:cs="Times New Roman"/>
        </w:rPr>
        <w:t>)</w:t>
      </w:r>
      <w:r w:rsidRPr="00050426">
        <w:rPr>
          <w:rFonts w:ascii="Times New Roman" w:hAnsi="Times New Roman" w:cs="Times New Roman"/>
        </w:rPr>
        <w:t>. Strategi Mengajar Belajar Matematika. Malang: Penerbit IKIP Malang.</w:t>
      </w:r>
    </w:p>
    <w:p w:rsidR="008D7AE6" w:rsidRDefault="008D7AE6" w:rsidP="00050426">
      <w:pPr>
        <w:spacing w:before="80" w:after="0" w:line="240" w:lineRule="auto"/>
        <w:ind w:left="709" w:hanging="709"/>
        <w:jc w:val="both"/>
        <w:rPr>
          <w:rFonts w:ascii="Times New Roman" w:hAnsi="Times New Roman" w:cs="Times New Roman"/>
        </w:rPr>
      </w:pPr>
      <w:r w:rsidRPr="00050426">
        <w:rPr>
          <w:rFonts w:ascii="Times New Roman" w:hAnsi="Times New Roman" w:cs="Times New Roman"/>
        </w:rPr>
        <w:t xml:space="preserve">Ma’sum, Ali. </w:t>
      </w:r>
      <w:r w:rsidR="00DB39CB">
        <w:rPr>
          <w:rFonts w:ascii="Times New Roman" w:hAnsi="Times New Roman" w:cs="Times New Roman"/>
        </w:rPr>
        <w:t>(</w:t>
      </w:r>
      <w:r w:rsidRPr="00050426">
        <w:rPr>
          <w:rFonts w:ascii="Times New Roman" w:hAnsi="Times New Roman" w:cs="Times New Roman"/>
        </w:rPr>
        <w:t>2013</w:t>
      </w:r>
      <w:r w:rsidR="00DB39CB">
        <w:rPr>
          <w:rFonts w:ascii="Times New Roman" w:hAnsi="Times New Roman" w:cs="Times New Roman"/>
        </w:rPr>
        <w:t>)</w:t>
      </w:r>
      <w:r w:rsidRPr="00050426">
        <w:rPr>
          <w:rFonts w:ascii="Times New Roman" w:hAnsi="Times New Roman" w:cs="Times New Roman"/>
        </w:rPr>
        <w:t>. Profil Kemampuan Penalaran Matematis Siswa dalam Menyelesaikan Soal Bangun Ruang Sisi Lengkung. (Online). Tesedia:</w:t>
      </w:r>
    </w:p>
    <w:p w:rsidR="008D7AE6" w:rsidRDefault="008D7AE6" w:rsidP="008D7AE6">
      <w:pPr>
        <w:spacing w:after="0" w:line="240" w:lineRule="auto"/>
        <w:ind w:left="709" w:hanging="709"/>
        <w:jc w:val="both"/>
        <w:rPr>
          <w:rFonts w:ascii="Times New Roman" w:hAnsi="Times New Roman" w:cs="Times New Roman"/>
        </w:rPr>
      </w:pPr>
      <w:r>
        <w:rPr>
          <w:rFonts w:ascii="Times New Roman" w:hAnsi="Times New Roman" w:cs="Times New Roman"/>
        </w:rPr>
        <w:tab/>
      </w:r>
      <w:r w:rsidRPr="00050426">
        <w:rPr>
          <w:rFonts w:ascii="Times New Roman" w:hAnsi="Times New Roman" w:cs="Times New Roman"/>
        </w:rPr>
        <w:tab/>
      </w:r>
      <w:hyperlink r:id="rId9" w:history="1">
        <w:r w:rsidRPr="00050426">
          <w:rPr>
            <w:rStyle w:val="Hyperlink"/>
            <w:rFonts w:ascii="Times New Roman" w:hAnsi="Times New Roman" w:cs="Times New Roman"/>
            <w:color w:val="auto"/>
          </w:rPr>
          <w:t>http://www.math.kent.edu/~edd/ICMIPaper.pdf</w:t>
        </w:r>
      </w:hyperlink>
      <w:r w:rsidRPr="00050426">
        <w:rPr>
          <w:rFonts w:ascii="Times New Roman" w:hAnsi="Times New Roman" w:cs="Times New Roman"/>
        </w:rPr>
        <w:t>,</w:t>
      </w:r>
      <w:r w:rsidRPr="00050426">
        <w:rPr>
          <w:rFonts w:ascii="Times New Roman" w:hAnsi="Times New Roman" w:cs="Times New Roman"/>
          <w:color w:val="000000"/>
        </w:rPr>
        <w:t xml:space="preserve"> Diakses tanggal 22 Januari 2018.</w:t>
      </w:r>
    </w:p>
    <w:p w:rsidR="008D7AE6" w:rsidRPr="00A6538D" w:rsidRDefault="008D7AE6" w:rsidP="00050426">
      <w:pPr>
        <w:spacing w:before="80" w:after="0" w:line="240" w:lineRule="auto"/>
        <w:ind w:left="709" w:hanging="709"/>
        <w:jc w:val="both"/>
        <w:rPr>
          <w:rFonts w:ascii="Times New Roman" w:hAnsi="Times New Roman" w:cs="Times New Roman"/>
          <w:szCs w:val="24"/>
        </w:rPr>
      </w:pPr>
      <w:r w:rsidRPr="00050426">
        <w:rPr>
          <w:rFonts w:ascii="Times New Roman" w:hAnsi="Times New Roman" w:cs="Times New Roman"/>
        </w:rPr>
        <w:t xml:space="preserve">Maharaj, A. </w:t>
      </w:r>
      <w:r w:rsidR="00DB39CB">
        <w:rPr>
          <w:rFonts w:ascii="Times New Roman" w:hAnsi="Times New Roman" w:cs="Times New Roman"/>
        </w:rPr>
        <w:t>(</w:t>
      </w:r>
      <w:r w:rsidRPr="00050426">
        <w:rPr>
          <w:rFonts w:ascii="Times New Roman" w:hAnsi="Times New Roman" w:cs="Times New Roman"/>
        </w:rPr>
        <w:t>2013</w:t>
      </w:r>
      <w:r w:rsidR="00DB39CB">
        <w:rPr>
          <w:rFonts w:ascii="Times New Roman" w:hAnsi="Times New Roman" w:cs="Times New Roman"/>
        </w:rPr>
        <w:t>)</w:t>
      </w:r>
      <w:r w:rsidRPr="00050426">
        <w:rPr>
          <w:rFonts w:ascii="Times New Roman" w:hAnsi="Times New Roman" w:cs="Times New Roman"/>
        </w:rPr>
        <w:t xml:space="preserve">. An APOS Analysis of Natural Science Students’ Understanding of Derivatives. </w:t>
      </w:r>
      <w:r w:rsidRPr="00050426">
        <w:rPr>
          <w:rFonts w:ascii="Times New Roman" w:hAnsi="Times New Roman" w:cs="Times New Roman"/>
          <w:i/>
        </w:rPr>
        <w:t>South African Journal of Education, 33(1)</w:t>
      </w:r>
      <w:r w:rsidRPr="00050426">
        <w:rPr>
          <w:rFonts w:ascii="Times New Roman" w:hAnsi="Times New Roman" w:cs="Times New Roman"/>
        </w:rPr>
        <w:t>, 1-16.</w:t>
      </w:r>
    </w:p>
    <w:p w:rsidR="008D7AE6" w:rsidRPr="00050426" w:rsidRDefault="008D7AE6" w:rsidP="00D0258E">
      <w:pPr>
        <w:spacing w:before="80" w:after="0" w:line="240" w:lineRule="auto"/>
        <w:ind w:left="709" w:hanging="709"/>
        <w:jc w:val="both"/>
        <w:rPr>
          <w:rFonts w:ascii="Times New Roman" w:hAnsi="Times New Roman" w:cs="Times New Roman"/>
        </w:rPr>
      </w:pPr>
      <w:r w:rsidRPr="00050426">
        <w:rPr>
          <w:rFonts w:ascii="Times New Roman" w:hAnsi="Times New Roman" w:cs="Times New Roman"/>
        </w:rPr>
        <w:t xml:space="preserve">Park, Jungeun. </w:t>
      </w:r>
      <w:r w:rsidR="00DB39CB">
        <w:rPr>
          <w:rFonts w:ascii="Times New Roman" w:hAnsi="Times New Roman" w:cs="Times New Roman"/>
        </w:rPr>
        <w:t>(</w:t>
      </w:r>
      <w:r w:rsidRPr="00050426">
        <w:rPr>
          <w:rFonts w:ascii="Times New Roman" w:hAnsi="Times New Roman" w:cs="Times New Roman"/>
        </w:rPr>
        <w:t>2012</w:t>
      </w:r>
      <w:r w:rsidR="00DB39CB">
        <w:rPr>
          <w:rFonts w:ascii="Times New Roman" w:hAnsi="Times New Roman" w:cs="Times New Roman"/>
        </w:rPr>
        <w:t>)</w:t>
      </w:r>
      <w:r w:rsidRPr="00050426">
        <w:rPr>
          <w:rFonts w:ascii="Times New Roman" w:hAnsi="Times New Roman" w:cs="Times New Roman"/>
        </w:rPr>
        <w:t xml:space="preserve">. Students’ Understanding of the Derivative: Literature Review of English and Korean Publications. </w:t>
      </w:r>
      <w:r w:rsidRPr="00050426">
        <w:rPr>
          <w:rFonts w:ascii="Times New Roman" w:hAnsi="Times New Roman" w:cs="Times New Roman"/>
          <w:i/>
        </w:rPr>
        <w:t>Journal of the Korean School Mathematics Society. Volume 15(2), 331-348</w:t>
      </w:r>
      <w:r w:rsidRPr="00050426">
        <w:rPr>
          <w:rFonts w:ascii="Times New Roman" w:hAnsi="Times New Roman" w:cs="Times New Roman"/>
        </w:rPr>
        <w:t>.</w:t>
      </w:r>
    </w:p>
    <w:p w:rsidR="008D7AE6" w:rsidRDefault="008D7AE6" w:rsidP="00050426">
      <w:pPr>
        <w:spacing w:before="80" w:after="0" w:line="240" w:lineRule="auto"/>
        <w:ind w:left="709" w:hanging="709"/>
        <w:jc w:val="both"/>
        <w:rPr>
          <w:rFonts w:ascii="Times New Roman" w:hAnsi="Times New Roman" w:cs="Times New Roman"/>
        </w:rPr>
      </w:pPr>
      <w:r w:rsidRPr="00050426">
        <w:rPr>
          <w:rFonts w:ascii="Times New Roman" w:hAnsi="Times New Roman" w:cs="Times New Roman"/>
        </w:rPr>
        <w:t xml:space="preserve">Sholihah, Ummu dan Dziki Ali Mubarok. </w:t>
      </w:r>
      <w:r w:rsidR="00DB39CB">
        <w:rPr>
          <w:rFonts w:ascii="Times New Roman" w:hAnsi="Times New Roman" w:cs="Times New Roman"/>
        </w:rPr>
        <w:t>(</w:t>
      </w:r>
      <w:r w:rsidRPr="00050426">
        <w:rPr>
          <w:rFonts w:ascii="Times New Roman" w:hAnsi="Times New Roman" w:cs="Times New Roman"/>
        </w:rPr>
        <w:t>2016</w:t>
      </w:r>
      <w:r w:rsidR="00DB39CB">
        <w:rPr>
          <w:rFonts w:ascii="Times New Roman" w:hAnsi="Times New Roman" w:cs="Times New Roman"/>
        </w:rPr>
        <w:t>)</w:t>
      </w:r>
      <w:r w:rsidRPr="00050426">
        <w:rPr>
          <w:rFonts w:ascii="Times New Roman" w:hAnsi="Times New Roman" w:cs="Times New Roman"/>
        </w:rPr>
        <w:t xml:space="preserve">. Analisis Pemahaman Integral Taktentu Berdasarkan Teori APOS (Action, Process, Object, Schema) Pada Mahasiswa Tadris Matematika (TMT) IAIN Tulungagung. </w:t>
      </w:r>
      <w:r w:rsidRPr="00050426">
        <w:rPr>
          <w:rFonts w:ascii="Times New Roman" w:hAnsi="Times New Roman" w:cs="Times New Roman"/>
          <w:i/>
        </w:rPr>
        <w:t>Jurnal: Cendekia Vol. 14 No. 1, Januari-Juni 2016</w:t>
      </w:r>
      <w:r w:rsidRPr="00050426">
        <w:rPr>
          <w:rFonts w:ascii="Times New Roman" w:hAnsi="Times New Roman" w:cs="Times New Roman"/>
        </w:rPr>
        <w:t>. Tersedia:</w:t>
      </w:r>
    </w:p>
    <w:p w:rsidR="008D7AE6" w:rsidRPr="00050426" w:rsidRDefault="008D7AE6" w:rsidP="008D7AE6">
      <w:pPr>
        <w:spacing w:after="0" w:line="240" w:lineRule="auto"/>
        <w:ind w:left="709" w:hanging="709"/>
        <w:jc w:val="both"/>
        <w:rPr>
          <w:rFonts w:ascii="Times New Roman" w:hAnsi="Times New Roman" w:cs="Times New Roman"/>
        </w:rPr>
      </w:pPr>
      <w:r>
        <w:rPr>
          <w:rFonts w:ascii="Times New Roman" w:hAnsi="Times New Roman" w:cs="Times New Roman"/>
        </w:rPr>
        <w:tab/>
      </w:r>
      <w:hyperlink r:id="rId10" w:history="1">
        <w:r w:rsidRPr="00050426">
          <w:rPr>
            <w:rStyle w:val="Hyperlink"/>
            <w:rFonts w:ascii="Times New Roman" w:hAnsi="Times New Roman" w:cs="Times New Roman"/>
            <w:color w:val="auto"/>
          </w:rPr>
          <w:t>http://jurnal.stainponorogo.ac.id/index.php/cendekia/article/view/620/456</w:t>
        </w:r>
      </w:hyperlink>
      <w:r>
        <w:rPr>
          <w:rFonts w:cs="Times New Roman"/>
        </w:rPr>
        <w:t xml:space="preserve">, </w:t>
      </w:r>
      <w:r w:rsidRPr="00050426">
        <w:rPr>
          <w:rFonts w:ascii="Times New Roman" w:hAnsi="Times New Roman" w:cs="Times New Roman"/>
        </w:rPr>
        <w:t>Diakses tanggal 07 Februari 2018.</w:t>
      </w:r>
    </w:p>
    <w:p w:rsidR="008D7AE6" w:rsidRPr="00050426" w:rsidRDefault="008D7AE6" w:rsidP="00050426">
      <w:pPr>
        <w:spacing w:before="80" w:after="0" w:line="240" w:lineRule="auto"/>
        <w:ind w:left="709" w:hanging="709"/>
        <w:jc w:val="both"/>
        <w:rPr>
          <w:rFonts w:ascii="Times New Roman" w:hAnsi="Times New Roman" w:cs="Times New Roman"/>
        </w:rPr>
      </w:pPr>
      <w:r w:rsidRPr="00050426">
        <w:rPr>
          <w:rFonts w:ascii="Times New Roman" w:hAnsi="Times New Roman" w:cs="Times New Roman"/>
        </w:rPr>
        <w:t xml:space="preserve">Theresia, M. H. </w:t>
      </w:r>
      <w:r w:rsidR="00DB39CB">
        <w:rPr>
          <w:rFonts w:ascii="Times New Roman" w:hAnsi="Times New Roman" w:cs="Times New Roman"/>
        </w:rPr>
        <w:t>(</w:t>
      </w:r>
      <w:r w:rsidRPr="00050426">
        <w:rPr>
          <w:rFonts w:ascii="Times New Roman" w:hAnsi="Times New Roman" w:cs="Times New Roman"/>
        </w:rPr>
        <w:t>1992</w:t>
      </w:r>
      <w:r w:rsidR="00DB39CB">
        <w:rPr>
          <w:rFonts w:ascii="Times New Roman" w:hAnsi="Times New Roman" w:cs="Times New Roman"/>
        </w:rPr>
        <w:t>)</w:t>
      </w:r>
      <w:r w:rsidRPr="00050426">
        <w:rPr>
          <w:rFonts w:ascii="Times New Roman" w:hAnsi="Times New Roman" w:cs="Times New Roman"/>
        </w:rPr>
        <w:t xml:space="preserve">. </w:t>
      </w:r>
      <w:r w:rsidRPr="00050426">
        <w:rPr>
          <w:rFonts w:ascii="Times New Roman" w:hAnsi="Times New Roman" w:cs="Times New Roman"/>
          <w:i/>
          <w:iCs/>
        </w:rPr>
        <w:t>Pengantar Dasar Matematika: Logika dan Teori Himpunan</w:t>
      </w:r>
      <w:r w:rsidRPr="00050426">
        <w:rPr>
          <w:rFonts w:ascii="Times New Roman" w:hAnsi="Times New Roman" w:cs="Times New Roman"/>
        </w:rPr>
        <w:t>. Jakarta: Erlangga.</w:t>
      </w:r>
      <w:bookmarkStart w:id="0" w:name="_GoBack"/>
      <w:bookmarkEnd w:id="0"/>
    </w:p>
    <w:sectPr w:rsidR="008D7AE6" w:rsidRPr="00050426" w:rsidSect="0026710D">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97" w:rsidRDefault="00B60E97" w:rsidP="008A5A75">
      <w:pPr>
        <w:spacing w:after="0" w:line="240" w:lineRule="auto"/>
      </w:pPr>
      <w:r>
        <w:separator/>
      </w:r>
    </w:p>
  </w:endnote>
  <w:endnote w:type="continuationSeparator" w:id="0">
    <w:p w:rsidR="00B60E97" w:rsidRDefault="00B60E97" w:rsidP="008A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595078"/>
      <w:docPartObj>
        <w:docPartGallery w:val="Page Numbers (Bottom of Page)"/>
        <w:docPartUnique/>
      </w:docPartObj>
    </w:sdtPr>
    <w:sdtEndPr>
      <w:rPr>
        <w:rFonts w:ascii="Times New Roman" w:hAnsi="Times New Roman" w:cs="Times New Roman"/>
        <w:noProof/>
      </w:rPr>
    </w:sdtEndPr>
    <w:sdtContent>
      <w:p w:rsidR="008A5A75" w:rsidRPr="008A5A75" w:rsidRDefault="008A5A75">
        <w:pPr>
          <w:pStyle w:val="Footer"/>
          <w:jc w:val="right"/>
          <w:rPr>
            <w:rFonts w:ascii="Times New Roman" w:hAnsi="Times New Roman" w:cs="Times New Roman"/>
          </w:rPr>
        </w:pPr>
        <w:r w:rsidRPr="008A5A75">
          <w:rPr>
            <w:rFonts w:ascii="Times New Roman" w:hAnsi="Times New Roman" w:cs="Times New Roman"/>
          </w:rPr>
          <w:fldChar w:fldCharType="begin"/>
        </w:r>
        <w:r w:rsidRPr="008A5A75">
          <w:rPr>
            <w:rFonts w:ascii="Times New Roman" w:hAnsi="Times New Roman" w:cs="Times New Roman"/>
          </w:rPr>
          <w:instrText xml:space="preserve"> PAGE   \* MERGEFORMAT </w:instrText>
        </w:r>
        <w:r w:rsidRPr="008A5A75">
          <w:rPr>
            <w:rFonts w:ascii="Times New Roman" w:hAnsi="Times New Roman" w:cs="Times New Roman"/>
          </w:rPr>
          <w:fldChar w:fldCharType="separate"/>
        </w:r>
        <w:r w:rsidR="008E56BF">
          <w:rPr>
            <w:rFonts w:ascii="Times New Roman" w:hAnsi="Times New Roman" w:cs="Times New Roman"/>
            <w:noProof/>
          </w:rPr>
          <w:t>9</w:t>
        </w:r>
        <w:r w:rsidRPr="008A5A75">
          <w:rPr>
            <w:rFonts w:ascii="Times New Roman" w:hAnsi="Times New Roman" w:cs="Times New Roman"/>
            <w:noProof/>
          </w:rPr>
          <w:fldChar w:fldCharType="end"/>
        </w:r>
      </w:p>
    </w:sdtContent>
  </w:sdt>
  <w:p w:rsidR="008A5A75" w:rsidRDefault="008A5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97" w:rsidRDefault="00B60E97" w:rsidP="008A5A75">
      <w:pPr>
        <w:spacing w:after="0" w:line="240" w:lineRule="auto"/>
      </w:pPr>
      <w:r>
        <w:separator/>
      </w:r>
    </w:p>
  </w:footnote>
  <w:footnote w:type="continuationSeparator" w:id="0">
    <w:p w:rsidR="00B60E97" w:rsidRDefault="00B60E97" w:rsidP="008A5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337B"/>
    <w:multiLevelType w:val="hybridMultilevel"/>
    <w:tmpl w:val="6D26D88A"/>
    <w:lvl w:ilvl="0" w:tplc="B44448DA">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
    <w:nsid w:val="135726B0"/>
    <w:multiLevelType w:val="hybridMultilevel"/>
    <w:tmpl w:val="B6B60588"/>
    <w:lvl w:ilvl="0" w:tplc="9B104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A177F8"/>
    <w:multiLevelType w:val="hybridMultilevel"/>
    <w:tmpl w:val="082012BC"/>
    <w:lvl w:ilvl="0" w:tplc="7D803B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631401"/>
    <w:multiLevelType w:val="hybridMultilevel"/>
    <w:tmpl w:val="294E1D36"/>
    <w:lvl w:ilvl="0" w:tplc="932445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DD44CE"/>
    <w:multiLevelType w:val="hybridMultilevel"/>
    <w:tmpl w:val="8FE25CFC"/>
    <w:lvl w:ilvl="0" w:tplc="9B104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8822CD"/>
    <w:multiLevelType w:val="hybridMultilevel"/>
    <w:tmpl w:val="69E2644A"/>
    <w:lvl w:ilvl="0" w:tplc="2626CC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C70635"/>
    <w:multiLevelType w:val="hybridMultilevel"/>
    <w:tmpl w:val="93BE61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5C7A4E"/>
    <w:multiLevelType w:val="hybridMultilevel"/>
    <w:tmpl w:val="C68A2E82"/>
    <w:lvl w:ilvl="0" w:tplc="A47836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21495B"/>
    <w:multiLevelType w:val="hybridMultilevel"/>
    <w:tmpl w:val="FCB2050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7"/>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0D"/>
    <w:rsid w:val="000214F2"/>
    <w:rsid w:val="000357B8"/>
    <w:rsid w:val="000366B7"/>
    <w:rsid w:val="00050426"/>
    <w:rsid w:val="00065224"/>
    <w:rsid w:val="000B5811"/>
    <w:rsid w:val="000C2CFF"/>
    <w:rsid w:val="001C00F5"/>
    <w:rsid w:val="00227DE9"/>
    <w:rsid w:val="0023737F"/>
    <w:rsid w:val="00257820"/>
    <w:rsid w:val="0026710D"/>
    <w:rsid w:val="00284DAC"/>
    <w:rsid w:val="00297CE4"/>
    <w:rsid w:val="002D5128"/>
    <w:rsid w:val="002D52AC"/>
    <w:rsid w:val="002F5D50"/>
    <w:rsid w:val="0032465B"/>
    <w:rsid w:val="00381792"/>
    <w:rsid w:val="003B056E"/>
    <w:rsid w:val="003C4257"/>
    <w:rsid w:val="00410580"/>
    <w:rsid w:val="00423DF3"/>
    <w:rsid w:val="00432D61"/>
    <w:rsid w:val="0043490D"/>
    <w:rsid w:val="00451047"/>
    <w:rsid w:val="00457973"/>
    <w:rsid w:val="00556989"/>
    <w:rsid w:val="005B3BB8"/>
    <w:rsid w:val="006C1B24"/>
    <w:rsid w:val="006F5F85"/>
    <w:rsid w:val="00726363"/>
    <w:rsid w:val="007C3437"/>
    <w:rsid w:val="007C388D"/>
    <w:rsid w:val="007C3907"/>
    <w:rsid w:val="007F2FFA"/>
    <w:rsid w:val="00816E37"/>
    <w:rsid w:val="008222E2"/>
    <w:rsid w:val="00832319"/>
    <w:rsid w:val="00850BA8"/>
    <w:rsid w:val="0087205B"/>
    <w:rsid w:val="00876F20"/>
    <w:rsid w:val="008936D5"/>
    <w:rsid w:val="008A5A75"/>
    <w:rsid w:val="008D5B26"/>
    <w:rsid w:val="008D7AE6"/>
    <w:rsid w:val="008E3023"/>
    <w:rsid w:val="008E56BF"/>
    <w:rsid w:val="0090516E"/>
    <w:rsid w:val="00933305"/>
    <w:rsid w:val="00940620"/>
    <w:rsid w:val="00941E52"/>
    <w:rsid w:val="00954FFB"/>
    <w:rsid w:val="00970BF8"/>
    <w:rsid w:val="00975F9A"/>
    <w:rsid w:val="009B0FAE"/>
    <w:rsid w:val="009F19B8"/>
    <w:rsid w:val="00A038C1"/>
    <w:rsid w:val="00A54061"/>
    <w:rsid w:val="00A6538D"/>
    <w:rsid w:val="00AA3654"/>
    <w:rsid w:val="00AA3796"/>
    <w:rsid w:val="00AB7B4A"/>
    <w:rsid w:val="00AC37EF"/>
    <w:rsid w:val="00AE4C68"/>
    <w:rsid w:val="00B459F8"/>
    <w:rsid w:val="00B60E97"/>
    <w:rsid w:val="00B70686"/>
    <w:rsid w:val="00BD0129"/>
    <w:rsid w:val="00BD195B"/>
    <w:rsid w:val="00C07C6A"/>
    <w:rsid w:val="00C719E8"/>
    <w:rsid w:val="00CC60F7"/>
    <w:rsid w:val="00CD3F4F"/>
    <w:rsid w:val="00CD4E62"/>
    <w:rsid w:val="00CD720B"/>
    <w:rsid w:val="00CF2A86"/>
    <w:rsid w:val="00D0258E"/>
    <w:rsid w:val="00D67ACF"/>
    <w:rsid w:val="00DB39CB"/>
    <w:rsid w:val="00DD2E19"/>
    <w:rsid w:val="00E63792"/>
    <w:rsid w:val="00E83665"/>
    <w:rsid w:val="00E91F9B"/>
    <w:rsid w:val="00EE35A0"/>
    <w:rsid w:val="00EF33BE"/>
    <w:rsid w:val="00F13C42"/>
    <w:rsid w:val="00F328D9"/>
    <w:rsid w:val="00FA7D1D"/>
    <w:rsid w:val="00FC2E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E9964-003D-4397-A05A-4348E2AF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0FAE"/>
    <w:pPr>
      <w:keepNext/>
      <w:keepLines/>
      <w:spacing w:before="480" w:after="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D67A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17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10D"/>
    <w:rPr>
      <w:color w:val="0563C1" w:themeColor="hyperlink"/>
      <w:u w:val="single"/>
    </w:rPr>
  </w:style>
  <w:style w:type="paragraph" w:customStyle="1" w:styleId="AuthorName">
    <w:name w:val="Author Name"/>
    <w:basedOn w:val="Normal"/>
    <w:next w:val="AuthorAffiliation"/>
    <w:rsid w:val="0026710D"/>
    <w:pPr>
      <w:spacing w:before="360" w:after="360" w:line="240" w:lineRule="auto"/>
      <w:jc w:val="center"/>
    </w:pPr>
    <w:rPr>
      <w:rFonts w:ascii="Times New Roman" w:eastAsia="Times New Roman" w:hAnsi="Times New Roman" w:cs="Times New Roman"/>
      <w:sz w:val="24"/>
      <w:szCs w:val="20"/>
      <w:lang w:val="en-US"/>
    </w:rPr>
  </w:style>
  <w:style w:type="paragraph" w:customStyle="1" w:styleId="AuthorAffiliation">
    <w:name w:val="Author Affiliation"/>
    <w:basedOn w:val="Normal"/>
    <w:rsid w:val="0026710D"/>
    <w:pPr>
      <w:spacing w:after="0" w:line="240" w:lineRule="auto"/>
      <w:jc w:val="center"/>
    </w:pPr>
    <w:rPr>
      <w:rFonts w:ascii="Times New Roman" w:eastAsia="Times New Roman" w:hAnsi="Times New Roman" w:cs="Times New Roman"/>
      <w:i/>
      <w:szCs w:val="20"/>
      <w:lang w:val="en-US"/>
    </w:rPr>
  </w:style>
  <w:style w:type="paragraph" w:customStyle="1" w:styleId="AuthorEmail">
    <w:name w:val="Author Email"/>
    <w:basedOn w:val="Normal"/>
    <w:qFormat/>
    <w:rsid w:val="0026710D"/>
    <w:pPr>
      <w:spacing w:after="0" w:line="240" w:lineRule="auto"/>
      <w:jc w:val="center"/>
    </w:pPr>
    <w:rPr>
      <w:rFonts w:ascii="Times New Roman" w:eastAsia="Times New Roman" w:hAnsi="Times New Roman" w:cs="Times New Roman"/>
      <w:szCs w:val="20"/>
      <w:lang w:val="en-US"/>
    </w:rPr>
  </w:style>
  <w:style w:type="paragraph" w:styleId="HTMLPreformatted">
    <w:name w:val="HTML Preformatted"/>
    <w:basedOn w:val="Normal"/>
    <w:link w:val="HTMLPreformattedChar"/>
    <w:uiPriority w:val="99"/>
    <w:unhideWhenUsed/>
    <w:rsid w:val="0026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6710D"/>
    <w:rPr>
      <w:rFonts w:ascii="Courier New" w:eastAsia="Times New Roman" w:hAnsi="Courier New" w:cs="Courier New"/>
      <w:sz w:val="20"/>
      <w:szCs w:val="20"/>
      <w:lang w:eastAsia="id-ID"/>
    </w:rPr>
  </w:style>
  <w:style w:type="table" w:styleId="TableGrid">
    <w:name w:val="Table Grid"/>
    <w:basedOn w:val="TableNormal"/>
    <w:uiPriority w:val="59"/>
    <w:rsid w:val="00267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710D"/>
    <w:rPr>
      <w:color w:val="808080"/>
    </w:rPr>
  </w:style>
  <w:style w:type="character" w:customStyle="1" w:styleId="fontstyle01">
    <w:name w:val="fontstyle01"/>
    <w:basedOn w:val="DefaultParagraphFont"/>
    <w:rsid w:val="0026710D"/>
    <w:rPr>
      <w:rFonts w:ascii="TimesNewRomanPSMT" w:hAnsi="TimesNewRomanPSMT" w:hint="default"/>
      <w:b w:val="0"/>
      <w:bCs w:val="0"/>
      <w:i w:val="0"/>
      <w:iCs w:val="0"/>
      <w:color w:val="231F20"/>
      <w:sz w:val="22"/>
      <w:szCs w:val="22"/>
    </w:rPr>
  </w:style>
  <w:style w:type="character" w:customStyle="1" w:styleId="apple-converted-space">
    <w:name w:val="apple-converted-space"/>
    <w:basedOn w:val="DefaultParagraphFont"/>
    <w:rsid w:val="0026710D"/>
  </w:style>
  <w:style w:type="paragraph" w:styleId="ListParagraph">
    <w:name w:val="List Paragraph"/>
    <w:aliases w:val="Body of text,List Paragraph1,Colorful List - Accent 11,Body of text+1,Body of text+2,Body of text+3,List Paragraph11,Body of textCxSpLast"/>
    <w:basedOn w:val="Normal"/>
    <w:link w:val="ListParagraphChar"/>
    <w:uiPriority w:val="34"/>
    <w:qFormat/>
    <w:rsid w:val="009B0FAE"/>
    <w:pPr>
      <w:contextualSpacing/>
      <w:jc w:val="both"/>
    </w:pPr>
    <w:rPr>
      <w:rFonts w:ascii="Times New Roman" w:hAnsi="Times New Roman"/>
    </w:rPr>
  </w:style>
  <w:style w:type="character" w:customStyle="1" w:styleId="ListParagraphChar">
    <w:name w:val="List Paragraph Char"/>
    <w:aliases w:val="Body of text Char,List Paragraph1 Char,Colorful List - Accent 11 Char,Body of text+1 Char,Body of text+2 Char,Body of text+3 Char,List Paragraph11 Char,Body of textCxSpLast Char"/>
    <w:basedOn w:val="DefaultParagraphFont"/>
    <w:link w:val="ListParagraph"/>
    <w:uiPriority w:val="34"/>
    <w:locked/>
    <w:rsid w:val="009B0FAE"/>
    <w:rPr>
      <w:rFonts w:ascii="Times New Roman" w:hAnsi="Times New Roman"/>
    </w:rPr>
  </w:style>
  <w:style w:type="paragraph" w:styleId="BalloonText">
    <w:name w:val="Balloon Text"/>
    <w:basedOn w:val="Normal"/>
    <w:link w:val="BalloonTextChar"/>
    <w:uiPriority w:val="99"/>
    <w:semiHidden/>
    <w:unhideWhenUsed/>
    <w:rsid w:val="00BD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95B"/>
    <w:rPr>
      <w:rFonts w:ascii="Segoe UI" w:hAnsi="Segoe UI" w:cs="Segoe UI"/>
      <w:sz w:val="18"/>
      <w:szCs w:val="18"/>
    </w:rPr>
  </w:style>
  <w:style w:type="character" w:customStyle="1" w:styleId="Heading1Char">
    <w:name w:val="Heading 1 Char"/>
    <w:basedOn w:val="DefaultParagraphFont"/>
    <w:link w:val="Heading1"/>
    <w:uiPriority w:val="9"/>
    <w:rsid w:val="009B0FAE"/>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9B0FAE"/>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9B0FAE"/>
    <w:rPr>
      <w:rFonts w:ascii="Times New Roman" w:eastAsiaTheme="majorEastAsia" w:hAnsi="Times New Roman" w:cstheme="majorBidi"/>
      <w:b/>
      <w:spacing w:val="-10"/>
      <w:kern w:val="28"/>
      <w:sz w:val="28"/>
      <w:szCs w:val="56"/>
    </w:rPr>
  </w:style>
  <w:style w:type="paragraph" w:customStyle="1" w:styleId="Paragraph">
    <w:name w:val="Paragraph"/>
    <w:basedOn w:val="Normal"/>
    <w:autoRedefine/>
    <w:qFormat/>
    <w:rsid w:val="008E3023"/>
    <w:pPr>
      <w:spacing w:before="80" w:after="0" w:line="240" w:lineRule="auto"/>
      <w:jc w:val="both"/>
    </w:pPr>
    <w:rPr>
      <w:rFonts w:ascii="Times New Roman" w:eastAsia="SimSun" w:hAnsi="Times New Roman" w:cs="Times New Roman"/>
      <w:color w:val="000000"/>
    </w:rPr>
  </w:style>
  <w:style w:type="paragraph" w:customStyle="1" w:styleId="paragraph0">
    <w:name w:val="paragraph"/>
    <w:basedOn w:val="Normal"/>
    <w:qFormat/>
    <w:rsid w:val="00EE35A0"/>
    <w:pPr>
      <w:spacing w:after="0" w:line="240" w:lineRule="auto"/>
      <w:jc w:val="both"/>
    </w:pPr>
    <w:rPr>
      <w:rFonts w:ascii="Times New Roman" w:hAnsi="Times New Roman" w:cs="Times New Roman"/>
    </w:rPr>
  </w:style>
  <w:style w:type="character" w:customStyle="1" w:styleId="Heading2Char">
    <w:name w:val="Heading 2 Char"/>
    <w:basedOn w:val="DefaultParagraphFont"/>
    <w:link w:val="Heading2"/>
    <w:uiPriority w:val="9"/>
    <w:rsid w:val="00D67ACF"/>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D67ACF"/>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81792"/>
    <w:rPr>
      <w:rFonts w:asciiTheme="majorHAnsi" w:eastAsiaTheme="majorEastAsia" w:hAnsiTheme="majorHAnsi" w:cstheme="majorBidi"/>
      <w:color w:val="1F4D78" w:themeColor="accent1" w:themeShade="7F"/>
      <w:sz w:val="24"/>
      <w:szCs w:val="24"/>
    </w:rPr>
  </w:style>
  <w:style w:type="paragraph" w:customStyle="1" w:styleId="Abstract">
    <w:name w:val="Abstract"/>
    <w:basedOn w:val="Normal"/>
    <w:next w:val="Heading1"/>
    <w:autoRedefine/>
    <w:qFormat/>
    <w:rsid w:val="00941E52"/>
    <w:pPr>
      <w:spacing w:before="600" w:after="0" w:line="240" w:lineRule="auto"/>
      <w:jc w:val="both"/>
    </w:pPr>
    <w:rPr>
      <w:rFonts w:ascii="Times New Roman" w:eastAsia="Times New Roman" w:hAnsi="Times New Roman" w:cs="Times New Roman"/>
      <w:i/>
      <w:sz w:val="20"/>
      <w:szCs w:val="20"/>
      <w:lang w:val="en-US"/>
    </w:rPr>
  </w:style>
  <w:style w:type="paragraph" w:customStyle="1" w:styleId="Keywords">
    <w:name w:val="Keywords"/>
    <w:basedOn w:val="Abstract"/>
    <w:rsid w:val="00941E52"/>
    <w:pPr>
      <w:spacing w:before="0"/>
    </w:pPr>
  </w:style>
  <w:style w:type="paragraph" w:styleId="Header">
    <w:name w:val="header"/>
    <w:basedOn w:val="Normal"/>
    <w:link w:val="HeaderChar"/>
    <w:uiPriority w:val="99"/>
    <w:unhideWhenUsed/>
    <w:rsid w:val="008A5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A75"/>
  </w:style>
  <w:style w:type="paragraph" w:styleId="Footer">
    <w:name w:val="footer"/>
    <w:basedOn w:val="Normal"/>
    <w:link w:val="FooterChar"/>
    <w:uiPriority w:val="99"/>
    <w:unhideWhenUsed/>
    <w:rsid w:val="008A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maa.maa.org/rume/RUME16Volume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h.kent.edu/~edd/ICMIPap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jurnal.stainponorogo.ac.id/index.php/cendekia/article/view/620/456" TargetMode="External"/><Relationship Id="rId4" Type="http://schemas.openxmlformats.org/officeDocument/2006/relationships/webSettings" Target="webSettings.xml"/><Relationship Id="rId9" Type="http://schemas.openxmlformats.org/officeDocument/2006/relationships/hyperlink" Target="http://www.math.kent.edu/~edd/ICMI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akbal</dc:creator>
  <cp:keywords/>
  <dc:description/>
  <cp:lastModifiedBy>Dwi Fitriani Rosali</cp:lastModifiedBy>
  <cp:revision>4</cp:revision>
  <cp:lastPrinted>2018-11-12T01:22:00Z</cp:lastPrinted>
  <dcterms:created xsi:type="dcterms:W3CDTF">2019-01-16T14:42:00Z</dcterms:created>
  <dcterms:modified xsi:type="dcterms:W3CDTF">2019-01-16T14:51:00Z</dcterms:modified>
</cp:coreProperties>
</file>