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12" w:rsidRDefault="00605E12" w:rsidP="00605E12">
      <w:pPr>
        <w:autoSpaceDE w:val="0"/>
        <w:autoSpaceDN w:val="0"/>
        <w:adjustRightInd w:val="0"/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05E12" w:rsidRPr="00EF7884" w:rsidRDefault="00605E12" w:rsidP="00605E12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ROSTINA T</w:t>
      </w:r>
      <w:r w:rsidRPr="00EF7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EF7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251">
        <w:rPr>
          <w:rFonts w:ascii="Times New Roman" w:hAnsi="Times New Roman" w:cs="Times New Roman"/>
          <w:i/>
          <w:sz w:val="24"/>
          <w:szCs w:val="24"/>
          <w:lang w:val="id-ID"/>
        </w:rPr>
        <w:t>Analisis Kesulitan Siswa dalam Menyelesaika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1D52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Operasi </w:t>
      </w:r>
      <w:proofErr w:type="gramStart"/>
      <w:r w:rsidRPr="001D5251">
        <w:rPr>
          <w:rFonts w:ascii="Times New Roman" w:hAnsi="Times New Roman" w:cs="Times New Roman"/>
          <w:i/>
          <w:sz w:val="24"/>
          <w:szCs w:val="24"/>
          <w:lang w:val="id-ID"/>
        </w:rPr>
        <w:t>Hitung  pada</w:t>
      </w:r>
      <w:proofErr w:type="gramEnd"/>
      <w:r w:rsidRPr="001D52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Bilangan Real Siswa Kelas X SMK Muhammdiyah Tello Baru Makassar</w:t>
      </w:r>
      <w:r w:rsidRPr="00F31928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Ruslan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05E12" w:rsidRPr="00C3172E" w:rsidRDefault="00605E12" w:rsidP="00605E12">
      <w:pPr>
        <w:pStyle w:val="ListParagraph"/>
        <w:spacing w:after="200" w:line="240" w:lineRule="auto"/>
        <w:ind w:left="0" w:right="-9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fundamental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Tujuan penelitian ini adalah untuk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52BB4">
        <w:rPr>
          <w:rFonts w:ascii="Times New Roman" w:hAnsi="Times New Roman" w:cs="Times New Roman"/>
          <w:sz w:val="24"/>
          <w:szCs w:val="24"/>
        </w:rPr>
        <w:t>Jen</w:t>
      </w:r>
      <w:r w:rsidRPr="00D52BB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52BB4">
        <w:rPr>
          <w:rFonts w:ascii="Times New Roman" w:hAnsi="Times New Roman" w:cs="Times New Roman"/>
          <w:sz w:val="24"/>
          <w:szCs w:val="24"/>
        </w:rPr>
        <w:t xml:space="preserve"> kesulitan</w:t>
      </w:r>
      <w:r w:rsidRPr="00AA45E4">
        <w:rPr>
          <w:rFonts w:ascii="Times New Roman" w:hAnsi="Times New Roman" w:cs="Times New Roman"/>
          <w:sz w:val="24"/>
          <w:szCs w:val="24"/>
        </w:rPr>
        <w:t xml:space="preserve">  yang dialami siswa dalam  menyelesaikan  operasi  hitung pada  bilangan  real </w:t>
      </w:r>
      <w:r>
        <w:rPr>
          <w:rFonts w:ascii="Times New Roman" w:hAnsi="Times New Roman" w:cs="Times New Roman"/>
          <w:sz w:val="24"/>
          <w:szCs w:val="24"/>
        </w:rPr>
        <w:t>ditinjau dari dimensi pengetahuan</w:t>
      </w:r>
      <w:r>
        <w:rPr>
          <w:rFonts w:ascii="Times New Roman" w:hAnsi="Times New Roman" w:cs="Times New Roman"/>
          <w:sz w:val="24"/>
          <w:szCs w:val="24"/>
          <w:lang w:val="en-US"/>
        </w:rPr>
        <w:t>, (ii)</w:t>
      </w:r>
      <w:r w:rsidRPr="00C3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Faktor-faktor  penyebab terjadinya kesulitan yang dialami  siswa dalam menyelesaikan operasi hitung pada bilangan Real ditinjau dari dimensi kognitif</w:t>
      </w:r>
    </w:p>
    <w:p w:rsidR="00605E12" w:rsidRDefault="00605E12" w:rsidP="00605E12">
      <w:pPr>
        <w:pStyle w:val="ListParagraph"/>
        <w:spacing w:line="240" w:lineRule="auto"/>
        <w:ind w:left="0" w:right="-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8C5">
        <w:rPr>
          <w:rFonts w:ascii="Times New Roman" w:hAnsi="Times New Roman" w:cs="Times New Roman"/>
          <w:sz w:val="24"/>
          <w:szCs w:val="24"/>
        </w:rPr>
        <w:t>Penelitian ini  adalah penelitian yang</w:t>
      </w:r>
      <w:r>
        <w:rPr>
          <w:rFonts w:ascii="Times New Roman" w:hAnsi="Times New Roman" w:cs="Times New Roman"/>
          <w:sz w:val="24"/>
          <w:szCs w:val="24"/>
        </w:rPr>
        <w:t xml:space="preserve"> bersifat  kualitatif  d</w:t>
      </w:r>
      <w:r w:rsidRPr="009B78C5">
        <w:rPr>
          <w:rFonts w:ascii="Times New Roman" w:hAnsi="Times New Roman" w:cs="Times New Roman"/>
          <w:sz w:val="24"/>
          <w:szCs w:val="24"/>
        </w:rPr>
        <w:t>eskriptif</w:t>
      </w:r>
      <w:r w:rsidRPr="009B78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78C5">
        <w:rPr>
          <w:rFonts w:ascii="Times New Roman" w:hAnsi="Times New Roman" w:cs="Times New Roman"/>
          <w:sz w:val="24"/>
          <w:szCs w:val="24"/>
        </w:rPr>
        <w:t xml:space="preserve">dengan perhatian utama terletak pada proses. Proses yang dimaksud adalah keadaan yang </w:t>
      </w:r>
      <w:r>
        <w:rPr>
          <w:rFonts w:ascii="Times New Roman" w:hAnsi="Times New Roman" w:cs="Times New Roman"/>
          <w:sz w:val="24"/>
          <w:szCs w:val="24"/>
        </w:rPr>
        <w:t>menggambarkan fenomena jenis kesulitan yang dialami</w:t>
      </w:r>
      <w:r w:rsidRPr="009B78C5">
        <w:rPr>
          <w:rFonts w:ascii="Times New Roman" w:hAnsi="Times New Roman" w:cs="Times New Roman"/>
          <w:sz w:val="24"/>
          <w:szCs w:val="24"/>
        </w:rPr>
        <w:t xml:space="preserve"> siswa </w:t>
      </w:r>
      <w:r>
        <w:rPr>
          <w:rFonts w:ascii="Times New Roman" w:hAnsi="Times New Roman" w:cs="Times New Roman"/>
          <w:sz w:val="24"/>
          <w:szCs w:val="24"/>
        </w:rPr>
        <w:t>serta faktor-faktor penyebab terjadinya kesulitan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ek penelitian terdiri dari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orang, yakni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5E12" w:rsidRDefault="00605E12" w:rsidP="00605E12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37F">
        <w:rPr>
          <w:rFonts w:ascii="Times New Roman" w:hAnsi="Times New Roman" w:cs="Times New Roman"/>
          <w:sz w:val="24"/>
          <w:szCs w:val="24"/>
        </w:rPr>
        <w:tab/>
        <w:t>Hasil penelitian dip</w:t>
      </w:r>
      <w:r>
        <w:rPr>
          <w:rFonts w:ascii="Times New Roman" w:hAnsi="Times New Roman" w:cs="Times New Roman"/>
          <w:sz w:val="24"/>
          <w:szCs w:val="24"/>
        </w:rPr>
        <w:t xml:space="preserve">eroleh </w:t>
      </w:r>
      <w:r w:rsidRPr="0039537F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(1)</w:t>
      </w:r>
      <w:r w:rsidRPr="0003631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476C6">
        <w:rPr>
          <w:rFonts w:ascii="TimesNewRomanPSMT" w:hAnsi="TimesNewRomanPSMT" w:cs="TimesNewRomanPSMT"/>
          <w:sz w:val="24"/>
          <w:szCs w:val="24"/>
        </w:rPr>
        <w:t>tidak memahami pengetahuan</w:t>
      </w:r>
      <w:r>
        <w:rPr>
          <w:rFonts w:ascii="TimesNewRomanPSMT" w:hAnsi="TimesNewRomanPSMT" w:cs="TimesNewRomanPSMT"/>
          <w:sz w:val="24"/>
          <w:szCs w:val="24"/>
        </w:rPr>
        <w:t xml:space="preserve"> faktual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(2) </w:t>
      </w:r>
      <w:r w:rsidRPr="009D662B">
        <w:rPr>
          <w:rFonts w:ascii="TimesNewRomanPSMT" w:hAnsi="TimesNewRomanPSMT" w:cs="TimesNewRomanPSMT"/>
          <w:sz w:val="24"/>
          <w:szCs w:val="24"/>
        </w:rPr>
        <w:t>tidak bisa mengaplikasikan pengetahuan faktual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(3)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EB3BF0">
        <w:rPr>
          <w:rFonts w:ascii="Times New Roman" w:hAnsi="Times New Roman" w:cs="Times New Roman"/>
          <w:sz w:val="24"/>
          <w:szCs w:val="24"/>
        </w:rPr>
        <w:t xml:space="preserve">mengingat </w:t>
      </w:r>
      <w:r>
        <w:rPr>
          <w:rFonts w:ascii="Times New Roman" w:hAnsi="Times New Roman" w:cs="Times New Roman"/>
          <w:sz w:val="24"/>
          <w:szCs w:val="24"/>
        </w:rPr>
        <w:t>pengetahuan konseptual</w:t>
      </w:r>
      <w:r>
        <w:rPr>
          <w:rFonts w:ascii="Times New Roman" w:hAnsi="Times New Roman" w:cs="Times New Roman"/>
          <w:sz w:val="24"/>
          <w:szCs w:val="24"/>
          <w:lang w:val="en-US"/>
        </w:rPr>
        <w:t>, (4)</w:t>
      </w:r>
      <w:r w:rsidRPr="0003631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tidak memahami pengetahuan konseptual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(5) </w:t>
      </w:r>
      <w:r w:rsidRPr="005A57AC">
        <w:rPr>
          <w:rFonts w:ascii="Times New Roman" w:eastAsiaTheme="minorEastAsia" w:hAnsi="Times New Roman" w:cs="Times New Roman"/>
          <w:sz w:val="24"/>
          <w:szCs w:val="24"/>
        </w:rPr>
        <w:t>tidak bisa mengaplikasikan pengetahuan konseptual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(6)</w:t>
      </w:r>
      <w:r w:rsidRPr="00D52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 mengingat pengetahuan pro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edural</w:t>
      </w:r>
      <w:r>
        <w:rPr>
          <w:rFonts w:ascii="Times New Roman" w:hAnsi="Times New Roman" w:cs="Times New Roman"/>
          <w:sz w:val="24"/>
          <w:szCs w:val="24"/>
          <w:lang w:val="en-US"/>
        </w:rPr>
        <w:t>, (7)</w:t>
      </w:r>
      <w:r w:rsidRPr="00D5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7B37">
        <w:rPr>
          <w:rFonts w:ascii="Times New Roman" w:eastAsiaTheme="minorEastAsia" w:hAnsi="Times New Roman" w:cs="Times New Roman"/>
          <w:sz w:val="24"/>
          <w:szCs w:val="24"/>
        </w:rPr>
        <w:t xml:space="preserve">tidak memahami pengetahuan </w:t>
      </w:r>
      <w:r>
        <w:rPr>
          <w:rFonts w:ascii="Times New Roman" w:eastAsiaTheme="minorEastAsia" w:hAnsi="Times New Roman" w:cs="Times New Roman"/>
          <w:sz w:val="24"/>
          <w:szCs w:val="24"/>
        </w:rPr>
        <w:t>prosedural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(8)</w:t>
      </w:r>
      <w:r w:rsidRPr="00D52B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7F9B">
        <w:rPr>
          <w:rFonts w:ascii="Times New Roman" w:eastAsiaTheme="minorEastAsia" w:hAnsi="Times New Roman" w:cs="Times New Roman"/>
          <w:sz w:val="24"/>
          <w:szCs w:val="24"/>
        </w:rPr>
        <w:t>tidak  bisa mengaplikasikan pengetahuan prosedural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605E12" w:rsidRDefault="00605E12" w:rsidP="00605E12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E12" w:rsidRDefault="00605E12" w:rsidP="00605E12">
      <w:pPr>
        <w:pStyle w:val="ListParagraph"/>
        <w:tabs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E12" w:rsidRPr="00175A08" w:rsidRDefault="00605E12" w:rsidP="00605E12">
      <w:pPr>
        <w:pStyle w:val="ListParagraph"/>
        <w:tabs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05E12" w:rsidRDefault="00605E12" w:rsidP="00605E12">
      <w:pPr>
        <w:rPr>
          <w:rFonts w:ascii="Times New Roman" w:hAnsi="Times New Roman" w:cs="Times New Roman"/>
          <w:sz w:val="24"/>
          <w:szCs w:val="24"/>
        </w:rPr>
      </w:pPr>
    </w:p>
    <w:p w:rsidR="00605E12" w:rsidRDefault="00605E12" w:rsidP="00605E12">
      <w:pPr>
        <w:rPr>
          <w:rFonts w:ascii="Times New Roman" w:hAnsi="Times New Roman" w:cs="Times New Roman"/>
          <w:sz w:val="24"/>
          <w:szCs w:val="24"/>
        </w:rPr>
      </w:pPr>
    </w:p>
    <w:p w:rsidR="00605E12" w:rsidRDefault="00605E12" w:rsidP="00605E12">
      <w:pPr>
        <w:rPr>
          <w:rFonts w:ascii="Times New Roman" w:hAnsi="Times New Roman" w:cs="Times New Roman"/>
          <w:sz w:val="24"/>
          <w:szCs w:val="24"/>
        </w:rPr>
      </w:pPr>
    </w:p>
    <w:p w:rsidR="00605E12" w:rsidRDefault="00605E12" w:rsidP="00605E12">
      <w:pPr>
        <w:rPr>
          <w:rFonts w:ascii="Times New Roman" w:hAnsi="Times New Roman" w:cs="Times New Roman"/>
          <w:sz w:val="24"/>
          <w:szCs w:val="24"/>
        </w:rPr>
      </w:pPr>
    </w:p>
    <w:p w:rsidR="00605E12" w:rsidRDefault="00605E12" w:rsidP="0060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5pt;margin-top:615.25pt;width:29.25pt;height:21.75pt;z-index:251660288" fillcolor="white [3212]" stroked="f">
            <v:textbox style="mso-next-textbox:#_x0000_s1026">
              <w:txbxContent>
                <w:p w:rsidR="00605E12" w:rsidRDefault="00605E12" w:rsidP="00605E12">
                  <w:proofErr w:type="gramStart"/>
                  <w:r>
                    <w:t>ix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8525" cy="8191500"/>
            <wp:effectExtent l="19050" t="0" r="9525" b="0"/>
            <wp:docPr id="1" name="Picture 1" descr="C:\Users\user\Desktop\Data Rostina\ABSTRAK WAR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ta Rostina\ABSTRAK WARN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707" t="16866" r="949" b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A70" w:rsidRDefault="00840A70"/>
    <w:sectPr w:rsidR="00840A70" w:rsidSect="00D36760">
      <w:footerReference w:type="default" r:id="rId5"/>
      <w:pgSz w:w="12247" w:h="15819"/>
      <w:pgMar w:top="2275" w:right="1699" w:bottom="86" w:left="2275" w:header="720" w:footer="720" w:gutter="0"/>
      <w:pgNumType w:fmt="lowerRoman" w:start="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637"/>
      <w:docPartObj>
        <w:docPartGallery w:val="Page Numbers (Bottom of Page)"/>
        <w:docPartUnique/>
      </w:docPartObj>
    </w:sdtPr>
    <w:sdtEndPr/>
    <w:sdtContent>
      <w:p w:rsidR="00D36760" w:rsidRDefault="00672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E12">
          <w:rPr>
            <w:noProof/>
          </w:rPr>
          <w:t>ix</w:t>
        </w:r>
        <w:r>
          <w:fldChar w:fldCharType="end"/>
        </w:r>
      </w:p>
    </w:sdtContent>
  </w:sdt>
  <w:p w:rsidR="00EF0326" w:rsidRDefault="006723A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E12"/>
    <w:rsid w:val="00605E12"/>
    <w:rsid w:val="006723A2"/>
    <w:rsid w:val="00840A70"/>
    <w:rsid w:val="0092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12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12"/>
    <w:pPr>
      <w:spacing w:line="480" w:lineRule="auto"/>
      <w:ind w:left="720"/>
      <w:contextualSpacing/>
      <w:jc w:val="left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12"/>
  </w:style>
  <w:style w:type="paragraph" w:styleId="BalloonText">
    <w:name w:val="Balloon Text"/>
    <w:basedOn w:val="Normal"/>
    <w:link w:val="BalloonTextChar"/>
    <w:uiPriority w:val="99"/>
    <w:semiHidden/>
    <w:unhideWhenUsed/>
    <w:rsid w:val="0060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1684</Characters>
  <Application>Microsoft Office Word</Application>
  <DocSecurity>0</DocSecurity>
  <Lines>14</Lines>
  <Paragraphs>3</Paragraphs>
  <ScaleCrop>false</ScaleCrop>
  <Company>multimedia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2016-03-08T19:43:00Z</dcterms:created>
  <dcterms:modified xsi:type="dcterms:W3CDTF">2016-03-08T19:44:00Z</dcterms:modified>
</cp:coreProperties>
</file>