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CD" w:rsidRDefault="00465ACD" w:rsidP="00465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65ACD" w:rsidRPr="006346AB" w:rsidRDefault="00465ACD" w:rsidP="00465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CD" w:rsidRPr="00187E7D" w:rsidRDefault="00465ACD" w:rsidP="00465AC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7E7D">
        <w:rPr>
          <w:rFonts w:ascii="Times New Roman" w:hAnsi="Times New Roman" w:cs="Times New Roman"/>
          <w:i/>
          <w:sz w:val="24"/>
          <w:szCs w:val="24"/>
        </w:rPr>
        <w:t>YUSRAN.</w:t>
      </w:r>
      <w:proofErr w:type="gram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87E7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Guru SMK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Majene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187E7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proofErr w:type="gram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bimbing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Ismail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Tolla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Sulaiman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7E7D">
        <w:rPr>
          <w:rFonts w:ascii="Times New Roman" w:hAnsi="Times New Roman" w:cs="Times New Roman"/>
          <w:i/>
          <w:sz w:val="24"/>
          <w:szCs w:val="24"/>
        </w:rPr>
        <w:t>Samad</w:t>
      </w:r>
      <w:proofErr w:type="spellEnd"/>
      <w:r w:rsidRPr="00187E7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65ACD" w:rsidRPr="006346AB" w:rsidRDefault="00465ACD" w:rsidP="0046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6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A5F3E"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46A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proofErr w:type="gramEnd"/>
      <w:r w:rsidRPr="006346AB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6346AB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46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46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penelitIian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AB">
        <w:rPr>
          <w:rFonts w:ascii="Times New Roman" w:hAnsi="Times New Roman" w:cs="Times New Roman"/>
          <w:sz w:val="24"/>
          <w:szCs w:val="24"/>
        </w:rPr>
        <w:t>pembimbingan</w:t>
      </w:r>
      <w:proofErr w:type="spellEnd"/>
      <w:r w:rsidRPr="00634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CD" w:rsidRPr="0099274C" w:rsidRDefault="00465ACD" w:rsidP="00465A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7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guru SMK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d)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. (ii)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274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274C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: a)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Sulawesi Barat  c)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274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b)</w:t>
      </w:r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c)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Majene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singkronisasi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9274C">
        <w:rPr>
          <w:rFonts w:ascii="Times New Roman" w:hAnsi="Times New Roman" w:cs="Times New Roman"/>
          <w:sz w:val="24"/>
          <w:szCs w:val="24"/>
        </w:rPr>
        <w:t xml:space="preserve"> DPRD     </w:t>
      </w:r>
    </w:p>
    <w:p w:rsidR="00465ACD" w:rsidRPr="00774214" w:rsidRDefault="00465ACD" w:rsidP="00465AC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ACD" w:rsidRDefault="00465ACD" w:rsidP="00465AC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ACD" w:rsidRDefault="00465ACD" w:rsidP="00465AC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ACD" w:rsidRDefault="00465ACD" w:rsidP="00465ACD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5ACD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ACD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ACD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ACD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ACD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ACD" w:rsidRPr="00870EAA" w:rsidRDefault="00465ACD" w:rsidP="00465ACD">
      <w:pPr>
        <w:widowControl w:val="0"/>
        <w:autoSpaceDE w:val="0"/>
        <w:autoSpaceDN w:val="0"/>
        <w:spacing w:before="36" w:line="29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EAA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465ACD" w:rsidRPr="00870EAA" w:rsidRDefault="00465ACD" w:rsidP="00465ACD">
      <w:pPr>
        <w:widowControl w:val="0"/>
        <w:autoSpaceDE w:val="0"/>
        <w:autoSpaceDN w:val="0"/>
        <w:spacing w:before="5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EAA">
        <w:rPr>
          <w:rFonts w:ascii="Times New Roman" w:hAnsi="Times New Roman" w:cs="Times New Roman"/>
          <w:spacing w:val="10"/>
          <w:sz w:val="24"/>
          <w:szCs w:val="24"/>
        </w:rPr>
        <w:t>YUSRAN.</w:t>
      </w:r>
      <w:proofErr w:type="gramEnd"/>
      <w:r w:rsidRPr="00870EAA">
        <w:rPr>
          <w:rFonts w:ascii="Times New Roman" w:hAnsi="Times New Roman" w:cs="Times New Roman"/>
          <w:spacing w:val="10"/>
          <w:sz w:val="24"/>
          <w:szCs w:val="24"/>
        </w:rPr>
        <w:t xml:space="preserve"> 2013. </w:t>
      </w:r>
      <w:r w:rsidRPr="00870EAA">
        <w:rPr>
          <w:rFonts w:ascii="Times New Roman" w:hAnsi="Times New Roman" w:cs="Times New Roman"/>
          <w:i/>
          <w:iCs/>
          <w:spacing w:val="10"/>
          <w:sz w:val="24"/>
          <w:szCs w:val="24"/>
        </w:rPr>
        <w:t>Management on Education and Training for the Improvement (</w:t>
      </w:r>
      <w:proofErr w:type="gramStart"/>
      <w:r w:rsidRPr="00870EAA">
        <w:rPr>
          <w:rFonts w:ascii="Times New Roman" w:hAnsi="Times New Roman" w:cs="Times New Roman"/>
          <w:i/>
          <w:iCs/>
          <w:spacing w:val="10"/>
          <w:sz w:val="24"/>
          <w:szCs w:val="24"/>
        </w:rPr>
        <w:t>?f</w:t>
      </w:r>
      <w:proofErr w:type="gramEnd"/>
      <w:r w:rsidRPr="00870EAA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870EAA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Competence of SMK Teachers in </w:t>
      </w:r>
      <w:proofErr w:type="spellStart"/>
      <w:r w:rsidRPr="00870EAA">
        <w:rPr>
          <w:rFonts w:ascii="Times New Roman" w:hAnsi="Times New Roman" w:cs="Times New Roman"/>
          <w:i/>
          <w:iCs/>
          <w:spacing w:val="11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District </w:t>
      </w:r>
      <w:r w:rsidRPr="00870EAA">
        <w:rPr>
          <w:rFonts w:ascii="Times New Roman" w:hAnsi="Times New Roman" w:cs="Times New Roman"/>
          <w:spacing w:val="11"/>
          <w:sz w:val="24"/>
          <w:szCs w:val="24"/>
        </w:rPr>
        <w:t xml:space="preserve">(supervised by Ismail </w:t>
      </w:r>
      <w:proofErr w:type="spellStart"/>
      <w:r w:rsidRPr="00870EAA">
        <w:rPr>
          <w:rFonts w:ascii="Times New Roman" w:hAnsi="Times New Roman" w:cs="Times New Roman"/>
          <w:spacing w:val="11"/>
          <w:sz w:val="24"/>
          <w:szCs w:val="24"/>
        </w:rPr>
        <w:t>Tolla</w:t>
      </w:r>
      <w:proofErr w:type="spellEnd"/>
      <w:r w:rsidRPr="00870EAA">
        <w:rPr>
          <w:rFonts w:ascii="Times New Roman" w:hAnsi="Times New Roman" w:cs="Times New Roman"/>
          <w:spacing w:val="11"/>
          <w:sz w:val="24"/>
          <w:szCs w:val="24"/>
        </w:rPr>
        <w:t xml:space="preserve"> and </w:t>
      </w:r>
      <w:proofErr w:type="spellStart"/>
      <w:r w:rsidRPr="00870EAA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87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AA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870EAA">
        <w:rPr>
          <w:rFonts w:ascii="Times New Roman" w:hAnsi="Times New Roman" w:cs="Times New Roman"/>
          <w:sz w:val="24"/>
          <w:szCs w:val="24"/>
        </w:rPr>
        <w:t>).</w:t>
      </w:r>
    </w:p>
    <w:p w:rsidR="00465ACD" w:rsidRPr="00870EAA" w:rsidRDefault="00465ACD" w:rsidP="00465ACD">
      <w:pPr>
        <w:widowControl w:val="0"/>
        <w:autoSpaceDE w:val="0"/>
        <w:autoSpaceDN w:val="0"/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pacing w:val="6"/>
          <w:sz w:val="24"/>
          <w:szCs w:val="24"/>
        </w:rPr>
        <w:t>The study aimed at (</w:t>
      </w:r>
      <w:proofErr w:type="spellStart"/>
      <w:r w:rsidRPr="00870EAA">
        <w:rPr>
          <w:rFonts w:ascii="Times New Roman" w:hAnsi="Times New Roman" w:cs="Times New Roman"/>
          <w:spacing w:val="6"/>
          <w:sz w:val="24"/>
          <w:szCs w:val="24"/>
        </w:rPr>
        <w:t>i</w:t>
      </w:r>
      <w:proofErr w:type="spellEnd"/>
      <w:r w:rsidRPr="00870EAA">
        <w:rPr>
          <w:rFonts w:ascii="Times New Roman" w:hAnsi="Times New Roman" w:cs="Times New Roman"/>
          <w:spacing w:val="6"/>
          <w:sz w:val="24"/>
          <w:szCs w:val="24"/>
        </w:rPr>
        <w:t xml:space="preserve">) obtaining the description of management oil education </w:t>
      </w:r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and training for the improvement of competence of SMK teachers in </w:t>
      </w:r>
      <w:proofErr w:type="spellStart"/>
      <w:r w:rsidRPr="00870EAA">
        <w:rPr>
          <w:rFonts w:ascii="Times New Roman" w:hAnsi="Times New Roman" w:cs="Times New Roman"/>
          <w:spacing w:val="7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 district </w:t>
      </w:r>
      <w:r w:rsidRPr="00870EAA">
        <w:rPr>
          <w:rFonts w:ascii="Times New Roman" w:hAnsi="Times New Roman" w:cs="Times New Roman"/>
          <w:spacing w:val="9"/>
          <w:sz w:val="24"/>
          <w:szCs w:val="24"/>
        </w:rPr>
        <w:t xml:space="preserve">as well as (ii) examining the factors which influence the management of education </w:t>
      </w:r>
      <w:r w:rsidRPr="00870EAA">
        <w:rPr>
          <w:rFonts w:ascii="Times New Roman" w:hAnsi="Times New Roman" w:cs="Times New Roman"/>
          <w:spacing w:val="14"/>
          <w:sz w:val="24"/>
          <w:szCs w:val="24"/>
        </w:rPr>
        <w:t xml:space="preserve">and training for the improvement of teacher competence on productive subject </w:t>
      </w:r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matters at Education Office in </w:t>
      </w:r>
      <w:proofErr w:type="spellStart"/>
      <w:r w:rsidRPr="00870EAA">
        <w:rPr>
          <w:rFonts w:ascii="Times New Roman" w:hAnsi="Times New Roman" w:cs="Times New Roman"/>
          <w:spacing w:val="7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 district. The study is a descriptive qualitative </w:t>
      </w:r>
      <w:r w:rsidRPr="00870EAA">
        <w:rPr>
          <w:rFonts w:ascii="Times New Roman" w:hAnsi="Times New Roman" w:cs="Times New Roman"/>
          <w:spacing w:val="6"/>
          <w:sz w:val="24"/>
          <w:szCs w:val="24"/>
        </w:rPr>
        <w:t xml:space="preserve">research. The study was conducted at Education Office in </w:t>
      </w:r>
      <w:proofErr w:type="spellStart"/>
      <w:r w:rsidRPr="00870EAA">
        <w:rPr>
          <w:rFonts w:ascii="Times New Roman" w:hAnsi="Times New Roman" w:cs="Times New Roman"/>
          <w:spacing w:val="6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6"/>
          <w:sz w:val="24"/>
          <w:szCs w:val="24"/>
        </w:rPr>
        <w:t xml:space="preserve"> district. Data were </w:t>
      </w:r>
      <w:r w:rsidRPr="00870EAA">
        <w:rPr>
          <w:rFonts w:ascii="Times New Roman" w:hAnsi="Times New Roman" w:cs="Times New Roman"/>
          <w:spacing w:val="9"/>
          <w:sz w:val="24"/>
          <w:szCs w:val="24"/>
        </w:rPr>
        <w:t xml:space="preserve">collected through interview and documentation which was validated by conducting </w:t>
      </w:r>
      <w:r w:rsidRPr="00870EAA">
        <w:rPr>
          <w:rFonts w:ascii="Times New Roman" w:hAnsi="Times New Roman" w:cs="Times New Roman"/>
          <w:sz w:val="24"/>
          <w:szCs w:val="24"/>
        </w:rPr>
        <w:t>the extended research time, triangulation, discussion, and guidance.</w:t>
      </w:r>
    </w:p>
    <w:p w:rsidR="00465ACD" w:rsidRPr="00870EAA" w:rsidRDefault="00465ACD" w:rsidP="00465ACD">
      <w:pPr>
        <w:widowControl w:val="0"/>
        <w:autoSpaceDE w:val="0"/>
        <w:autoSpaceDN w:val="0"/>
        <w:spacing w:after="72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0EAA">
        <w:rPr>
          <w:rFonts w:ascii="Times New Roman" w:hAnsi="Times New Roman" w:cs="Times New Roman"/>
          <w:sz w:val="24"/>
          <w:szCs w:val="24"/>
        </w:rPr>
        <w:t>The study revealed that (</w:t>
      </w:r>
      <w:proofErr w:type="spellStart"/>
      <w:r w:rsidRPr="00870EA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0EAA">
        <w:rPr>
          <w:rFonts w:ascii="Times New Roman" w:hAnsi="Times New Roman" w:cs="Times New Roman"/>
          <w:sz w:val="24"/>
          <w:szCs w:val="24"/>
        </w:rPr>
        <w:t xml:space="preserve">) the management on education and training for the </w:t>
      </w:r>
      <w:r w:rsidRPr="00870EAA">
        <w:rPr>
          <w:rFonts w:ascii="Times New Roman" w:hAnsi="Times New Roman" w:cs="Times New Roman"/>
          <w:spacing w:val="12"/>
          <w:sz w:val="24"/>
          <w:szCs w:val="24"/>
        </w:rPr>
        <w:t xml:space="preserve">improvement of competence of SMK teachers conducted by Education Office in </w:t>
      </w:r>
      <w:proofErr w:type="spellStart"/>
      <w:r w:rsidRPr="00870EAA">
        <w:rPr>
          <w:rFonts w:ascii="Times New Roman" w:hAnsi="Times New Roman" w:cs="Times New Roman"/>
          <w:spacing w:val="5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5"/>
          <w:sz w:val="24"/>
          <w:szCs w:val="24"/>
        </w:rPr>
        <w:t xml:space="preserve"> district indicated that a) needs analysis conducted by the education office had </w:t>
      </w:r>
      <w:r w:rsidRPr="00870EAA">
        <w:rPr>
          <w:rFonts w:ascii="Times New Roman" w:hAnsi="Times New Roman" w:cs="Times New Roman"/>
          <w:spacing w:val="8"/>
          <w:sz w:val="24"/>
          <w:szCs w:val="24"/>
        </w:rPr>
        <w:t xml:space="preserve">not been conducted maximally, b) the design of education and training program for </w:t>
      </w:r>
      <w:r w:rsidRPr="00870EAA">
        <w:rPr>
          <w:rFonts w:ascii="Times New Roman" w:hAnsi="Times New Roman" w:cs="Times New Roman"/>
          <w:spacing w:val="26"/>
          <w:sz w:val="24"/>
          <w:szCs w:val="24"/>
        </w:rPr>
        <w:t xml:space="preserve">teachers of productive subject matters had been conducted well, c) the </w:t>
      </w:r>
      <w:r w:rsidRPr="00870EAA">
        <w:rPr>
          <w:rFonts w:ascii="Times New Roman" w:hAnsi="Times New Roman" w:cs="Times New Roman"/>
          <w:spacing w:val="10"/>
          <w:sz w:val="24"/>
          <w:szCs w:val="24"/>
        </w:rPr>
        <w:t xml:space="preserve">implementation of the management oil education and training had been conducted well, d) the evaluation of education and training program bad not been conducted </w:t>
      </w:r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well, particularly on the impact of evaluation program of the education and training; </w:t>
      </w:r>
      <w:r w:rsidRPr="00870EAA">
        <w:rPr>
          <w:rFonts w:ascii="Times New Roman" w:hAnsi="Times New Roman" w:cs="Times New Roman"/>
          <w:spacing w:val="11"/>
          <w:sz w:val="24"/>
          <w:szCs w:val="24"/>
        </w:rPr>
        <w:t xml:space="preserve">(ii) there were several supporting and inhibiting factors of education and training </w:t>
      </w:r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program for teachers of productive subject matters. Two supporting factors were the </w:t>
      </w:r>
      <w:r w:rsidRPr="00870EAA">
        <w:rPr>
          <w:rFonts w:ascii="Times New Roman" w:hAnsi="Times New Roman" w:cs="Times New Roman"/>
          <w:spacing w:val="17"/>
          <w:sz w:val="24"/>
          <w:szCs w:val="24"/>
        </w:rPr>
        <w:t xml:space="preserve">strengths and opportunities. The strengths factors were a) the budget for the </w:t>
      </w:r>
      <w:r w:rsidRPr="00870EAA">
        <w:rPr>
          <w:rFonts w:ascii="Times New Roman" w:hAnsi="Times New Roman" w:cs="Times New Roman"/>
          <w:spacing w:val="12"/>
          <w:sz w:val="24"/>
          <w:szCs w:val="24"/>
        </w:rPr>
        <w:t xml:space="preserve">improvement of human resources, b) the availability of computer-based training </w:t>
      </w:r>
      <w:r w:rsidRPr="00870EAA">
        <w:rPr>
          <w:rFonts w:ascii="Times New Roman" w:hAnsi="Times New Roman" w:cs="Times New Roman"/>
          <w:spacing w:val="6"/>
          <w:sz w:val="24"/>
          <w:szCs w:val="24"/>
        </w:rPr>
        <w:t xml:space="preserve">facility; whereas the opportunities factors were a) several board members who posted </w:t>
      </w:r>
      <w:r w:rsidRPr="00870EAA">
        <w:rPr>
          <w:rFonts w:ascii="Times New Roman" w:hAnsi="Times New Roman" w:cs="Times New Roman"/>
          <w:spacing w:val="10"/>
          <w:sz w:val="24"/>
          <w:szCs w:val="24"/>
        </w:rPr>
        <w:t xml:space="preserve">as the head of SMK committees gave possible support for the follow up program, </w:t>
      </w:r>
      <w:r w:rsidRPr="00870EAA">
        <w:rPr>
          <w:rFonts w:ascii="Times New Roman" w:hAnsi="Times New Roman" w:cs="Times New Roman"/>
          <w:spacing w:val="9"/>
          <w:sz w:val="24"/>
          <w:szCs w:val="24"/>
        </w:rPr>
        <w:t xml:space="preserve">b) the local government of </w:t>
      </w:r>
      <w:proofErr w:type="spellStart"/>
      <w:r w:rsidRPr="00870EAA">
        <w:rPr>
          <w:rFonts w:ascii="Times New Roman" w:hAnsi="Times New Roman" w:cs="Times New Roman"/>
          <w:spacing w:val="9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9"/>
          <w:sz w:val="24"/>
          <w:szCs w:val="24"/>
        </w:rPr>
        <w:t xml:space="preserve"> district to make it as the education city of West </w:t>
      </w:r>
      <w:r w:rsidRPr="00870EAA">
        <w:rPr>
          <w:rFonts w:ascii="Times New Roman" w:hAnsi="Times New Roman" w:cs="Times New Roman"/>
          <w:spacing w:val="6"/>
          <w:sz w:val="24"/>
          <w:szCs w:val="24"/>
        </w:rPr>
        <w:t xml:space="preserve">Sulawesi, c) the center of training and the development of teachers and educators and </w:t>
      </w:r>
      <w:r w:rsidRPr="00870EAA">
        <w:rPr>
          <w:rFonts w:ascii="Times New Roman" w:hAnsi="Times New Roman" w:cs="Times New Roman"/>
          <w:spacing w:val="8"/>
          <w:sz w:val="24"/>
          <w:szCs w:val="24"/>
        </w:rPr>
        <w:t xml:space="preserve">other training centers. Oil the other hand, there were two inhibiting factors, namely </w:t>
      </w:r>
      <w:r w:rsidRPr="00870EAA">
        <w:rPr>
          <w:rFonts w:ascii="Times New Roman" w:hAnsi="Times New Roman" w:cs="Times New Roman"/>
          <w:spacing w:val="5"/>
          <w:sz w:val="24"/>
          <w:szCs w:val="24"/>
        </w:rPr>
        <w:t xml:space="preserve">the weaknesses and challenges. The weaknesses factors were a) too many educational </w:t>
      </w:r>
      <w:r w:rsidRPr="00870EAA">
        <w:rPr>
          <w:rFonts w:ascii="Times New Roman" w:hAnsi="Times New Roman" w:cs="Times New Roman"/>
          <w:spacing w:val="10"/>
          <w:sz w:val="24"/>
          <w:szCs w:val="24"/>
        </w:rPr>
        <w:t xml:space="preserve">needs that the budget could not cover all the needs, b) lack of coordination which </w:t>
      </w:r>
      <w:r w:rsidRPr="00870EAA">
        <w:rPr>
          <w:rFonts w:ascii="Times New Roman" w:hAnsi="Times New Roman" w:cs="Times New Roman"/>
          <w:spacing w:val="8"/>
          <w:sz w:val="24"/>
          <w:szCs w:val="24"/>
        </w:rPr>
        <w:t xml:space="preserve">made the evaluation could not run well, c) the facility and infrastructure of training for productive subject matter was insufficient except the computer-based in </w:t>
      </w:r>
      <w:proofErr w:type="spellStart"/>
      <w:r w:rsidRPr="00870EAA">
        <w:rPr>
          <w:rFonts w:ascii="Times New Roman" w:hAnsi="Times New Roman" w:cs="Times New Roman"/>
          <w:spacing w:val="8"/>
          <w:sz w:val="24"/>
          <w:szCs w:val="24"/>
        </w:rPr>
        <w:t>Majene</w:t>
      </w:r>
      <w:proofErr w:type="spellEnd"/>
      <w:r w:rsidRPr="00870EA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70EAA">
        <w:rPr>
          <w:rFonts w:ascii="Times New Roman" w:hAnsi="Times New Roman" w:cs="Times New Roman"/>
          <w:spacing w:val="7"/>
          <w:sz w:val="24"/>
          <w:szCs w:val="24"/>
        </w:rPr>
        <w:t xml:space="preserve">district; whereas, the challenge was the synchronization of the result of budget draft </w:t>
      </w:r>
      <w:r w:rsidRPr="00870EAA">
        <w:rPr>
          <w:rFonts w:ascii="Times New Roman" w:hAnsi="Times New Roman" w:cs="Times New Roman"/>
          <w:sz w:val="24"/>
          <w:szCs w:val="24"/>
        </w:rPr>
        <w:t>in Education Office and the budgeting in DPRD.</w:t>
      </w:r>
    </w:p>
    <w:p w:rsidR="00465ACD" w:rsidRPr="00870EAA" w:rsidRDefault="00465ACD" w:rsidP="00465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65ACD"/>
    <w:rsid w:val="00465ACD"/>
    <w:rsid w:val="004D2F13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C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Company>multimedia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2016-04-11T19:51:00Z</dcterms:created>
  <dcterms:modified xsi:type="dcterms:W3CDTF">2016-04-11T19:52:00Z</dcterms:modified>
</cp:coreProperties>
</file>