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651" w:rsidRDefault="00764651" w:rsidP="004E498E">
      <w:pPr>
        <w:spacing w:line="360" w:lineRule="auto"/>
        <w:jc w:val="center"/>
        <w:rPr>
          <w:rFonts w:ascii="Times New Roman" w:hAnsi="Times New Roman" w:cs="Times New Roman"/>
          <w:b/>
          <w:sz w:val="24"/>
          <w:szCs w:val="24"/>
        </w:rPr>
      </w:pPr>
      <w:r w:rsidRPr="00764651">
        <w:rPr>
          <w:rFonts w:ascii="Times New Roman" w:hAnsi="Times New Roman" w:cs="Times New Roman"/>
          <w:b/>
          <w:noProof/>
          <w:sz w:val="24"/>
          <w:szCs w:val="24"/>
          <w:lang w:val="en-US"/>
        </w:rPr>
        <w:drawing>
          <wp:inline distT="0" distB="0" distL="0" distR="0">
            <wp:extent cx="5943600" cy="8201307"/>
            <wp:effectExtent l="0" t="0" r="0" b="9525"/>
            <wp:docPr id="1" name="Picture 1" descr="E:\TESI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SIS\img0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8201307"/>
                    </a:xfrm>
                    <a:prstGeom prst="rect">
                      <a:avLst/>
                    </a:prstGeom>
                    <a:noFill/>
                    <a:ln>
                      <a:noFill/>
                    </a:ln>
                  </pic:spPr>
                </pic:pic>
              </a:graphicData>
            </a:graphic>
          </wp:inline>
        </w:drawing>
      </w:r>
    </w:p>
    <w:p w:rsidR="00AE1F31" w:rsidRDefault="00AE1F31" w:rsidP="00AE1F31">
      <w:pPr>
        <w:jc w:val="center"/>
        <w:rPr>
          <w:rFonts w:ascii="Times New Roman" w:hAnsi="Times New Roman" w:cs="Times New Roman"/>
          <w:b/>
          <w:sz w:val="24"/>
          <w:szCs w:val="24"/>
        </w:rPr>
      </w:pPr>
      <w:r w:rsidRPr="00AE448B">
        <w:rPr>
          <w:rFonts w:ascii="Times New Roman" w:hAnsi="Times New Roman" w:cs="Times New Roman"/>
          <w:b/>
          <w:sz w:val="24"/>
          <w:szCs w:val="24"/>
        </w:rPr>
        <w:lastRenderedPageBreak/>
        <w:t>ABSTRAK</w:t>
      </w:r>
    </w:p>
    <w:p w:rsidR="00AE1F31" w:rsidRDefault="00AE1F31" w:rsidP="00AE1F31">
      <w:pPr>
        <w:jc w:val="center"/>
        <w:rPr>
          <w:rFonts w:ascii="Times New Roman" w:hAnsi="Times New Roman" w:cs="Times New Roman"/>
          <w:b/>
          <w:sz w:val="24"/>
          <w:szCs w:val="24"/>
        </w:rPr>
      </w:pPr>
    </w:p>
    <w:p w:rsidR="00AE1F31" w:rsidRDefault="00AE1F31" w:rsidP="00AE1F31">
      <w:pPr>
        <w:jc w:val="both"/>
        <w:rPr>
          <w:rFonts w:ascii="Times New Roman" w:hAnsi="Times New Roman" w:cs="Times New Roman"/>
          <w:i/>
          <w:sz w:val="24"/>
          <w:szCs w:val="24"/>
        </w:rPr>
      </w:pPr>
      <w:r w:rsidRPr="00AE448B">
        <w:rPr>
          <w:rFonts w:ascii="Times New Roman" w:hAnsi="Times New Roman" w:cs="Times New Roman"/>
          <w:b/>
          <w:i/>
          <w:sz w:val="24"/>
          <w:szCs w:val="24"/>
        </w:rPr>
        <w:t xml:space="preserve">MISWAN, 2017 </w:t>
      </w:r>
      <w:r w:rsidRPr="00AE448B">
        <w:rPr>
          <w:rFonts w:ascii="Times New Roman" w:hAnsi="Times New Roman" w:cs="Times New Roman"/>
          <w:i/>
          <w:sz w:val="24"/>
          <w:szCs w:val="24"/>
        </w:rPr>
        <w:t>. Analisis Konsentrasi, Percaya Diri dan Kordinasi Mata Tangan Terhadap Kemampuan Servis Pendek pada cabang Olahraga Bulutangkis Klub PB. Karsa Mandiri. (dibimbing oleh H</w:t>
      </w:r>
      <w:r>
        <w:rPr>
          <w:rFonts w:ascii="Times New Roman" w:hAnsi="Times New Roman" w:cs="Times New Roman"/>
          <w:i/>
          <w:sz w:val="24"/>
          <w:szCs w:val="24"/>
        </w:rPr>
        <w:t xml:space="preserve">. </w:t>
      </w:r>
      <w:r w:rsidRPr="00AE448B">
        <w:rPr>
          <w:rFonts w:ascii="Times New Roman" w:hAnsi="Times New Roman" w:cs="Times New Roman"/>
          <w:i/>
          <w:sz w:val="24"/>
          <w:szCs w:val="24"/>
        </w:rPr>
        <w:t>Nukhrawi Nawir dan H. Ad’dien)</w:t>
      </w:r>
    </w:p>
    <w:p w:rsidR="00AE1F31" w:rsidRDefault="00AE1F31" w:rsidP="00AE1F31">
      <w:pPr>
        <w:ind w:firstLine="567"/>
        <w:jc w:val="both"/>
        <w:rPr>
          <w:rFonts w:ascii="Times New Roman" w:hAnsi="Times New Roman" w:cs="Times New Roman"/>
          <w:sz w:val="24"/>
          <w:szCs w:val="24"/>
        </w:rPr>
      </w:pPr>
      <w:r>
        <w:rPr>
          <w:rFonts w:ascii="Times New Roman" w:hAnsi="Times New Roman" w:cs="Times New Roman"/>
          <w:sz w:val="24"/>
          <w:szCs w:val="24"/>
        </w:rPr>
        <w:t xml:space="preserve">Jenis penelitian ini adalah Deskriptif Regresi yang bertujuan untuk mengetahui : (1) Kontribusi konsentrasi terhadap </w:t>
      </w:r>
      <w:r w:rsidRPr="00227AB6">
        <w:rPr>
          <w:rFonts w:ascii="Times New Roman" w:hAnsi="Times New Roman" w:cs="Times New Roman"/>
          <w:sz w:val="24"/>
          <w:szCs w:val="24"/>
        </w:rPr>
        <w:t>Kemampuan Servis Pendek pada cabang Olahraga Bulutangkis Klub PB. Karsa Mandiri</w:t>
      </w:r>
      <w:r>
        <w:rPr>
          <w:rFonts w:ascii="Times New Roman" w:hAnsi="Times New Roman" w:cs="Times New Roman"/>
          <w:sz w:val="24"/>
          <w:szCs w:val="24"/>
        </w:rPr>
        <w:t xml:space="preserve"> ; (2) Kontribusi percaya diri terhadap </w:t>
      </w:r>
      <w:r w:rsidRPr="00227AB6">
        <w:rPr>
          <w:rFonts w:ascii="Times New Roman" w:hAnsi="Times New Roman" w:cs="Times New Roman"/>
          <w:sz w:val="24"/>
          <w:szCs w:val="24"/>
        </w:rPr>
        <w:t>Kemampuan Servis Pendek pada cabang Olahraga Bulutangkis Klub PB. Karsa Mandiri</w:t>
      </w:r>
      <w:r>
        <w:rPr>
          <w:rFonts w:ascii="Times New Roman" w:hAnsi="Times New Roman" w:cs="Times New Roman"/>
          <w:sz w:val="24"/>
          <w:szCs w:val="24"/>
        </w:rPr>
        <w:t xml:space="preserve"> ; (3) Kontribusi kordinasi mata tangan terhadap </w:t>
      </w:r>
      <w:r w:rsidRPr="00227AB6">
        <w:rPr>
          <w:rFonts w:ascii="Times New Roman" w:hAnsi="Times New Roman" w:cs="Times New Roman"/>
          <w:sz w:val="24"/>
          <w:szCs w:val="24"/>
        </w:rPr>
        <w:t>Kemampuan Servis Pendek pada cabang Olahraga Bulutangkis Klub PB. Karsa Mandiri</w:t>
      </w:r>
      <w:r>
        <w:rPr>
          <w:rFonts w:ascii="Times New Roman" w:hAnsi="Times New Roman" w:cs="Times New Roman"/>
          <w:sz w:val="24"/>
          <w:szCs w:val="24"/>
        </w:rPr>
        <w:t xml:space="preserve"> ; (4) Kontribusi konsentrasi, percaya diri dan kordinasi mata tangan terhadap </w:t>
      </w:r>
      <w:r w:rsidRPr="00227AB6">
        <w:rPr>
          <w:rFonts w:ascii="Times New Roman" w:hAnsi="Times New Roman" w:cs="Times New Roman"/>
          <w:sz w:val="24"/>
          <w:szCs w:val="24"/>
        </w:rPr>
        <w:t>Kemampuan Servis Pendek pada cabang Olahraga Bulutangkis Klub PB. Karsa Mandiri</w:t>
      </w:r>
      <w:r>
        <w:rPr>
          <w:rFonts w:ascii="Times New Roman" w:hAnsi="Times New Roman" w:cs="Times New Roman"/>
          <w:sz w:val="24"/>
          <w:szCs w:val="24"/>
        </w:rPr>
        <w:t>.</w:t>
      </w:r>
    </w:p>
    <w:p w:rsidR="00AE1F31" w:rsidRDefault="00AE1F31" w:rsidP="00AE1F31">
      <w:pPr>
        <w:ind w:firstLine="567"/>
        <w:jc w:val="both"/>
        <w:rPr>
          <w:rFonts w:ascii="Times New Roman" w:hAnsi="Times New Roman" w:cs="Times New Roman"/>
          <w:sz w:val="24"/>
          <w:szCs w:val="24"/>
        </w:rPr>
      </w:pPr>
      <w:r>
        <w:rPr>
          <w:rFonts w:ascii="Times New Roman" w:hAnsi="Times New Roman" w:cs="Times New Roman"/>
          <w:sz w:val="24"/>
          <w:szCs w:val="24"/>
        </w:rPr>
        <w:t xml:space="preserve">Populasi pada penelitian ini adalah atlet klub </w:t>
      </w:r>
      <w:r w:rsidRPr="00227AB6">
        <w:rPr>
          <w:rFonts w:ascii="Times New Roman" w:hAnsi="Times New Roman" w:cs="Times New Roman"/>
          <w:sz w:val="24"/>
          <w:szCs w:val="24"/>
        </w:rPr>
        <w:t>PB. Karsa Mandiri</w:t>
      </w:r>
      <w:r>
        <w:rPr>
          <w:rFonts w:ascii="Times New Roman" w:hAnsi="Times New Roman" w:cs="Times New Roman"/>
          <w:sz w:val="24"/>
          <w:szCs w:val="24"/>
        </w:rPr>
        <w:t xml:space="preserve"> dimana jumlah sampel pada penelitian ini adalah 20 orang. Teknik penentuan sampel adalah sampel jenuh. Teknik analisis data yang digunakan adalah analisis Deskriptif, analisis Non parametrik, analisis Linearitas dan analisis regresi pada program koomputer SPSS 20 dengan taraf signifikan 95% atau α 0,05.</w:t>
      </w:r>
    </w:p>
    <w:p w:rsidR="00AE1F31" w:rsidRDefault="00AE1F31" w:rsidP="00AE1F31">
      <w:pPr>
        <w:ind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 (1) ada kontribusi konsentrasi terhadap </w:t>
      </w:r>
      <w:r w:rsidRPr="00227AB6">
        <w:rPr>
          <w:rFonts w:ascii="Times New Roman" w:hAnsi="Times New Roman" w:cs="Times New Roman"/>
          <w:sz w:val="24"/>
          <w:szCs w:val="24"/>
        </w:rPr>
        <w:t>Kemampuan Servis Pendek pada cabang Olahraga Bulutangkis Klub PB. Karsa Mandiri</w:t>
      </w:r>
      <w:r>
        <w:rPr>
          <w:rFonts w:ascii="Times New Roman" w:hAnsi="Times New Roman" w:cs="Times New Roman"/>
          <w:sz w:val="24"/>
          <w:szCs w:val="24"/>
        </w:rPr>
        <w:t xml:space="preserve"> sebesar 0,710% ; (2) ada Kontribusi percaya diri terhadap </w:t>
      </w:r>
      <w:r w:rsidRPr="00227AB6">
        <w:rPr>
          <w:rFonts w:ascii="Times New Roman" w:hAnsi="Times New Roman" w:cs="Times New Roman"/>
          <w:sz w:val="24"/>
          <w:szCs w:val="24"/>
        </w:rPr>
        <w:t>Kemampuan Servis Pendek pada cabang Olahraga Bulutangkis Klub PB. Karsa Mandiri</w:t>
      </w:r>
      <w:r>
        <w:rPr>
          <w:rFonts w:ascii="Times New Roman" w:hAnsi="Times New Roman" w:cs="Times New Roman"/>
          <w:sz w:val="24"/>
          <w:szCs w:val="24"/>
        </w:rPr>
        <w:t xml:space="preserve"> sebesar 0,629% ; (3) ada Kontribusi kordinasi mata tangan terhadap </w:t>
      </w:r>
      <w:r w:rsidRPr="00227AB6">
        <w:rPr>
          <w:rFonts w:ascii="Times New Roman" w:hAnsi="Times New Roman" w:cs="Times New Roman"/>
          <w:sz w:val="24"/>
          <w:szCs w:val="24"/>
        </w:rPr>
        <w:t>Kemampuan Servis Pendek pada cabang Olahraga Bulutangkis Klub PB. Karsa Mandiri</w:t>
      </w:r>
      <w:r>
        <w:rPr>
          <w:rFonts w:ascii="Times New Roman" w:hAnsi="Times New Roman" w:cs="Times New Roman"/>
          <w:sz w:val="24"/>
          <w:szCs w:val="24"/>
        </w:rPr>
        <w:t xml:space="preserve"> sebesar 0,817% ; (4) Kontribusi konsentrasi, percaya diri dan kordinasi mata tangan terhadap </w:t>
      </w:r>
      <w:r w:rsidRPr="00227AB6">
        <w:rPr>
          <w:rFonts w:ascii="Times New Roman" w:hAnsi="Times New Roman" w:cs="Times New Roman"/>
          <w:sz w:val="24"/>
          <w:szCs w:val="24"/>
        </w:rPr>
        <w:t>Kemampuan Servis Pendek pada cabang Olahraga Bulutangkis Klub PB. Karsa Mandiri</w:t>
      </w:r>
      <w:r>
        <w:rPr>
          <w:rFonts w:ascii="Times New Roman" w:hAnsi="Times New Roman" w:cs="Times New Roman"/>
          <w:sz w:val="24"/>
          <w:szCs w:val="24"/>
        </w:rPr>
        <w:t xml:space="preserve"> sebesar 0,843%</w:t>
      </w:r>
    </w:p>
    <w:p w:rsidR="00AE1F31" w:rsidRPr="00227AB6" w:rsidRDefault="00AE1F31" w:rsidP="00AE1F31">
      <w:pPr>
        <w:ind w:firstLine="567"/>
        <w:jc w:val="both"/>
        <w:rPr>
          <w:rFonts w:ascii="Times New Roman" w:hAnsi="Times New Roman" w:cs="Times New Roman"/>
          <w:sz w:val="24"/>
          <w:szCs w:val="24"/>
        </w:rPr>
      </w:pPr>
    </w:p>
    <w:p w:rsidR="00AE1F31" w:rsidRDefault="00AE1F31" w:rsidP="00AE1F31">
      <w:pPr>
        <w:spacing w:after="0" w:line="480" w:lineRule="auto"/>
        <w:jc w:val="both"/>
        <w:rPr>
          <w:rFonts w:ascii="Times New Roman" w:hAnsi="Times New Roman" w:cs="Times New Roman"/>
          <w:sz w:val="24"/>
          <w:szCs w:val="24"/>
        </w:rPr>
      </w:pPr>
    </w:p>
    <w:p w:rsidR="00AE1F31" w:rsidRDefault="00AE1F31" w:rsidP="00AE1F31">
      <w:pPr>
        <w:spacing w:after="0" w:line="480" w:lineRule="auto"/>
        <w:jc w:val="both"/>
        <w:rPr>
          <w:rFonts w:ascii="Times New Roman" w:hAnsi="Times New Roman" w:cs="Times New Roman"/>
          <w:sz w:val="24"/>
          <w:szCs w:val="24"/>
        </w:rPr>
      </w:pPr>
    </w:p>
    <w:p w:rsidR="00764651" w:rsidRDefault="00764651" w:rsidP="004E498E">
      <w:pPr>
        <w:spacing w:line="360" w:lineRule="auto"/>
        <w:jc w:val="center"/>
        <w:rPr>
          <w:rFonts w:ascii="Times New Roman" w:hAnsi="Times New Roman" w:cs="Times New Roman"/>
          <w:b/>
          <w:sz w:val="24"/>
          <w:szCs w:val="24"/>
        </w:rPr>
      </w:pPr>
    </w:p>
    <w:p w:rsidR="00764651" w:rsidRDefault="00764651" w:rsidP="004E498E">
      <w:pPr>
        <w:spacing w:line="360" w:lineRule="auto"/>
        <w:jc w:val="center"/>
        <w:rPr>
          <w:rFonts w:ascii="Times New Roman" w:hAnsi="Times New Roman" w:cs="Times New Roman"/>
          <w:b/>
          <w:sz w:val="24"/>
          <w:szCs w:val="24"/>
        </w:rPr>
      </w:pPr>
      <w:r w:rsidRPr="00764651">
        <w:rPr>
          <w:rFonts w:ascii="Times New Roman" w:hAnsi="Times New Roman" w:cs="Times New Roman"/>
          <w:b/>
          <w:noProof/>
          <w:sz w:val="24"/>
          <w:szCs w:val="24"/>
          <w:lang w:val="en-US"/>
        </w:rPr>
        <w:lastRenderedPageBreak/>
        <w:drawing>
          <wp:inline distT="0" distB="0" distL="0" distR="0">
            <wp:extent cx="5943600" cy="8248724"/>
            <wp:effectExtent l="0" t="0" r="0" b="0"/>
            <wp:docPr id="2" name="Picture 2" descr="E:\TESI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SIS\img0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248724"/>
                    </a:xfrm>
                    <a:prstGeom prst="rect">
                      <a:avLst/>
                    </a:prstGeom>
                    <a:noFill/>
                    <a:ln>
                      <a:noFill/>
                    </a:ln>
                  </pic:spPr>
                </pic:pic>
              </a:graphicData>
            </a:graphic>
          </wp:inline>
        </w:drawing>
      </w:r>
    </w:p>
    <w:p w:rsidR="00D94072" w:rsidRPr="008C1C84" w:rsidRDefault="00895EC9" w:rsidP="004E498E">
      <w:pPr>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lastRenderedPageBreak/>
        <w:t>PENDAHULUAN</w:t>
      </w:r>
    </w:p>
    <w:p w:rsidR="00D94072" w:rsidRPr="008C1C84" w:rsidRDefault="00D94072" w:rsidP="004E498E">
      <w:pPr>
        <w:pStyle w:val="ListParagraph"/>
        <w:spacing w:line="360" w:lineRule="auto"/>
        <w:ind w:left="0" w:firstLine="709"/>
        <w:jc w:val="both"/>
        <w:rPr>
          <w:rFonts w:ascii="Times New Roman" w:hAnsi="Times New Roman" w:cs="Times New Roman"/>
          <w:sz w:val="24"/>
          <w:szCs w:val="24"/>
        </w:rPr>
      </w:pPr>
      <w:r w:rsidRPr="008C1C84">
        <w:rPr>
          <w:rFonts w:ascii="Times New Roman" w:hAnsi="Times New Roman" w:cs="Times New Roman"/>
          <w:sz w:val="24"/>
          <w:szCs w:val="24"/>
        </w:rPr>
        <w:t xml:space="preserve">Upaya perluasan akses terhadap olahraga sangat diperlukan agar setiap orang dapat berpartisipasi aktif dalam kegiatan olahraga. Peningkatan dan perluasan partisipasi ini sangat penting dalam menanamkan kecintaan terhadap olahraga dalam rangka membentuk budaya olahraga </w:t>
      </w:r>
      <w:r w:rsidRPr="008C1C84">
        <w:rPr>
          <w:rFonts w:ascii="Times New Roman" w:hAnsi="Times New Roman" w:cs="Times New Roman"/>
          <w:i/>
          <w:iCs/>
          <w:sz w:val="24"/>
          <w:szCs w:val="24"/>
        </w:rPr>
        <w:t>(sport culture</w:t>
      </w:r>
      <w:r w:rsidRPr="008C1C84">
        <w:rPr>
          <w:rFonts w:ascii="Times New Roman" w:hAnsi="Times New Roman" w:cs="Times New Roman"/>
          <w:iCs/>
          <w:sz w:val="24"/>
          <w:szCs w:val="24"/>
        </w:rPr>
        <w:t>)</w:t>
      </w:r>
      <w:r w:rsidRPr="008C1C84">
        <w:rPr>
          <w:rFonts w:ascii="Times New Roman" w:hAnsi="Times New Roman" w:cs="Times New Roman"/>
          <w:sz w:val="24"/>
          <w:szCs w:val="24"/>
        </w:rPr>
        <w:t>dalam masyarakat. Budaya olahraga ini sesungguhnya merupakan pondasi untuk membentuk keluarga, masyarakat, dan bangsa yang cinta berolahraga khususnya pada cabang olahraga bulutangkis.</w:t>
      </w:r>
    </w:p>
    <w:p w:rsidR="00D94072" w:rsidRPr="008C1C84" w:rsidRDefault="00D94072" w:rsidP="004E498E">
      <w:pPr>
        <w:pStyle w:val="ListParagraph"/>
        <w:spacing w:line="360" w:lineRule="auto"/>
        <w:ind w:left="0" w:firstLine="709"/>
        <w:jc w:val="both"/>
        <w:rPr>
          <w:rFonts w:ascii="Times New Roman" w:hAnsi="Times New Roman" w:cs="Times New Roman"/>
          <w:sz w:val="24"/>
          <w:szCs w:val="24"/>
        </w:rPr>
      </w:pPr>
      <w:r w:rsidRPr="008C1C84">
        <w:rPr>
          <w:rFonts w:ascii="Times New Roman" w:hAnsi="Times New Roman" w:cs="Times New Roman"/>
          <w:sz w:val="24"/>
          <w:szCs w:val="24"/>
        </w:rPr>
        <w:t xml:space="preserve">Di perkirakan sejak tahun 1930-an Indonesia sudah mengenal bulutangkis hingga sampai saat ini kemajuan bulutangkis di Indonesia berkembang pesat. Ini terbukti sudah banyak atlet-atlet dari cabang olahraga ini yang pernah mengharumkan dan mengibarkan Bendera Merah Putih di negara orang melalui cabang olahraga ini baik dikejuaraan </w:t>
      </w:r>
      <w:r w:rsidRPr="008C1C84">
        <w:rPr>
          <w:rFonts w:ascii="Times New Roman" w:hAnsi="Times New Roman" w:cs="Times New Roman"/>
          <w:i/>
          <w:sz w:val="24"/>
          <w:szCs w:val="24"/>
        </w:rPr>
        <w:t>Tomas Cup</w:t>
      </w:r>
      <w:r w:rsidRPr="008C1C84">
        <w:rPr>
          <w:rFonts w:ascii="Times New Roman" w:hAnsi="Times New Roman" w:cs="Times New Roman"/>
          <w:sz w:val="24"/>
          <w:szCs w:val="24"/>
        </w:rPr>
        <w:t xml:space="preserve"> dan </w:t>
      </w:r>
      <w:r w:rsidRPr="008C1C84">
        <w:rPr>
          <w:rFonts w:ascii="Times New Roman" w:hAnsi="Times New Roman" w:cs="Times New Roman"/>
          <w:i/>
          <w:sz w:val="24"/>
          <w:szCs w:val="24"/>
        </w:rPr>
        <w:t>Uber Cup</w:t>
      </w:r>
      <w:r w:rsidRPr="008C1C84">
        <w:rPr>
          <w:rFonts w:ascii="Times New Roman" w:hAnsi="Times New Roman" w:cs="Times New Roman"/>
          <w:sz w:val="24"/>
          <w:szCs w:val="24"/>
        </w:rPr>
        <w:t xml:space="preserve">, </w:t>
      </w:r>
      <w:r w:rsidRPr="008C1C84">
        <w:rPr>
          <w:rFonts w:ascii="Times New Roman" w:hAnsi="Times New Roman" w:cs="Times New Roman"/>
          <w:i/>
          <w:sz w:val="24"/>
          <w:szCs w:val="24"/>
        </w:rPr>
        <w:t>Sea Games</w:t>
      </w:r>
      <w:r w:rsidRPr="008C1C84">
        <w:rPr>
          <w:rFonts w:ascii="Times New Roman" w:hAnsi="Times New Roman" w:cs="Times New Roman"/>
          <w:sz w:val="24"/>
          <w:szCs w:val="24"/>
        </w:rPr>
        <w:t xml:space="preserve">, </w:t>
      </w:r>
      <w:r w:rsidRPr="008C1C84">
        <w:rPr>
          <w:rFonts w:ascii="Times New Roman" w:hAnsi="Times New Roman" w:cs="Times New Roman"/>
          <w:i/>
          <w:sz w:val="24"/>
          <w:szCs w:val="24"/>
        </w:rPr>
        <w:t>Olimpyc games</w:t>
      </w:r>
      <w:r w:rsidRPr="008C1C84">
        <w:rPr>
          <w:rFonts w:ascii="Times New Roman" w:hAnsi="Times New Roman" w:cs="Times New Roman"/>
          <w:sz w:val="24"/>
          <w:szCs w:val="24"/>
        </w:rPr>
        <w:t xml:space="preserve"> dan kejuaraan-kejuaraan lainnya. Cabang olahraga ini merupakan salah satu cabang olahraga yang difavoritkan karena banyak peminatnya mulai dari kalangan anak-anak sampai pada orang dewasa. </w:t>
      </w:r>
    </w:p>
    <w:p w:rsidR="00D94072" w:rsidRPr="008C1C84" w:rsidRDefault="00D94072" w:rsidP="004E498E">
      <w:pPr>
        <w:pStyle w:val="ListParagraph"/>
        <w:spacing w:line="360" w:lineRule="auto"/>
        <w:ind w:left="0" w:firstLine="709"/>
        <w:jc w:val="both"/>
        <w:rPr>
          <w:rFonts w:ascii="Times New Roman" w:hAnsi="Times New Roman" w:cs="Times New Roman"/>
          <w:sz w:val="24"/>
          <w:szCs w:val="24"/>
        </w:rPr>
      </w:pPr>
      <w:r w:rsidRPr="008C1C84">
        <w:rPr>
          <w:rFonts w:ascii="Times New Roman" w:hAnsi="Times New Roman" w:cs="Times New Roman"/>
          <w:sz w:val="24"/>
          <w:szCs w:val="24"/>
        </w:rPr>
        <w:t xml:space="preserve">Ketua Umum PBSI Pemprov Sulawesi Selatan Devo Khadafi 2016 mengatakan bahwa bulutangkis ini sering mengharumkan nama baik Indonesia jadi bergelut di cabang olahraga ini sama degan sudah membantu mengurus pemerintah. Menurut kamus ensiklopodia 2017 </w:t>
      </w:r>
      <w:r w:rsidRPr="008C1C84">
        <w:rPr>
          <w:rFonts w:ascii="Times New Roman" w:hAnsi="Times New Roman" w:cs="Times New Roman"/>
          <w:bCs/>
          <w:sz w:val="24"/>
          <w:szCs w:val="24"/>
        </w:rPr>
        <w:t>Bulu tangkis</w:t>
      </w:r>
      <w:r w:rsidRPr="008C1C84">
        <w:rPr>
          <w:rFonts w:ascii="Times New Roman" w:hAnsi="Times New Roman" w:cs="Times New Roman"/>
          <w:sz w:val="24"/>
          <w:szCs w:val="24"/>
        </w:rPr>
        <w:t xml:space="preserve"> atau </w:t>
      </w:r>
      <w:r w:rsidRPr="008C1C84">
        <w:rPr>
          <w:rFonts w:ascii="Times New Roman" w:hAnsi="Times New Roman" w:cs="Times New Roman"/>
          <w:bCs/>
          <w:i/>
          <w:iCs/>
          <w:sz w:val="24"/>
          <w:szCs w:val="24"/>
        </w:rPr>
        <w:t>badminton</w:t>
      </w:r>
      <w:r w:rsidRPr="008C1C84">
        <w:rPr>
          <w:rFonts w:ascii="Times New Roman" w:hAnsi="Times New Roman" w:cs="Times New Roman"/>
          <w:sz w:val="24"/>
          <w:szCs w:val="24"/>
        </w:rPr>
        <w:t xml:space="preserve"> adalah suatu </w:t>
      </w:r>
      <w:hyperlink r:id="rId7" w:tooltip="Olahraga raket" w:history="1">
        <w:r w:rsidRPr="008C1C84">
          <w:rPr>
            <w:rStyle w:val="Hyperlink"/>
            <w:rFonts w:ascii="Times New Roman" w:hAnsi="Times New Roman" w:cs="Times New Roman"/>
            <w:color w:val="auto"/>
            <w:sz w:val="24"/>
            <w:szCs w:val="24"/>
          </w:rPr>
          <w:t>olahraga raket</w:t>
        </w:r>
      </w:hyperlink>
      <w:r w:rsidRPr="008C1C84">
        <w:rPr>
          <w:rFonts w:ascii="Times New Roman" w:hAnsi="Times New Roman" w:cs="Times New Roman"/>
          <w:sz w:val="24"/>
          <w:szCs w:val="24"/>
        </w:rPr>
        <w:t xml:space="preserve"> yang dimainkan oleh dua orang (untuk </w:t>
      </w:r>
      <w:hyperlink r:id="rId8" w:tooltip="Tunggal" w:history="1">
        <w:r w:rsidRPr="008C1C84">
          <w:rPr>
            <w:rStyle w:val="Hyperlink"/>
            <w:rFonts w:ascii="Times New Roman" w:hAnsi="Times New Roman" w:cs="Times New Roman"/>
            <w:color w:val="auto"/>
            <w:sz w:val="24"/>
            <w:szCs w:val="24"/>
          </w:rPr>
          <w:t>tunggal</w:t>
        </w:r>
      </w:hyperlink>
      <w:r w:rsidRPr="008C1C84">
        <w:rPr>
          <w:rFonts w:ascii="Times New Roman" w:hAnsi="Times New Roman" w:cs="Times New Roman"/>
          <w:sz w:val="24"/>
          <w:szCs w:val="24"/>
        </w:rPr>
        <w:t xml:space="preserve">) atau dua pasangan (untuk ganda) yang saling berlawanan mirip dengan </w:t>
      </w:r>
      <w:hyperlink r:id="rId9" w:tooltip="Tenis" w:history="1">
        <w:r w:rsidRPr="008C1C84">
          <w:rPr>
            <w:rStyle w:val="Hyperlink"/>
            <w:rFonts w:ascii="Times New Roman" w:hAnsi="Times New Roman" w:cs="Times New Roman"/>
            <w:color w:val="auto"/>
            <w:sz w:val="24"/>
            <w:szCs w:val="24"/>
          </w:rPr>
          <w:t>tenis</w:t>
        </w:r>
      </w:hyperlink>
      <w:r w:rsidRPr="008C1C84">
        <w:rPr>
          <w:rFonts w:ascii="Times New Roman" w:hAnsi="Times New Roman" w:cs="Times New Roman"/>
          <w:sz w:val="24"/>
          <w:szCs w:val="24"/>
        </w:rPr>
        <w:t>, bulu tangkis bertujuan memukul bola permainan ("</w:t>
      </w:r>
      <w:hyperlink r:id="rId10" w:tooltip="Kok" w:history="1">
        <w:r w:rsidRPr="008C1C84">
          <w:rPr>
            <w:rStyle w:val="Hyperlink"/>
            <w:rFonts w:ascii="Times New Roman" w:hAnsi="Times New Roman" w:cs="Times New Roman"/>
            <w:color w:val="auto"/>
            <w:sz w:val="24"/>
            <w:szCs w:val="24"/>
          </w:rPr>
          <w:t>kok</w:t>
        </w:r>
      </w:hyperlink>
      <w:r w:rsidRPr="008C1C84">
        <w:rPr>
          <w:rFonts w:ascii="Times New Roman" w:hAnsi="Times New Roman" w:cs="Times New Roman"/>
          <w:sz w:val="24"/>
          <w:szCs w:val="24"/>
        </w:rPr>
        <w:t>" atau "</w:t>
      </w:r>
      <w:r w:rsidRPr="008C1C84">
        <w:rPr>
          <w:rFonts w:ascii="Times New Roman" w:hAnsi="Times New Roman" w:cs="Times New Roman"/>
          <w:i/>
          <w:iCs/>
          <w:sz w:val="24"/>
          <w:szCs w:val="24"/>
        </w:rPr>
        <w:t>shuttlecock</w:t>
      </w:r>
      <w:r w:rsidRPr="008C1C84">
        <w:rPr>
          <w:rFonts w:ascii="Times New Roman" w:hAnsi="Times New Roman" w:cs="Times New Roman"/>
          <w:sz w:val="24"/>
          <w:szCs w:val="24"/>
        </w:rPr>
        <w:t>") melewati jaring agar jatuh di bidang permainan lawan yang sudah ditentukan dan berusaha mencegah lawan melakukan hal yang sama.</w:t>
      </w:r>
    </w:p>
    <w:p w:rsidR="00980854" w:rsidRPr="008C1C84" w:rsidRDefault="00980854"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lang w:val="en-US"/>
        </w:rPr>
        <w:t xml:space="preserve">Djen </w:t>
      </w:r>
      <w:r w:rsidRPr="008C1C84">
        <w:rPr>
          <w:rFonts w:ascii="Times New Roman" w:hAnsi="Times New Roman" w:cs="Times New Roman"/>
          <w:sz w:val="24"/>
          <w:szCs w:val="24"/>
        </w:rPr>
        <w:t xml:space="preserve">Djalal mengatakan dalam olahraga ada 3 hal yang harus diperhatikan yaitu fisik, tehnik dan mental. Namun terkadang seorang pelatih kurang memperhatikan masalah mental ini. Padahal  sekalipun fisik dan tehnik sudah bagus tapi memiliki mental yang rusak maka rusaklah semua performa seorang atlet baik secara fisik maupun tehnik. Menurut Sukadiyanto dalam Hastria Effendi(2011)Perubahan psikologis saatpetandingan yakni meningkatnyakemampuan atlet dalam menerima stres (tekanan), tetap berkonsentrasi, memilikiketegaran mental (mental </w:t>
      </w:r>
      <w:r w:rsidRPr="008C1C84">
        <w:rPr>
          <w:rFonts w:ascii="Times New Roman" w:hAnsi="Times New Roman" w:cs="Times New Roman"/>
          <w:i/>
          <w:sz w:val="24"/>
          <w:szCs w:val="24"/>
        </w:rPr>
        <w:t>toughnes</w:t>
      </w:r>
      <w:r w:rsidRPr="008C1C84">
        <w:rPr>
          <w:rFonts w:ascii="Times New Roman" w:hAnsi="Times New Roman" w:cs="Times New Roman"/>
          <w:sz w:val="24"/>
          <w:szCs w:val="24"/>
        </w:rPr>
        <w:t xml:space="preserve">)sehingga mampu mengatasi tentangan yanglebih berat.Kernarnpuan olahragawan untuk rnernperhatikan dan rnelakukan konsentrasi sangat tergantung dari  kekuatan pengganggu yang  rnuncul.  Padahal  selama dalam aktivitas olahraga banyak ragarn gangguan yang rnuncul  dan  rnenarik  perhatian,    sehingga kernungkinan besar dapat rnengganggu  daya </w:t>
      </w:r>
      <w:r w:rsidRPr="008C1C84">
        <w:rPr>
          <w:rFonts w:ascii="Times New Roman" w:hAnsi="Times New Roman" w:cs="Times New Roman"/>
          <w:sz w:val="24"/>
          <w:szCs w:val="24"/>
        </w:rPr>
        <w:lastRenderedPageBreak/>
        <w:t>konsentrasi olahragawan dalarn beraktivitas.</w:t>
      </w:r>
      <w:r w:rsidRPr="008C1C84">
        <w:rPr>
          <w:rFonts w:ascii="Times New Roman" w:eastAsia="Times New Roman" w:hAnsi="Times New Roman" w:cs="Times New Roman"/>
          <w:sz w:val="24"/>
          <w:szCs w:val="24"/>
          <w:lang w:eastAsia="id-ID"/>
        </w:rPr>
        <w:t xml:space="preserve">Stimuli eksternal dan internal merupakan kategori terpisah, tetapi secara terus menerus dapat mempengaruhi aspek lainnya. Contoh dalam pertandingan olahraga, aspek kognitif dan emosional cepat terpicu dalam diri atlet. Oleh sebab itu, para pelatih dan ahli psikologi harus melatih atletnya supaya mampu mengatasi masalah - masalah dalam pertandingan. </w:t>
      </w:r>
    </w:p>
    <w:p w:rsidR="00980854" w:rsidRPr="008C1C84" w:rsidRDefault="00980854" w:rsidP="004E498E">
      <w:pPr>
        <w:pStyle w:val="ListParagraph"/>
        <w:spacing w:line="360" w:lineRule="auto"/>
        <w:ind w:left="0" w:firstLine="567"/>
        <w:jc w:val="both"/>
        <w:rPr>
          <w:rFonts w:ascii="Times New Roman" w:hAnsi="Times New Roman" w:cs="Times New Roman"/>
          <w:sz w:val="24"/>
        </w:rPr>
      </w:pPr>
      <w:r w:rsidRPr="008C1C84">
        <w:rPr>
          <w:rFonts w:ascii="Times New Roman" w:hAnsi="Times New Roman" w:cs="Times New Roman"/>
          <w:sz w:val="24"/>
          <w:szCs w:val="24"/>
        </w:rPr>
        <w:t>Kesalahan-kesalahan yang dilakukan seorang pemain dalam melakukan pukulan servis bisa disebabkan karena kurangnya konsentrasi, kurang fokus atau perhatian dalam diri seorang atlet.</w:t>
      </w:r>
      <w:r w:rsidRPr="008C1C84">
        <w:rPr>
          <w:rFonts w:ascii="Times New Roman" w:hAnsi="Times New Roman" w:cs="Times New Roman"/>
          <w:sz w:val="24"/>
        </w:rPr>
        <w:t>Apabila konsentrasi tidak dilatihkan kepada atlet maka mereka cenderung gagal dalam mengembangkan keterampilan konsentrasinya, bersamaan dengan itu atlet akan mengalami kegagalan pada setiap pertandingan yang akan dilaksanakan.</w:t>
      </w:r>
    </w:p>
    <w:p w:rsidR="00980854" w:rsidRPr="008C1C84" w:rsidRDefault="00980854" w:rsidP="004E498E">
      <w:pPr>
        <w:pStyle w:val="ListParagraph"/>
        <w:spacing w:line="360" w:lineRule="auto"/>
        <w:ind w:left="0" w:firstLine="567"/>
        <w:jc w:val="both"/>
        <w:rPr>
          <w:rFonts w:ascii="Times New Roman" w:hAnsi="Times New Roman" w:cs="Times New Roman"/>
          <w:sz w:val="24"/>
        </w:rPr>
      </w:pPr>
      <w:r w:rsidRPr="008C1C84">
        <w:rPr>
          <w:rFonts w:ascii="Times New Roman" w:hAnsi="Times New Roman" w:cs="Times New Roman"/>
          <w:sz w:val="24"/>
          <w:szCs w:val="24"/>
        </w:rPr>
        <w:t xml:space="preserve">Begitupun dengan percaya diri, Komaruddin (2013:1) Percaya Diri adalah perasaan yang berisi kekuatan, kemampuan dan keterampilan untuk melakukan dan menghasilkan sesuatu yang dilandasi keyakinan untuk sukses. </w:t>
      </w:r>
      <w:r w:rsidRPr="008C1C84">
        <w:rPr>
          <w:rFonts w:ascii="Times New Roman" w:hAnsi="Times New Roman" w:cs="Times New Roman"/>
          <w:sz w:val="24"/>
        </w:rPr>
        <w:t xml:space="preserve">Memiliki percaya diri dalam dunia olahraga diperlukan untuk menunjang pencapaian prestasi yang maksimal, karena percaya diri memiliki korelasi yang signifikan dengan peningkatan performa atlet. Menurut Zinnser dalam komaruddin (2001:1) menjelaskan mengenai korelasi percaya diri dengan performa atlet : </w:t>
      </w:r>
      <w:r w:rsidRPr="008C1C84">
        <w:rPr>
          <w:rFonts w:ascii="Times New Roman" w:hAnsi="Times New Roman" w:cs="Times New Roman"/>
          <w:i/>
          <w:iCs/>
          <w:sz w:val="24"/>
        </w:rPr>
        <w:t>"The peak performance is the direct correlation berween high levels of self confidence and successful sporting performance"</w:t>
      </w:r>
      <w:r w:rsidRPr="008C1C84">
        <w:rPr>
          <w:rFonts w:ascii="Times New Roman" w:hAnsi="Times New Roman" w:cs="Times New Roman"/>
          <w:sz w:val="24"/>
        </w:rPr>
        <w:t>. Sangat beralasan sekali bahwa percaya diri memang sangat berkorelasi dengan performa atlet pada saat bertanding karena untuk mencapai prestasi puncak dalam olahraga sangat banyak sekali tantangan dan rintangan datang silih berganti pada atlet. Oleh karena itu, modal utama yang harus dimiliki atlet untuk mengatasi maslaah tersebut adalah percaya diri.</w:t>
      </w:r>
    </w:p>
    <w:p w:rsidR="00980854" w:rsidRPr="008C1C84" w:rsidRDefault="00980854" w:rsidP="004E498E">
      <w:pPr>
        <w:spacing w:after="0" w:line="360" w:lineRule="auto"/>
        <w:ind w:firstLine="567"/>
        <w:jc w:val="both"/>
        <w:rPr>
          <w:rFonts w:ascii="Times New Roman" w:eastAsia="Times New Roman" w:hAnsi="Times New Roman" w:cs="Times New Roman"/>
          <w:sz w:val="24"/>
          <w:szCs w:val="24"/>
          <w:lang w:eastAsia="id-ID"/>
        </w:rPr>
      </w:pPr>
      <w:r w:rsidRPr="008C1C84">
        <w:rPr>
          <w:rFonts w:ascii="Times New Roman" w:eastAsia="Times New Roman" w:hAnsi="Times New Roman" w:cs="Times New Roman"/>
          <w:sz w:val="24"/>
          <w:szCs w:val="24"/>
          <w:lang w:eastAsia="id-ID"/>
        </w:rPr>
        <w:t>Keberhasilan pukulan servis pendek</w:t>
      </w:r>
      <w:r w:rsidRPr="008C1C84">
        <w:rPr>
          <w:rFonts w:ascii="Times New Roman" w:eastAsia="Times New Roman" w:hAnsi="Times New Roman" w:cs="Times New Roman"/>
          <w:sz w:val="24"/>
          <w:szCs w:val="24"/>
          <w:lang w:val="en-US" w:eastAsia="id-ID"/>
        </w:rPr>
        <w:t xml:space="preserve"> </w:t>
      </w:r>
      <w:r w:rsidRPr="008C1C84">
        <w:rPr>
          <w:rFonts w:ascii="Times New Roman" w:eastAsia="Times New Roman" w:hAnsi="Times New Roman" w:cs="Times New Roman"/>
          <w:sz w:val="24"/>
          <w:szCs w:val="24"/>
          <w:lang w:eastAsia="id-ID"/>
        </w:rPr>
        <w:t>didukung oleh koordinasi gerak seluruh tubuh yang berakhir dalam bentuk gerak ayunan yang didukung oleh pergelangan tangh. Urutan gerak yang terjadi pada pukulan servis pendek adalah pertama-tama tenaga yang dihasilkan oleh rangkaian pundak atau bahu, lengan, tangan dan terakhir pergelangan tangan. Gerak ini dilakukan secara berurutan dan berkesinambungan serta merupakan rangkaian gerak yang teratur. Apabila gerak ini dilakukan secara terus-menerus dan dapat dikuasaidengan baik, maka gerakan beruntun itu hanya merupakan satu gerak saja, karena sudah otomatis. Sehingga pada saat melakukan pukulan servis pendekdiperlukan koordinasi mata tangan sebagai akhir dari rangkaian gerak pukulan servis</w:t>
      </w:r>
      <w:r w:rsidRPr="008C1C84">
        <w:rPr>
          <w:rFonts w:ascii="Times New Roman" w:eastAsia="Times New Roman" w:hAnsi="Times New Roman" w:cs="Times New Roman"/>
          <w:sz w:val="24"/>
          <w:szCs w:val="24"/>
          <w:lang w:val="en-US" w:eastAsia="id-ID"/>
        </w:rPr>
        <w:t xml:space="preserve"> </w:t>
      </w:r>
      <w:r w:rsidRPr="008C1C84">
        <w:rPr>
          <w:rFonts w:ascii="Times New Roman" w:eastAsia="Times New Roman" w:hAnsi="Times New Roman" w:cs="Times New Roman"/>
          <w:sz w:val="24"/>
          <w:szCs w:val="24"/>
          <w:lang w:eastAsia="id-ID"/>
        </w:rPr>
        <w:t xml:space="preserve">pendek. </w:t>
      </w:r>
    </w:p>
    <w:p w:rsidR="00980854" w:rsidRPr="008C1C84" w:rsidRDefault="00980854" w:rsidP="004E498E">
      <w:pPr>
        <w:spacing w:after="0" w:line="360" w:lineRule="auto"/>
        <w:ind w:firstLine="567"/>
        <w:jc w:val="both"/>
        <w:rPr>
          <w:rFonts w:ascii="Times New Roman" w:hAnsi="Times New Roman" w:cs="Times New Roman"/>
          <w:sz w:val="24"/>
          <w:szCs w:val="24"/>
        </w:rPr>
      </w:pPr>
      <w:r w:rsidRPr="008C1C84">
        <w:rPr>
          <w:rFonts w:ascii="Times New Roman" w:hAnsi="Times New Roman" w:cs="Times New Roman"/>
          <w:sz w:val="24"/>
          <w:szCs w:val="24"/>
        </w:rPr>
        <w:lastRenderedPageBreak/>
        <w:t xml:space="preserve">Pada setiap event-event atau kejuaraan bulutangkis yang diselenggarakan di kota Makassar baik event tingkat nasional maupun regional masih ada atlet yang biasa melakukan kesalahan pada waktu melakukan servis. Hal ini bisa dipengaruhi oleh kondisi psikologis atlet pada saat itu tidak stabil atau kurang baik dan kurang memiliki kordinasi mata tangan yang baik khususnya pada saat melakukan servis pendek.Keadaan ini biasa terjadi misalnya berhadapan dengan lawan yang lebihtangguh atau mendengar suara teriakan dari lawan atau penonton yang membuat mental atlet tersebut rusak. Untuk itu inilah alasan peneliti mengangkat sebuah judul </w:t>
      </w:r>
      <w:r w:rsidR="00895EC9" w:rsidRPr="008C1C84">
        <w:rPr>
          <w:rFonts w:ascii="Times New Roman" w:hAnsi="Times New Roman" w:cs="Times New Roman"/>
          <w:sz w:val="24"/>
          <w:szCs w:val="24"/>
        </w:rPr>
        <w:t xml:space="preserve">“ analisis konsentrasi, percaya diridan kordinasi mata tangan terhadap pukulan servis pendek cabang olahraga bulutangkis pada klub pb. karsa mandirimakassar “. </w:t>
      </w:r>
    </w:p>
    <w:p w:rsidR="00895EC9" w:rsidRPr="008C1C84" w:rsidRDefault="00895EC9" w:rsidP="004E498E">
      <w:pPr>
        <w:spacing w:line="360" w:lineRule="auto"/>
        <w:jc w:val="center"/>
        <w:rPr>
          <w:rFonts w:ascii="Times New Roman" w:hAnsi="Times New Roman" w:cs="Times New Roman"/>
          <w:b/>
          <w:sz w:val="24"/>
          <w:szCs w:val="24"/>
          <w:lang w:val="en-US"/>
        </w:rPr>
      </w:pPr>
      <w:r w:rsidRPr="008C1C84">
        <w:rPr>
          <w:rFonts w:ascii="Times New Roman" w:hAnsi="Times New Roman" w:cs="Times New Roman"/>
          <w:sz w:val="24"/>
          <w:szCs w:val="24"/>
          <w:lang w:val="en-US"/>
        </w:rPr>
        <w:t xml:space="preserve">B. </w:t>
      </w:r>
      <w:r w:rsidRPr="008C1C84">
        <w:rPr>
          <w:rFonts w:ascii="Times New Roman" w:hAnsi="Times New Roman" w:cs="Times New Roman"/>
          <w:b/>
          <w:sz w:val="24"/>
          <w:szCs w:val="24"/>
          <w:lang w:val="en-US"/>
        </w:rPr>
        <w:t>TINJAUAN PUSTAKA</w:t>
      </w:r>
    </w:p>
    <w:p w:rsidR="00895EC9" w:rsidRPr="008C1C84" w:rsidRDefault="00895EC9" w:rsidP="004E498E">
      <w:pPr>
        <w:pStyle w:val="ListParagraph"/>
        <w:spacing w:line="360" w:lineRule="auto"/>
        <w:ind w:left="0" w:firstLine="540"/>
        <w:jc w:val="both"/>
        <w:rPr>
          <w:rFonts w:ascii="Times New Roman" w:hAnsi="Times New Roman" w:cs="Times New Roman"/>
          <w:sz w:val="24"/>
          <w:szCs w:val="24"/>
        </w:rPr>
      </w:pPr>
      <w:r w:rsidRPr="008C1C84">
        <w:rPr>
          <w:rFonts w:ascii="Times New Roman" w:hAnsi="Times New Roman" w:cs="Times New Roman"/>
          <w:sz w:val="24"/>
          <w:szCs w:val="24"/>
        </w:rPr>
        <w:t xml:space="preserve">Psikologi adalah berasal dari kata dalam bahasa Yunani </w:t>
      </w:r>
      <w:r w:rsidRPr="008C1C84">
        <w:rPr>
          <w:rStyle w:val="Emphasis"/>
          <w:rFonts w:ascii="Times New Roman" w:hAnsi="Times New Roman" w:cs="Times New Roman"/>
          <w:sz w:val="24"/>
          <w:szCs w:val="24"/>
        </w:rPr>
        <w:t>Psychology</w:t>
      </w:r>
      <w:r w:rsidRPr="008C1C84">
        <w:rPr>
          <w:rFonts w:ascii="Times New Roman" w:hAnsi="Times New Roman" w:cs="Times New Roman"/>
          <w:sz w:val="24"/>
          <w:szCs w:val="24"/>
        </w:rPr>
        <w:t xml:space="preserve"> yang merupakan gabungan dan kata </w:t>
      </w:r>
      <w:r w:rsidRPr="008C1C84">
        <w:rPr>
          <w:rStyle w:val="Emphasis"/>
          <w:rFonts w:ascii="Times New Roman" w:hAnsi="Times New Roman" w:cs="Times New Roman"/>
          <w:sz w:val="24"/>
          <w:szCs w:val="24"/>
        </w:rPr>
        <w:t xml:space="preserve">psyche </w:t>
      </w:r>
      <w:r w:rsidRPr="008C1C84">
        <w:rPr>
          <w:rFonts w:ascii="Times New Roman" w:hAnsi="Times New Roman" w:cs="Times New Roman"/>
          <w:sz w:val="24"/>
          <w:szCs w:val="24"/>
        </w:rPr>
        <w:t xml:space="preserve">dan </w:t>
      </w:r>
      <w:r w:rsidRPr="008C1C84">
        <w:rPr>
          <w:rStyle w:val="Emphasis"/>
          <w:rFonts w:ascii="Times New Roman" w:hAnsi="Times New Roman" w:cs="Times New Roman"/>
          <w:sz w:val="24"/>
          <w:szCs w:val="24"/>
        </w:rPr>
        <w:t>logos</w:t>
      </w:r>
      <w:r w:rsidRPr="008C1C84">
        <w:rPr>
          <w:rFonts w:ascii="Times New Roman" w:hAnsi="Times New Roman" w:cs="Times New Roman"/>
          <w:sz w:val="24"/>
          <w:szCs w:val="24"/>
        </w:rPr>
        <w:t xml:space="preserve">. </w:t>
      </w:r>
      <w:r w:rsidRPr="008C1C84">
        <w:rPr>
          <w:rStyle w:val="Emphasis"/>
          <w:rFonts w:ascii="Times New Roman" w:hAnsi="Times New Roman" w:cs="Times New Roman"/>
          <w:sz w:val="24"/>
          <w:szCs w:val="24"/>
        </w:rPr>
        <w:t>Psyche</w:t>
      </w:r>
      <w:r w:rsidRPr="008C1C84">
        <w:rPr>
          <w:rFonts w:ascii="Times New Roman" w:hAnsi="Times New Roman" w:cs="Times New Roman"/>
          <w:sz w:val="24"/>
          <w:szCs w:val="24"/>
        </w:rPr>
        <w:t xml:space="preserve"> berarti jiwa dan </w:t>
      </w:r>
      <w:r w:rsidRPr="008C1C84">
        <w:rPr>
          <w:rStyle w:val="Emphasis"/>
          <w:rFonts w:ascii="Times New Roman" w:hAnsi="Times New Roman" w:cs="Times New Roman"/>
          <w:sz w:val="24"/>
          <w:szCs w:val="24"/>
        </w:rPr>
        <w:t xml:space="preserve">logos </w:t>
      </w:r>
      <w:r w:rsidRPr="008C1C84">
        <w:rPr>
          <w:rFonts w:ascii="Times New Roman" w:hAnsi="Times New Roman" w:cs="Times New Roman"/>
          <w:sz w:val="24"/>
          <w:szCs w:val="24"/>
        </w:rPr>
        <w:t xml:space="preserve">berarti ilmu. Secara harafiah </w:t>
      </w:r>
      <w:hyperlink r:id="rId11" w:tgtFrame="_blank" w:tooltip="psikologi" w:history="1">
        <w:r w:rsidRPr="008C1C84">
          <w:rPr>
            <w:rStyle w:val="Hyperlink"/>
            <w:rFonts w:ascii="Times New Roman" w:hAnsi="Times New Roman" w:cs="Times New Roman"/>
            <w:color w:val="auto"/>
            <w:sz w:val="24"/>
            <w:szCs w:val="24"/>
            <w:u w:val="none"/>
          </w:rPr>
          <w:t>psikologi</w:t>
        </w:r>
      </w:hyperlink>
      <w:r w:rsidRPr="008C1C84">
        <w:rPr>
          <w:rFonts w:ascii="Times New Roman" w:hAnsi="Times New Roman" w:cs="Times New Roman"/>
          <w:sz w:val="24"/>
          <w:szCs w:val="24"/>
        </w:rPr>
        <w:t xml:space="preserve"> diartikan sebagal</w:t>
      </w:r>
      <w:hyperlink r:id="rId12" w:tgtFrame="_blank" w:tooltip="Pengertian Psikologi Menurut Beberapa Ahli" w:history="1">
        <w:r w:rsidRPr="008C1C84">
          <w:rPr>
            <w:rStyle w:val="Hyperlink"/>
            <w:rFonts w:ascii="Times New Roman" w:hAnsi="Times New Roman" w:cs="Times New Roman"/>
            <w:bCs/>
            <w:iCs/>
            <w:color w:val="auto"/>
            <w:sz w:val="24"/>
            <w:szCs w:val="24"/>
            <w:u w:val="none"/>
          </w:rPr>
          <w:t>ilmu jiwa</w:t>
        </w:r>
      </w:hyperlink>
      <w:r w:rsidRPr="008C1C84">
        <w:rPr>
          <w:rFonts w:ascii="Times New Roman" w:hAnsi="Times New Roman" w:cs="Times New Roman"/>
          <w:sz w:val="24"/>
          <w:szCs w:val="24"/>
        </w:rPr>
        <w:t>. Menurut Muhibbin Syah (2001), psikologi adalah ilmu pengetahuan yang mempelajari tingkah laku terbuka dan tertutup pada manusia baik selaku individu maupun kelompok, dalam hubungannya dengan lingkungan. Sedangkan (Cox 2002 dalam Tisri Wajong) mengemukakan bahwa Psikologi Olahraga adalah ilmu pengetahuan yang menerapkan prinsip-prinsip psikologi dalam situasi atau lingkungan olahraga dengan tujuan meningkatkan penampilan atau prestasi seseorang dalam suatu kegiatan olaraga.</w:t>
      </w:r>
    </w:p>
    <w:p w:rsidR="00895EC9" w:rsidRPr="008C1C84" w:rsidRDefault="007B703E" w:rsidP="004E498E">
      <w:pPr>
        <w:pStyle w:val="ListParagraph"/>
        <w:numPr>
          <w:ilvl w:val="0"/>
          <w:numId w:val="2"/>
        </w:numPr>
        <w:spacing w:line="360" w:lineRule="auto"/>
        <w:jc w:val="center"/>
        <w:rPr>
          <w:rFonts w:ascii="Times New Roman" w:hAnsi="Times New Roman" w:cs="Times New Roman"/>
          <w:b/>
          <w:sz w:val="24"/>
          <w:szCs w:val="24"/>
          <w:lang w:val="en-US"/>
        </w:rPr>
      </w:pPr>
      <w:r w:rsidRPr="008C1C84">
        <w:rPr>
          <w:rFonts w:ascii="Times New Roman" w:hAnsi="Times New Roman" w:cs="Times New Roman"/>
          <w:b/>
          <w:sz w:val="24"/>
          <w:szCs w:val="24"/>
          <w:lang w:val="en-US"/>
        </w:rPr>
        <w:t>Servis</w:t>
      </w:r>
    </w:p>
    <w:p w:rsidR="007B703E" w:rsidRPr="008C1C84" w:rsidRDefault="007B703E" w:rsidP="004E498E">
      <w:pPr>
        <w:pStyle w:val="ListParagraph"/>
        <w:spacing w:line="360" w:lineRule="auto"/>
        <w:ind w:left="0" w:firstLine="709"/>
        <w:jc w:val="both"/>
        <w:rPr>
          <w:rFonts w:ascii="Times New Roman" w:eastAsia="Times New Roman" w:hAnsi="Times New Roman" w:cs="Times New Roman"/>
          <w:sz w:val="24"/>
          <w:szCs w:val="24"/>
        </w:rPr>
      </w:pPr>
      <w:r w:rsidRPr="008C1C84">
        <w:rPr>
          <w:rFonts w:ascii="Times New Roman" w:hAnsi="Times New Roman" w:cs="Times New Roman"/>
          <w:sz w:val="24"/>
          <w:szCs w:val="24"/>
        </w:rPr>
        <w:t>James Poole (2013:21) mengatakan pukulan servis (</w:t>
      </w:r>
      <w:r w:rsidRPr="008C1C84">
        <w:rPr>
          <w:rFonts w:ascii="Times New Roman" w:hAnsi="Times New Roman" w:cs="Times New Roman"/>
          <w:i/>
          <w:sz w:val="24"/>
          <w:szCs w:val="24"/>
        </w:rPr>
        <w:t>service</w:t>
      </w:r>
      <w:r w:rsidRPr="008C1C84">
        <w:rPr>
          <w:rFonts w:ascii="Times New Roman" w:hAnsi="Times New Roman" w:cs="Times New Roman"/>
          <w:sz w:val="24"/>
          <w:szCs w:val="24"/>
        </w:rPr>
        <w:t xml:space="preserve">) merupakan pukulan pertama yang mengawali suatu permainan bulutangkis. Pukulan ini boleh dilakukan baik dengan </w:t>
      </w:r>
      <w:r w:rsidRPr="008C1C84">
        <w:rPr>
          <w:rFonts w:ascii="Times New Roman" w:hAnsi="Times New Roman" w:cs="Times New Roman"/>
          <w:i/>
          <w:sz w:val="24"/>
          <w:szCs w:val="24"/>
        </w:rPr>
        <w:t xml:space="preserve">forehand </w:t>
      </w:r>
      <w:r w:rsidRPr="008C1C84">
        <w:rPr>
          <w:rFonts w:ascii="Times New Roman" w:hAnsi="Times New Roman" w:cs="Times New Roman"/>
          <w:sz w:val="24"/>
          <w:szCs w:val="24"/>
        </w:rPr>
        <w:t>maupun</w:t>
      </w:r>
      <w:r w:rsidRPr="008C1C84">
        <w:rPr>
          <w:rFonts w:ascii="Times New Roman" w:hAnsi="Times New Roman" w:cs="Times New Roman"/>
          <w:i/>
          <w:sz w:val="24"/>
          <w:szCs w:val="24"/>
        </w:rPr>
        <w:t xml:space="preserve"> backhand</w:t>
      </w:r>
      <w:r w:rsidRPr="008C1C84">
        <w:rPr>
          <w:rFonts w:ascii="Times New Roman" w:hAnsi="Times New Roman" w:cs="Times New Roman"/>
          <w:sz w:val="24"/>
          <w:szCs w:val="24"/>
        </w:rPr>
        <w:t xml:space="preserve">. pukulan servis </w:t>
      </w:r>
      <w:r w:rsidRPr="008C1C84">
        <w:rPr>
          <w:rFonts w:ascii="Times New Roman" w:hAnsi="Times New Roman" w:cs="Times New Roman"/>
          <w:i/>
          <w:sz w:val="24"/>
          <w:szCs w:val="24"/>
        </w:rPr>
        <w:t>forehand</w:t>
      </w:r>
      <w:r w:rsidRPr="008C1C84">
        <w:rPr>
          <w:rFonts w:ascii="Times New Roman" w:hAnsi="Times New Roman" w:cs="Times New Roman"/>
          <w:sz w:val="24"/>
          <w:szCs w:val="24"/>
        </w:rPr>
        <w:t xml:space="preserve"> banyak digunakan untuk permainan tunggal, sedangkan pukulan servis </w:t>
      </w:r>
      <w:r w:rsidRPr="008C1C84">
        <w:rPr>
          <w:rFonts w:ascii="Times New Roman" w:hAnsi="Times New Roman" w:cs="Times New Roman"/>
          <w:i/>
          <w:sz w:val="24"/>
          <w:szCs w:val="24"/>
        </w:rPr>
        <w:t xml:space="preserve">backhand </w:t>
      </w:r>
      <w:r w:rsidRPr="008C1C84">
        <w:rPr>
          <w:rFonts w:ascii="Times New Roman" w:hAnsi="Times New Roman" w:cs="Times New Roman"/>
          <w:sz w:val="24"/>
          <w:szCs w:val="24"/>
        </w:rPr>
        <w:t>umumnya digunakan dalam permainan ganda. Dalam permainan bulutangkis, baik pelaku servis maupun penerima servis harus berdiri di dalam bidang servis (termasuk bidang penerima servis) yang telah ditentukan. Bidang tersebut dibatasi oleh garis servis panjang dan pendek, garis tengah, dan garis tepi.</w:t>
      </w:r>
      <w:r w:rsidRPr="008C1C84">
        <w:rPr>
          <w:rFonts w:ascii="Times New Roman" w:hAnsi="Times New Roman" w:cs="Times New Roman"/>
          <w:sz w:val="24"/>
          <w:szCs w:val="24"/>
          <w:lang w:val="en-US"/>
        </w:rPr>
        <w:t xml:space="preserve"> </w:t>
      </w:r>
      <w:r w:rsidRPr="008C1C84">
        <w:rPr>
          <w:rFonts w:ascii="Times New Roman" w:eastAsia="Times New Roman" w:hAnsi="Times New Roman" w:cs="Times New Roman"/>
          <w:sz w:val="24"/>
          <w:szCs w:val="24"/>
          <w:lang w:val="en-US"/>
        </w:rPr>
        <w:t>Cara melakukan servis pendek adalah sebagai berikut.</w:t>
      </w:r>
    </w:p>
    <w:p w:rsidR="007B703E" w:rsidRPr="008C1C84" w:rsidRDefault="007B703E" w:rsidP="004E498E">
      <w:pPr>
        <w:pStyle w:val="ListParagraph"/>
        <w:numPr>
          <w:ilvl w:val="0"/>
          <w:numId w:val="3"/>
        </w:numPr>
        <w:spacing w:before="240" w:line="360" w:lineRule="auto"/>
        <w:jc w:val="both"/>
        <w:rPr>
          <w:rFonts w:ascii="Times New Roman" w:hAnsi="Times New Roman" w:cs="Times New Roman"/>
          <w:sz w:val="24"/>
          <w:szCs w:val="24"/>
        </w:rPr>
      </w:pPr>
      <w:r w:rsidRPr="008C1C84">
        <w:rPr>
          <w:rFonts w:ascii="Times New Roman" w:eastAsia="Times New Roman" w:hAnsi="Times New Roman" w:cs="Times New Roman"/>
          <w:sz w:val="24"/>
          <w:szCs w:val="24"/>
          <w:lang w:val="en-US"/>
        </w:rPr>
        <w:t xml:space="preserve">Berdiri rileks pada daerah servis, kok dipegang di depan badan, dan posisi raket berada di samping badan. </w:t>
      </w:r>
    </w:p>
    <w:p w:rsidR="007B703E" w:rsidRPr="008C1C84" w:rsidRDefault="007B703E" w:rsidP="004E498E">
      <w:pPr>
        <w:pStyle w:val="ListParagraph"/>
        <w:numPr>
          <w:ilvl w:val="0"/>
          <w:numId w:val="3"/>
        </w:numPr>
        <w:spacing w:before="240" w:line="360" w:lineRule="auto"/>
        <w:jc w:val="both"/>
        <w:rPr>
          <w:rFonts w:ascii="Times New Roman" w:hAnsi="Times New Roman" w:cs="Times New Roman"/>
          <w:sz w:val="24"/>
          <w:szCs w:val="24"/>
        </w:rPr>
      </w:pPr>
      <w:r w:rsidRPr="008C1C84">
        <w:rPr>
          <w:rFonts w:ascii="Times New Roman" w:eastAsia="Times New Roman" w:hAnsi="Times New Roman" w:cs="Times New Roman"/>
          <w:sz w:val="24"/>
          <w:szCs w:val="24"/>
          <w:lang w:val="en-US"/>
        </w:rPr>
        <w:t xml:space="preserve">Jatuhkan kok, ayunkan raket ke depan ke arah kok, dan pukulah kok pada bagian gabusnya, lakukan dari bawah pinggang. </w:t>
      </w:r>
    </w:p>
    <w:p w:rsidR="007B703E" w:rsidRPr="008C1C84" w:rsidRDefault="007B703E" w:rsidP="004E498E">
      <w:pPr>
        <w:pStyle w:val="ListParagraph"/>
        <w:numPr>
          <w:ilvl w:val="0"/>
          <w:numId w:val="3"/>
        </w:numPr>
        <w:spacing w:before="240" w:line="360" w:lineRule="auto"/>
        <w:jc w:val="both"/>
        <w:rPr>
          <w:rFonts w:ascii="Times New Roman" w:hAnsi="Times New Roman" w:cs="Times New Roman"/>
          <w:sz w:val="24"/>
          <w:szCs w:val="24"/>
        </w:rPr>
      </w:pPr>
      <w:r w:rsidRPr="008C1C84">
        <w:rPr>
          <w:rFonts w:ascii="Times New Roman" w:eastAsia="Times New Roman" w:hAnsi="Times New Roman" w:cs="Times New Roman"/>
          <w:sz w:val="24"/>
          <w:szCs w:val="24"/>
        </w:rPr>
        <w:lastRenderedPageBreak/>
        <w:t>Setelah memukul segera kembali ke posisi siap</w:t>
      </w:r>
    </w:p>
    <w:p w:rsidR="007B703E" w:rsidRPr="008C1C84" w:rsidRDefault="007B703E" w:rsidP="004E498E">
      <w:pPr>
        <w:pStyle w:val="ListParagraph"/>
        <w:spacing w:line="360" w:lineRule="auto"/>
        <w:ind w:left="0" w:firstLine="567"/>
        <w:jc w:val="both"/>
        <w:rPr>
          <w:rFonts w:ascii="Times New Roman" w:hAnsi="Times New Roman" w:cs="Times New Roman"/>
          <w:sz w:val="24"/>
          <w:szCs w:val="24"/>
          <w:lang w:val="en-US"/>
        </w:rPr>
      </w:pPr>
    </w:p>
    <w:p w:rsidR="007B703E" w:rsidRPr="008C1C84" w:rsidRDefault="007B703E" w:rsidP="004E498E">
      <w:pPr>
        <w:pStyle w:val="ListParagraph"/>
        <w:numPr>
          <w:ilvl w:val="0"/>
          <w:numId w:val="2"/>
        </w:numPr>
        <w:spacing w:line="360" w:lineRule="auto"/>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t>Konsentrasi</w:t>
      </w:r>
    </w:p>
    <w:p w:rsidR="007B703E" w:rsidRPr="008C1C84" w:rsidRDefault="007B703E" w:rsidP="004E498E">
      <w:pPr>
        <w:pStyle w:val="ListParagraph"/>
        <w:spacing w:line="360" w:lineRule="auto"/>
        <w:ind w:left="0" w:firstLine="567"/>
        <w:jc w:val="both"/>
        <w:rPr>
          <w:rFonts w:ascii="Times New Roman" w:hAnsi="Times New Roman" w:cs="Times New Roman"/>
        </w:rPr>
      </w:pPr>
      <w:r w:rsidRPr="008C1C84">
        <w:rPr>
          <w:rFonts w:ascii="Times New Roman" w:hAnsi="Times New Roman" w:cs="Times New Roman"/>
          <w:sz w:val="24"/>
          <w:szCs w:val="24"/>
        </w:rPr>
        <w:t xml:space="preserve">Untuk mengetahui secara jelas mengenai pengertian konsentrasi, penulis mengutip pendapat beberapa ahli seperti : Peper, dan Wilson (2001) menjelaskan bahwa konsentrasi adalah kemampuan untuk memusatkan perhatian pada tugas dengan tidak terganggu dan terpengaruhi oleh stimulus yang bersifat eksternal maupun internal. Nideffer (2000) dalam setyobroto (2001) mengatakan bahwa konsentrasi adalah perubahan yang konstan yang berhubungan dengan dua dimensi luas </w:t>
      </w:r>
      <w:r w:rsidRPr="008C1C84">
        <w:rPr>
          <w:rFonts w:ascii="Times New Roman" w:hAnsi="Times New Roman" w:cs="Times New Roman"/>
          <w:i/>
          <w:sz w:val="24"/>
          <w:szCs w:val="24"/>
        </w:rPr>
        <w:t>(Width)</w:t>
      </w:r>
      <w:r w:rsidRPr="008C1C84">
        <w:rPr>
          <w:rFonts w:ascii="Times New Roman" w:hAnsi="Times New Roman" w:cs="Times New Roman"/>
          <w:sz w:val="24"/>
          <w:szCs w:val="24"/>
        </w:rPr>
        <w:t xml:space="preserve"> dan dimensi pemusatan </w:t>
      </w:r>
      <w:r w:rsidRPr="008C1C84">
        <w:rPr>
          <w:rFonts w:ascii="Times New Roman" w:hAnsi="Times New Roman" w:cs="Times New Roman"/>
          <w:i/>
          <w:sz w:val="24"/>
          <w:szCs w:val="24"/>
        </w:rPr>
        <w:t>(focus)</w:t>
      </w:r>
      <w:r w:rsidRPr="008C1C84">
        <w:rPr>
          <w:rFonts w:ascii="Times New Roman" w:hAnsi="Times New Roman" w:cs="Times New Roman"/>
          <w:sz w:val="24"/>
          <w:szCs w:val="24"/>
        </w:rPr>
        <w:t>.</w:t>
      </w:r>
      <w:r w:rsidRPr="008C1C84">
        <w:rPr>
          <w:rFonts w:ascii="Times New Roman" w:hAnsi="Times New Roman" w:cs="Times New Roman"/>
          <w:sz w:val="24"/>
          <w:szCs w:val="24"/>
          <w:lang w:val="en-US"/>
        </w:rPr>
        <w:t xml:space="preserve"> </w:t>
      </w:r>
      <w:r w:rsidRPr="008C1C84">
        <w:rPr>
          <w:rFonts w:ascii="Times New Roman" w:hAnsi="Times New Roman" w:cs="Times New Roman"/>
        </w:rPr>
        <w:t>Menurut Priambodo (2010) konsentrasi adalah pemusatan pemikiran kepada suatu objek tertentu.Semua kegiatan manusia membutuhkan konsentrasi, dengan konsentrasi manusia dapat mengerjakan pekerjaan lebih cepat dan dengan hasil yang lebih baik.Sedangkan konsentrasi menurut Maksum (2011) yaitu, istilah konsentrasi sering dialih-tukarkan dengan istilah perhatian, yaitu suatu keadaan dimana kesadaran seseorang tertuju kepada suatu objek tertentu dalam waktu tertentu.</w:t>
      </w:r>
    </w:p>
    <w:p w:rsidR="005C7631" w:rsidRPr="008C1C84" w:rsidRDefault="00FC60E5" w:rsidP="004E498E">
      <w:pPr>
        <w:spacing w:after="0" w:line="360" w:lineRule="auto"/>
        <w:ind w:firstLine="567"/>
        <w:jc w:val="both"/>
        <w:rPr>
          <w:rStyle w:val="style4"/>
          <w:rFonts w:ascii="Times New Roman" w:hAnsi="Times New Roman" w:cs="Times New Roman"/>
          <w:sz w:val="24"/>
          <w:szCs w:val="24"/>
          <w:lang w:val="en-US"/>
        </w:rPr>
      </w:pPr>
      <w:r w:rsidRPr="008C1C84">
        <w:rPr>
          <w:rFonts w:ascii="Times New Roman" w:hAnsi="Times New Roman" w:cs="Times New Roman"/>
          <w:color w:val="000000"/>
          <w:sz w:val="24"/>
          <w:szCs w:val="24"/>
        </w:rPr>
        <w:t xml:space="preserve">Dalam olahraga, masalah yang paling sering timbul akibat terganggunya konsentrasi adalah berkurangnya akurasi lemparan, pukulan, tendangan </w:t>
      </w:r>
      <w:r w:rsidRPr="008C1C84">
        <w:rPr>
          <w:rFonts w:ascii="Times New Roman" w:hAnsi="Times New Roman" w:cs="Times New Roman"/>
          <w:color w:val="000000"/>
          <w:sz w:val="24"/>
          <w:szCs w:val="24"/>
          <w:lang w:val="en-US"/>
        </w:rPr>
        <w:t>dan</w:t>
      </w:r>
      <w:r w:rsidRPr="008C1C84">
        <w:rPr>
          <w:rFonts w:ascii="Times New Roman" w:hAnsi="Times New Roman" w:cs="Times New Roman"/>
          <w:color w:val="000000"/>
          <w:sz w:val="24"/>
          <w:szCs w:val="24"/>
        </w:rPr>
        <w:t xml:space="preserve"> tembakan sehingga tidak mengenai sasaran. Akibat lebih lanjut jika akurasi berkurang adalah strategi yang sudah dipersiapkan menjadi tidak jalan, sehingga atlet akhimya kebingungan, tidak tahu harus bermain bagaimana dan pasti kepercayan dirinya pun akan berkurang. Untuk menghindari keadaan tersebut, perlu dilakukan latihan berkonsentrasi.</w:t>
      </w:r>
      <w:r w:rsidRPr="008C1C84">
        <w:rPr>
          <w:rFonts w:ascii="Times New Roman" w:hAnsi="Times New Roman" w:cs="Times New Roman"/>
          <w:color w:val="000000"/>
          <w:sz w:val="24"/>
          <w:szCs w:val="24"/>
          <w:lang w:val="en-US"/>
        </w:rPr>
        <w:t xml:space="preserve"> Menurut Nasution (2007) mengemukakan bahwa :</w:t>
      </w:r>
      <w:r w:rsidRPr="008C1C84">
        <w:rPr>
          <w:rStyle w:val="style4"/>
          <w:rFonts w:ascii="Times New Roman" w:hAnsi="Times New Roman" w:cs="Times New Roman"/>
          <w:sz w:val="24"/>
          <w:szCs w:val="24"/>
        </w:rPr>
        <w:t>Kalau daya konsetrasi atlet rendah, maka ia mudah melakukan kesalahan jikalau terjadi interupsi baik saat latihan maupun pertandingan</w:t>
      </w:r>
      <w:r w:rsidRPr="008C1C84">
        <w:rPr>
          <w:rStyle w:val="style4"/>
          <w:rFonts w:ascii="Times New Roman" w:hAnsi="Times New Roman" w:cs="Times New Roman"/>
          <w:sz w:val="24"/>
          <w:szCs w:val="24"/>
          <w:lang w:val="en-US"/>
        </w:rPr>
        <w:t>.</w:t>
      </w:r>
      <w:r w:rsidRPr="008C1C84">
        <w:rPr>
          <w:rStyle w:val="style4"/>
          <w:rFonts w:ascii="Times New Roman" w:hAnsi="Times New Roman" w:cs="Times New Roman"/>
          <w:sz w:val="24"/>
          <w:szCs w:val="24"/>
        </w:rPr>
        <w:t xml:space="preserve">Atlet yang punya kemampuan konsentrasi tinggi, cenderung mampu mempertahankan </w:t>
      </w:r>
      <w:r w:rsidRPr="008C1C84">
        <w:rPr>
          <w:rStyle w:val="style4"/>
          <w:rFonts w:ascii="Times New Roman" w:hAnsi="Times New Roman" w:cs="Times New Roman"/>
          <w:i/>
          <w:iCs/>
          <w:sz w:val="24"/>
          <w:szCs w:val="24"/>
        </w:rPr>
        <w:t>performance</w:t>
      </w:r>
      <w:r w:rsidRPr="008C1C84">
        <w:rPr>
          <w:rStyle w:val="style4"/>
          <w:rFonts w:ascii="Times New Roman" w:hAnsi="Times New Roman" w:cs="Times New Roman"/>
          <w:sz w:val="24"/>
          <w:szCs w:val="24"/>
        </w:rPr>
        <w:t xml:space="preserve"> meski ada gangguan, interupsi atau masalah</w:t>
      </w:r>
      <w:r w:rsidRPr="008C1C84">
        <w:rPr>
          <w:rStyle w:val="style4"/>
          <w:rFonts w:ascii="Times New Roman" w:hAnsi="Times New Roman" w:cs="Times New Roman"/>
          <w:sz w:val="24"/>
          <w:szCs w:val="24"/>
          <w:lang w:val="en-US"/>
        </w:rPr>
        <w:t>.</w:t>
      </w:r>
      <w:r w:rsidR="005C7631" w:rsidRPr="008C1C84">
        <w:rPr>
          <w:rStyle w:val="style4"/>
          <w:rFonts w:ascii="Times New Roman" w:hAnsi="Times New Roman" w:cs="Times New Roman"/>
          <w:sz w:val="24"/>
          <w:szCs w:val="24"/>
          <w:lang w:val="en-US"/>
        </w:rPr>
        <w:t xml:space="preserve"> Ada tiga lingkungan yang bisa mengganggu konsentrasi yaitu Lingkungan Keluarga, lingkungan Sekolah /kerja/ masyarakat, lingkungan Olahraga itu sendiri. </w:t>
      </w:r>
    </w:p>
    <w:p w:rsidR="007B703E" w:rsidRPr="008C1C84" w:rsidRDefault="005C7631" w:rsidP="004E498E">
      <w:pPr>
        <w:pStyle w:val="ListParagraph"/>
        <w:spacing w:before="240" w:line="360" w:lineRule="auto"/>
        <w:ind w:left="0" w:firstLine="567"/>
        <w:jc w:val="both"/>
        <w:rPr>
          <w:rFonts w:ascii="Times New Roman" w:hAnsi="Times New Roman" w:cs="Times New Roman"/>
          <w:sz w:val="24"/>
          <w:szCs w:val="24"/>
          <w:lang w:val="en-US"/>
        </w:rPr>
      </w:pPr>
      <w:r w:rsidRPr="008C1C84">
        <w:rPr>
          <w:rStyle w:val="style4"/>
          <w:rFonts w:ascii="Times New Roman" w:hAnsi="Times New Roman" w:cs="Times New Roman"/>
          <w:sz w:val="24"/>
          <w:szCs w:val="24"/>
          <w:lang w:val="en-US"/>
        </w:rPr>
        <w:t>Ada beberapa latihan untuk m</w:t>
      </w:r>
      <w:r w:rsidRPr="008C1C84">
        <w:rPr>
          <w:rStyle w:val="style4"/>
          <w:rFonts w:ascii="Times New Roman" w:hAnsi="Times New Roman" w:cs="Times New Roman"/>
          <w:sz w:val="24"/>
          <w:szCs w:val="24"/>
        </w:rPr>
        <w:t>eningkatkan</w:t>
      </w:r>
      <w:r w:rsidRPr="008C1C84">
        <w:rPr>
          <w:rStyle w:val="style4"/>
          <w:rFonts w:ascii="Times New Roman" w:hAnsi="Times New Roman" w:cs="Times New Roman"/>
          <w:sz w:val="24"/>
          <w:szCs w:val="24"/>
          <w:lang w:val="en-US"/>
        </w:rPr>
        <w:t xml:space="preserve"> konsentrasi yaitu </w:t>
      </w:r>
      <w:r w:rsidRPr="008C1C84">
        <w:rPr>
          <w:rStyle w:val="style4"/>
          <w:rFonts w:ascii="Times New Roman" w:hAnsi="Times New Roman" w:cs="Times New Roman"/>
          <w:sz w:val="24"/>
          <w:szCs w:val="24"/>
        </w:rPr>
        <w:t xml:space="preserve">Latihan dengan menghadirkan gangguan </w:t>
      </w:r>
      <w:r w:rsidRPr="008C1C84">
        <w:rPr>
          <w:rStyle w:val="style4"/>
          <w:rFonts w:ascii="Times New Roman" w:hAnsi="Times New Roman" w:cs="Times New Roman"/>
          <w:i/>
          <w:sz w:val="24"/>
          <w:szCs w:val="24"/>
        </w:rPr>
        <w:t>(distraction)</w:t>
      </w:r>
      <w:r w:rsidRPr="008C1C84">
        <w:rPr>
          <w:rStyle w:val="style4"/>
          <w:rFonts w:ascii="Times New Roman" w:hAnsi="Times New Roman" w:cs="Times New Roman"/>
          <w:i/>
          <w:sz w:val="24"/>
          <w:szCs w:val="24"/>
          <w:lang w:val="en-US"/>
        </w:rPr>
        <w:t xml:space="preserve">, </w:t>
      </w:r>
      <w:r w:rsidRPr="008C1C84">
        <w:rPr>
          <w:rStyle w:val="style4"/>
          <w:rFonts w:ascii="Times New Roman" w:hAnsi="Times New Roman" w:cs="Times New Roman"/>
          <w:sz w:val="24"/>
          <w:szCs w:val="24"/>
        </w:rPr>
        <w:t xml:space="preserve">Menggunakan kata-kata kunci </w:t>
      </w:r>
      <w:r w:rsidRPr="008C1C84">
        <w:rPr>
          <w:rStyle w:val="style4"/>
          <w:rFonts w:ascii="Times New Roman" w:hAnsi="Times New Roman" w:cs="Times New Roman"/>
          <w:i/>
          <w:sz w:val="24"/>
          <w:szCs w:val="24"/>
        </w:rPr>
        <w:t>(Use Cue Words)</w:t>
      </w:r>
      <w:r w:rsidRPr="008C1C84">
        <w:rPr>
          <w:rStyle w:val="style4"/>
          <w:rFonts w:ascii="Times New Roman" w:hAnsi="Times New Roman" w:cs="Times New Roman"/>
          <w:sz w:val="24"/>
          <w:szCs w:val="24"/>
          <w:lang w:val="en-US"/>
        </w:rPr>
        <w:t xml:space="preserve">, </w:t>
      </w:r>
      <w:r w:rsidRPr="008C1C84">
        <w:rPr>
          <w:rStyle w:val="style4"/>
          <w:rFonts w:ascii="Times New Roman" w:hAnsi="Times New Roman" w:cs="Times New Roman"/>
          <w:sz w:val="24"/>
          <w:szCs w:val="24"/>
        </w:rPr>
        <w:t xml:space="preserve">Menggunakan pemikiran bukan untuk menilai </w:t>
      </w:r>
      <w:r w:rsidRPr="008C1C84">
        <w:rPr>
          <w:rStyle w:val="style4"/>
          <w:rFonts w:ascii="Times New Roman" w:hAnsi="Times New Roman" w:cs="Times New Roman"/>
          <w:i/>
          <w:sz w:val="24"/>
          <w:szCs w:val="24"/>
        </w:rPr>
        <w:t>(Employ Non Judgement Thinking)</w:t>
      </w:r>
      <w:r w:rsidR="00A71503" w:rsidRPr="008C1C84">
        <w:rPr>
          <w:rStyle w:val="style4"/>
          <w:rFonts w:ascii="Times New Roman" w:hAnsi="Times New Roman" w:cs="Times New Roman"/>
          <w:sz w:val="24"/>
          <w:szCs w:val="24"/>
          <w:lang w:val="en-US"/>
        </w:rPr>
        <w:t xml:space="preserve">, </w:t>
      </w:r>
      <w:r w:rsidR="00A71503" w:rsidRPr="008C1C84">
        <w:rPr>
          <w:rStyle w:val="style4"/>
          <w:rFonts w:ascii="Times New Roman" w:hAnsi="Times New Roman" w:cs="Times New Roman"/>
          <w:sz w:val="24"/>
          <w:szCs w:val="24"/>
        </w:rPr>
        <w:t xml:space="preserve">Menyusun kegiatan rutin </w:t>
      </w:r>
      <w:r w:rsidR="00A71503" w:rsidRPr="008C1C84">
        <w:rPr>
          <w:rStyle w:val="style4"/>
          <w:rFonts w:ascii="Times New Roman" w:hAnsi="Times New Roman" w:cs="Times New Roman"/>
          <w:i/>
          <w:sz w:val="24"/>
          <w:szCs w:val="24"/>
        </w:rPr>
        <w:t>(Establish Routine)</w:t>
      </w:r>
      <w:r w:rsidR="00A71503" w:rsidRPr="008C1C84">
        <w:rPr>
          <w:rStyle w:val="style4"/>
          <w:rFonts w:ascii="Times New Roman" w:hAnsi="Times New Roman" w:cs="Times New Roman"/>
          <w:sz w:val="24"/>
          <w:szCs w:val="24"/>
          <w:lang w:val="en-US"/>
        </w:rPr>
        <w:t xml:space="preserve">, </w:t>
      </w:r>
      <w:r w:rsidR="00A71503" w:rsidRPr="008C1C84">
        <w:rPr>
          <w:rStyle w:val="style4"/>
          <w:rFonts w:ascii="Times New Roman" w:hAnsi="Times New Roman" w:cs="Times New Roman"/>
          <w:sz w:val="24"/>
          <w:szCs w:val="24"/>
        </w:rPr>
        <w:t xml:space="preserve">Berlatih mengendalikan mata </w:t>
      </w:r>
      <w:r w:rsidR="00A71503" w:rsidRPr="008C1C84">
        <w:rPr>
          <w:rStyle w:val="style4"/>
          <w:rFonts w:ascii="Times New Roman" w:hAnsi="Times New Roman" w:cs="Times New Roman"/>
          <w:i/>
          <w:sz w:val="24"/>
          <w:szCs w:val="24"/>
        </w:rPr>
        <w:t>(Practise Eye Control)</w:t>
      </w:r>
      <w:r w:rsidR="00A71503" w:rsidRPr="008C1C84">
        <w:rPr>
          <w:rStyle w:val="style4"/>
          <w:rFonts w:ascii="Times New Roman" w:hAnsi="Times New Roman" w:cs="Times New Roman"/>
          <w:sz w:val="24"/>
          <w:szCs w:val="24"/>
          <w:lang w:val="en-US"/>
        </w:rPr>
        <w:t xml:space="preserve">, </w:t>
      </w:r>
      <w:r w:rsidR="00A71503" w:rsidRPr="008C1C84">
        <w:rPr>
          <w:rStyle w:val="style4"/>
          <w:rFonts w:ascii="Times New Roman" w:hAnsi="Times New Roman" w:cs="Times New Roman"/>
          <w:sz w:val="24"/>
          <w:szCs w:val="24"/>
        </w:rPr>
        <w:t xml:space="preserve">Tetap Memusatkan Perhatian Setiap Saat </w:t>
      </w:r>
      <w:r w:rsidR="00A71503" w:rsidRPr="008C1C84">
        <w:rPr>
          <w:rStyle w:val="style4"/>
          <w:rFonts w:ascii="Times New Roman" w:hAnsi="Times New Roman" w:cs="Times New Roman"/>
          <w:i/>
          <w:sz w:val="24"/>
          <w:szCs w:val="24"/>
        </w:rPr>
        <w:t>(Stay Focused In The Present)</w:t>
      </w:r>
      <w:r w:rsidR="00A71503" w:rsidRPr="008C1C84">
        <w:rPr>
          <w:rStyle w:val="style4"/>
          <w:rFonts w:ascii="Times New Roman" w:hAnsi="Times New Roman" w:cs="Times New Roman"/>
          <w:sz w:val="24"/>
          <w:szCs w:val="24"/>
          <w:lang w:val="en-US"/>
        </w:rPr>
        <w:t>.</w:t>
      </w:r>
    </w:p>
    <w:p w:rsidR="007B703E" w:rsidRPr="008C1C84" w:rsidRDefault="007B703E" w:rsidP="004E498E">
      <w:pPr>
        <w:pStyle w:val="ListParagraph"/>
        <w:numPr>
          <w:ilvl w:val="0"/>
          <w:numId w:val="2"/>
        </w:numPr>
        <w:spacing w:line="360" w:lineRule="auto"/>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lastRenderedPageBreak/>
        <w:t>Percaya Diri</w:t>
      </w:r>
    </w:p>
    <w:p w:rsidR="00A71503" w:rsidRPr="008C1C84" w:rsidRDefault="00A71503"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rPr>
        <w:t xml:space="preserve">Percaya diriatau </w:t>
      </w:r>
      <w:r w:rsidRPr="008C1C84">
        <w:rPr>
          <w:rFonts w:ascii="Times New Roman" w:hAnsi="Times New Roman" w:cs="Times New Roman"/>
          <w:i/>
          <w:sz w:val="24"/>
          <w:szCs w:val="24"/>
        </w:rPr>
        <w:t>self confidence</w:t>
      </w:r>
      <w:r w:rsidRPr="008C1C84">
        <w:rPr>
          <w:rFonts w:ascii="Times New Roman" w:hAnsi="Times New Roman" w:cs="Times New Roman"/>
          <w:sz w:val="24"/>
          <w:szCs w:val="24"/>
        </w:rPr>
        <w:t xml:space="preserve">merupakan salah satu aspek kepribadian yang merupakan modal dasar dan terbentuk dalam proses latihan dan interaksi dengan lingkungan sosial Komaruddin (2015:66). </w:t>
      </w:r>
      <w:r w:rsidRPr="008C1C84">
        <w:rPr>
          <w:rFonts w:ascii="Times New Roman" w:hAnsi="Times New Roman" w:cs="Times New Roman"/>
          <w:i/>
          <w:sz w:val="24"/>
          <w:szCs w:val="24"/>
        </w:rPr>
        <w:t>Self konfidence</w:t>
      </w:r>
      <w:r w:rsidRPr="008C1C84">
        <w:rPr>
          <w:rFonts w:ascii="Times New Roman" w:hAnsi="Times New Roman" w:cs="Times New Roman"/>
          <w:sz w:val="24"/>
          <w:szCs w:val="24"/>
        </w:rPr>
        <w:t xml:space="preserve"> merupakan aspek kepribadian yang mutlak harus dimiliki oleh seorang atlet bidang olahraga apapun.</w:t>
      </w:r>
      <w:r w:rsidRPr="008C1C84">
        <w:rPr>
          <w:rFonts w:ascii="Times New Roman" w:hAnsi="Times New Roman" w:cs="Times New Roman"/>
          <w:sz w:val="24"/>
          <w:szCs w:val="24"/>
          <w:lang w:val="en-US"/>
        </w:rPr>
        <w:t xml:space="preserve"> </w:t>
      </w:r>
      <w:r w:rsidRPr="008C1C84">
        <w:rPr>
          <w:rFonts w:ascii="Times New Roman" w:hAnsi="Times New Roman" w:cs="Times New Roman"/>
          <w:color w:val="000000"/>
          <w:sz w:val="24"/>
          <w:szCs w:val="24"/>
        </w:rPr>
        <w:t xml:space="preserve">Selanjutnya Darmawanto bagus dalam Jurnal (2015:5) </w:t>
      </w:r>
      <w:r w:rsidRPr="008C1C84">
        <w:rPr>
          <w:rFonts w:ascii="Times New Roman" w:hAnsi="Times New Roman" w:cs="Times New Roman"/>
          <w:sz w:val="24"/>
          <w:szCs w:val="24"/>
        </w:rPr>
        <w:t>Percaya Diri (</w:t>
      </w:r>
      <w:r w:rsidRPr="008C1C84">
        <w:rPr>
          <w:rFonts w:ascii="Times New Roman" w:hAnsi="Times New Roman" w:cs="Times New Roman"/>
          <w:i/>
          <w:sz w:val="24"/>
          <w:szCs w:val="24"/>
        </w:rPr>
        <w:t>Self Confidence</w:t>
      </w:r>
      <w:r w:rsidRPr="008C1C84">
        <w:rPr>
          <w:rFonts w:ascii="Times New Roman" w:hAnsi="Times New Roman" w:cs="Times New Roman"/>
          <w:sz w:val="24"/>
          <w:szCs w:val="24"/>
        </w:rPr>
        <w:t xml:space="preserve">) adalah meyakinkan pada kemampuan dan penilaian </w:t>
      </w:r>
      <w:r w:rsidRPr="008C1C84">
        <w:rPr>
          <w:rFonts w:ascii="Times New Roman" w:hAnsi="Times New Roman" w:cs="Times New Roman"/>
          <w:i/>
          <w:sz w:val="24"/>
          <w:szCs w:val="24"/>
        </w:rPr>
        <w:t>(judgement)</w:t>
      </w:r>
      <w:r w:rsidRPr="008C1C84">
        <w:rPr>
          <w:rFonts w:ascii="Times New Roman" w:hAnsi="Times New Roman" w:cs="Times New Roman"/>
          <w:sz w:val="24"/>
          <w:szCs w:val="24"/>
        </w:rPr>
        <w:t xml:space="preserve"> diri sendiri dalam melakukan tugas dan memilih pendekatan yang efektif.</w:t>
      </w:r>
    </w:p>
    <w:p w:rsidR="00A71503" w:rsidRPr="008C1C84" w:rsidRDefault="00A71503"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rPr>
        <w:t>Menurut Lauster (Sanjaya, 2013), aspek-aspek dari kepercayaan diri meliputi:</w:t>
      </w:r>
    </w:p>
    <w:p w:rsidR="00A71503" w:rsidRPr="008C1C84" w:rsidRDefault="00A71503" w:rsidP="004E498E">
      <w:pPr>
        <w:pStyle w:val="ListParagraph"/>
        <w:numPr>
          <w:ilvl w:val="0"/>
          <w:numId w:val="6"/>
        </w:numPr>
        <w:spacing w:after="160" w:line="360" w:lineRule="auto"/>
        <w:ind w:left="1066"/>
        <w:jc w:val="both"/>
        <w:rPr>
          <w:rFonts w:ascii="Times New Roman" w:hAnsi="Times New Roman" w:cs="Times New Roman"/>
          <w:sz w:val="24"/>
          <w:szCs w:val="24"/>
        </w:rPr>
      </w:pPr>
      <w:r w:rsidRPr="008C1C84">
        <w:rPr>
          <w:rFonts w:ascii="Times New Roman" w:hAnsi="Times New Roman" w:cs="Times New Roman"/>
          <w:sz w:val="24"/>
          <w:szCs w:val="24"/>
        </w:rPr>
        <w:t>Keyakinan akan kemampuan diri yaitu sikap positif seseorang tentang dirinya bahwa mengerti sungguh akan apa yang dilakukannya.</w:t>
      </w:r>
    </w:p>
    <w:p w:rsidR="00A71503" w:rsidRPr="008C1C84" w:rsidRDefault="00A71503" w:rsidP="004E498E">
      <w:pPr>
        <w:pStyle w:val="ListParagraph"/>
        <w:numPr>
          <w:ilvl w:val="0"/>
          <w:numId w:val="6"/>
        </w:numPr>
        <w:spacing w:after="160" w:line="360" w:lineRule="auto"/>
        <w:ind w:left="1066"/>
        <w:jc w:val="both"/>
        <w:rPr>
          <w:rFonts w:ascii="Times New Roman" w:hAnsi="Times New Roman" w:cs="Times New Roman"/>
          <w:sz w:val="24"/>
          <w:szCs w:val="24"/>
        </w:rPr>
      </w:pPr>
      <w:r w:rsidRPr="008C1C84">
        <w:rPr>
          <w:rFonts w:ascii="Times New Roman" w:hAnsi="Times New Roman" w:cs="Times New Roman"/>
          <w:sz w:val="24"/>
          <w:szCs w:val="24"/>
        </w:rPr>
        <w:t>Optimis yaitu sikap positif seseorang yang selalu berpandangan baik dalam menghadapi segala hal tentang diri, harapan dan kemampuan.</w:t>
      </w:r>
    </w:p>
    <w:p w:rsidR="00A71503" w:rsidRPr="008C1C84" w:rsidRDefault="00A71503" w:rsidP="004E498E">
      <w:pPr>
        <w:pStyle w:val="ListParagraph"/>
        <w:numPr>
          <w:ilvl w:val="0"/>
          <w:numId w:val="6"/>
        </w:numPr>
        <w:spacing w:after="160" w:line="360" w:lineRule="auto"/>
        <w:ind w:left="1066"/>
        <w:jc w:val="both"/>
        <w:rPr>
          <w:rFonts w:ascii="Times New Roman" w:hAnsi="Times New Roman" w:cs="Times New Roman"/>
          <w:sz w:val="24"/>
          <w:szCs w:val="24"/>
        </w:rPr>
      </w:pPr>
      <w:r w:rsidRPr="008C1C84">
        <w:rPr>
          <w:rFonts w:ascii="Times New Roman" w:hAnsi="Times New Roman" w:cs="Times New Roman"/>
          <w:sz w:val="24"/>
          <w:szCs w:val="24"/>
        </w:rPr>
        <w:t>Obyektif yaitu orang yang percaya diri memandang permasalahan atau segala sesuatu sesuai dengan kebenaran semestinya, bukan menurut kebenaran pribadi atau menurut dirinya sendiri.</w:t>
      </w:r>
    </w:p>
    <w:p w:rsidR="00A71503" w:rsidRPr="008C1C84" w:rsidRDefault="00A71503" w:rsidP="004E498E">
      <w:pPr>
        <w:pStyle w:val="ListParagraph"/>
        <w:numPr>
          <w:ilvl w:val="0"/>
          <w:numId w:val="6"/>
        </w:numPr>
        <w:spacing w:after="160" w:line="360" w:lineRule="auto"/>
        <w:ind w:left="1066"/>
        <w:jc w:val="both"/>
        <w:rPr>
          <w:rFonts w:ascii="Times New Roman" w:hAnsi="Times New Roman" w:cs="Times New Roman"/>
          <w:sz w:val="24"/>
          <w:szCs w:val="24"/>
        </w:rPr>
      </w:pPr>
      <w:r w:rsidRPr="008C1C84">
        <w:rPr>
          <w:rFonts w:ascii="Times New Roman" w:hAnsi="Times New Roman" w:cs="Times New Roman"/>
          <w:sz w:val="24"/>
          <w:szCs w:val="24"/>
        </w:rPr>
        <w:t>Bertanggung jawab yaitu kesediaan sesorang untuk menanggung segala sesuatu yang telah menjadi konsekuensinya.</w:t>
      </w:r>
    </w:p>
    <w:p w:rsidR="00A71503" w:rsidRPr="008C1C84" w:rsidRDefault="00A71503" w:rsidP="004E498E">
      <w:pPr>
        <w:pStyle w:val="ListParagraph"/>
        <w:numPr>
          <w:ilvl w:val="0"/>
          <w:numId w:val="6"/>
        </w:numPr>
        <w:spacing w:before="240" w:line="360" w:lineRule="auto"/>
        <w:ind w:left="1066"/>
        <w:jc w:val="both"/>
        <w:rPr>
          <w:rFonts w:ascii="Times New Roman" w:hAnsi="Times New Roman" w:cs="Times New Roman"/>
          <w:sz w:val="24"/>
          <w:szCs w:val="24"/>
        </w:rPr>
      </w:pPr>
      <w:r w:rsidRPr="008C1C84">
        <w:rPr>
          <w:rFonts w:ascii="Times New Roman" w:hAnsi="Times New Roman" w:cs="Times New Roman"/>
          <w:sz w:val="24"/>
          <w:szCs w:val="24"/>
        </w:rPr>
        <w:t>Rasional dan realistis yaitu analisa terhadap sesuatu masalah, suatu hal, sesuai kejadian dengan menggunakan pemikiran yang diterima oleh akal dan sesuai dengan kenyataan.</w:t>
      </w:r>
    </w:p>
    <w:p w:rsidR="00A71503" w:rsidRPr="008C1C84" w:rsidRDefault="00A71503" w:rsidP="004E498E">
      <w:pPr>
        <w:pStyle w:val="ListParagraph"/>
        <w:spacing w:after="0" w:line="360" w:lineRule="auto"/>
        <w:ind w:left="0" w:firstLine="567"/>
        <w:jc w:val="both"/>
        <w:rPr>
          <w:rFonts w:ascii="Times New Roman" w:hAnsi="Times New Roman" w:cs="Times New Roman"/>
          <w:sz w:val="24"/>
        </w:rPr>
      </w:pPr>
      <w:r w:rsidRPr="008C1C84">
        <w:rPr>
          <w:rFonts w:ascii="Times New Roman" w:hAnsi="Times New Roman" w:cs="Times New Roman"/>
          <w:sz w:val="24"/>
        </w:rPr>
        <w:t xml:space="preserve">Individu yang </w:t>
      </w:r>
      <w:r w:rsidRPr="008C1C84">
        <w:rPr>
          <w:rFonts w:ascii="Times New Roman" w:hAnsi="Times New Roman" w:cs="Times New Roman"/>
          <w:i/>
          <w:sz w:val="24"/>
        </w:rPr>
        <w:t>over confidence</w:t>
      </w:r>
      <w:r w:rsidRPr="008C1C84">
        <w:rPr>
          <w:rFonts w:ascii="Times New Roman" w:hAnsi="Times New Roman" w:cs="Times New Roman"/>
          <w:sz w:val="24"/>
        </w:rPr>
        <w:t xml:space="preserve">mengakibatkan sesuatu yang kurang menguntungkan karena merasa tidak terkalahkan atau menganggap lemah lawan. </w:t>
      </w:r>
      <w:r w:rsidRPr="008C1C84">
        <w:rPr>
          <w:rFonts w:ascii="Times New Roman" w:hAnsi="Times New Roman" w:cs="Times New Roman"/>
          <w:i/>
          <w:sz w:val="24"/>
        </w:rPr>
        <w:t>over confidence</w:t>
      </w:r>
      <w:r w:rsidRPr="008C1C84">
        <w:rPr>
          <w:rFonts w:ascii="Times New Roman" w:hAnsi="Times New Roman" w:cs="Times New Roman"/>
          <w:sz w:val="24"/>
        </w:rPr>
        <w:t xml:space="preserve"> ini terjadi karena anak didik atau atlet menilai kemampuan dirinya sendiri melebihi dari kemampuan yang dimiliki oleh orang lain sehingga sering melakukan perhitungan yang salah dalam menghadapi pertandingan dan kalah.</w:t>
      </w:r>
    </w:p>
    <w:p w:rsidR="007B703E" w:rsidRPr="008C1C84" w:rsidRDefault="007B703E" w:rsidP="004E498E">
      <w:pPr>
        <w:pStyle w:val="ListParagraph"/>
        <w:numPr>
          <w:ilvl w:val="0"/>
          <w:numId w:val="2"/>
        </w:numPr>
        <w:spacing w:line="360" w:lineRule="auto"/>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t>Koordinasi Mata Tangan</w:t>
      </w:r>
    </w:p>
    <w:p w:rsidR="00A71503" w:rsidRPr="008C1C84" w:rsidRDefault="0028475F" w:rsidP="004E498E">
      <w:pPr>
        <w:pStyle w:val="ListParagraph"/>
        <w:spacing w:line="360" w:lineRule="auto"/>
        <w:ind w:left="0" w:firstLine="567"/>
        <w:jc w:val="both"/>
        <w:rPr>
          <w:rFonts w:ascii="Times New Roman" w:hAnsi="Times New Roman" w:cs="Times New Roman"/>
          <w:bCs/>
          <w:sz w:val="24"/>
          <w:szCs w:val="24"/>
          <w:lang w:val="en-US"/>
        </w:rPr>
      </w:pPr>
      <w:r w:rsidRPr="008C1C84">
        <w:rPr>
          <w:rFonts w:ascii="Times New Roman" w:hAnsi="Times New Roman" w:cs="Times New Roman"/>
          <w:bCs/>
          <w:sz w:val="24"/>
          <w:szCs w:val="24"/>
        </w:rPr>
        <w:t xml:space="preserve">Koordinasi adalah gerak yang terjadi dari informasi yang diintegrasikan ke dalam gerak anggota badan. </w:t>
      </w:r>
      <w:r w:rsidR="00A71503" w:rsidRPr="008C1C84">
        <w:rPr>
          <w:rFonts w:ascii="Times New Roman" w:hAnsi="Times New Roman" w:cs="Times New Roman"/>
          <w:bCs/>
          <w:sz w:val="24"/>
          <w:szCs w:val="24"/>
        </w:rPr>
        <w:t>Koordinasi merupakan suatu kemampuan motorik yang sangat kompleks.Harsono (1988:219) mengatakan bahwa “koordinasi erat hubungannya dengan kecepatan, kekuatan, daya tahan dan fleksibilitas dan sangat penting dipelajari untuk menyempurnakan teknik dan taktik”.Sedangkan Menurut Widiastuti (2011:18) mengatakan bahwa koordinasi adalah kemampuan untuk melakukan gerakan atau kerja dengan tepat dan efesien.</w:t>
      </w:r>
      <w:r w:rsidRPr="008C1C84">
        <w:rPr>
          <w:rFonts w:ascii="Times New Roman" w:hAnsi="Times New Roman" w:cs="Times New Roman"/>
          <w:bCs/>
          <w:sz w:val="24"/>
          <w:szCs w:val="24"/>
          <w:lang w:val="en-US"/>
        </w:rPr>
        <w:t xml:space="preserve"> </w:t>
      </w:r>
    </w:p>
    <w:p w:rsidR="0028475F" w:rsidRPr="008C1C84" w:rsidRDefault="0028475F" w:rsidP="004E498E">
      <w:pPr>
        <w:pStyle w:val="ListParagraph"/>
        <w:numPr>
          <w:ilvl w:val="0"/>
          <w:numId w:val="2"/>
        </w:numPr>
        <w:spacing w:line="360" w:lineRule="auto"/>
        <w:jc w:val="center"/>
        <w:rPr>
          <w:rFonts w:ascii="Times New Roman" w:hAnsi="Times New Roman" w:cs="Times New Roman"/>
          <w:sz w:val="24"/>
          <w:szCs w:val="24"/>
          <w:lang w:val="en-US"/>
        </w:rPr>
      </w:pPr>
      <w:r w:rsidRPr="008C1C84">
        <w:rPr>
          <w:rFonts w:ascii="Times New Roman" w:hAnsi="Times New Roman" w:cs="Times New Roman"/>
          <w:bCs/>
          <w:sz w:val="24"/>
          <w:szCs w:val="24"/>
          <w:lang w:val="en-US"/>
        </w:rPr>
        <w:lastRenderedPageBreak/>
        <w:t>Hipnoterapy</w:t>
      </w:r>
    </w:p>
    <w:p w:rsidR="0028475F" w:rsidRPr="008C1C84" w:rsidRDefault="0028475F" w:rsidP="004E498E">
      <w:pPr>
        <w:pStyle w:val="ListParagraph"/>
        <w:spacing w:line="360" w:lineRule="auto"/>
        <w:ind w:left="0" w:firstLine="567"/>
        <w:jc w:val="both"/>
        <w:rPr>
          <w:rFonts w:ascii="Times New Roman" w:hAnsi="Times New Roman" w:cs="Times New Roman"/>
          <w:sz w:val="24"/>
          <w:szCs w:val="24"/>
          <w:lang w:val="en-US"/>
        </w:rPr>
      </w:pPr>
      <w:r w:rsidRPr="008C1C84">
        <w:rPr>
          <w:rFonts w:ascii="Times New Roman" w:hAnsi="Times New Roman" w:cs="Times New Roman"/>
          <w:sz w:val="24"/>
          <w:szCs w:val="24"/>
        </w:rPr>
        <w:t xml:space="preserve">Di era modern ini salah satu cara untuk mengatasi ganguan-ganggua psikologis yang terjadi pada seorang atlet yaitu dengan cara </w:t>
      </w:r>
      <w:r w:rsidRPr="008C1C84">
        <w:rPr>
          <w:rFonts w:ascii="Times New Roman" w:hAnsi="Times New Roman" w:cs="Times New Roman"/>
          <w:b/>
          <w:i/>
          <w:sz w:val="24"/>
          <w:szCs w:val="24"/>
        </w:rPr>
        <w:t>Hipnoterapi.</w:t>
      </w:r>
      <w:r w:rsidRPr="008C1C84">
        <w:rPr>
          <w:rFonts w:ascii="Times New Roman" w:hAnsi="Times New Roman" w:cs="Times New Roman"/>
          <w:sz w:val="24"/>
          <w:szCs w:val="24"/>
        </w:rPr>
        <w:t xml:space="preserve"> Hipnoterapi adalah </w:t>
      </w:r>
      <w:r w:rsidRPr="008C1C84">
        <w:rPr>
          <w:rFonts w:ascii="Times New Roman" w:eastAsia="Times New Roman" w:hAnsi="Times New Roman" w:cs="Times New Roman"/>
          <w:sz w:val="24"/>
          <w:szCs w:val="24"/>
        </w:rPr>
        <w:t>satu bentuk terapi untuk pikiran dengan menggunakan metode hipnosis atau kita lebih familiar dengan sebutan hipnotis, meskipun sebenarnya arti hipnotis dan hipnosis itu berbeda. Karena hipnosis adalah metodenya, sedangkan hipnotis adalah orang yang melakukan hipnosis.Hipnotis atau Hipnosis dilakukan untuk membawa seseorang memasuki kondisi relaksasi agar bisa mengakses pikiran bawah sadarnya untuk kemudian diberikan sugesti positif.</w:t>
      </w:r>
    </w:p>
    <w:p w:rsidR="0028475F" w:rsidRPr="008C1C84" w:rsidRDefault="0028475F" w:rsidP="004E498E">
      <w:pPr>
        <w:pStyle w:val="ListParagraph"/>
        <w:numPr>
          <w:ilvl w:val="0"/>
          <w:numId w:val="2"/>
        </w:numPr>
        <w:spacing w:line="360" w:lineRule="auto"/>
        <w:jc w:val="center"/>
        <w:rPr>
          <w:rFonts w:ascii="Times New Roman" w:hAnsi="Times New Roman" w:cs="Times New Roman"/>
          <w:sz w:val="24"/>
          <w:szCs w:val="24"/>
          <w:lang w:val="en-US"/>
        </w:rPr>
      </w:pPr>
      <w:r w:rsidRPr="008C1C84">
        <w:rPr>
          <w:rFonts w:ascii="Times New Roman" w:hAnsi="Times New Roman" w:cs="Times New Roman"/>
          <w:bCs/>
          <w:sz w:val="24"/>
          <w:szCs w:val="24"/>
          <w:lang w:val="en-US"/>
        </w:rPr>
        <w:t>Sistem Limbik</w:t>
      </w:r>
    </w:p>
    <w:p w:rsidR="0028475F" w:rsidRPr="008C1C84" w:rsidRDefault="0028475F" w:rsidP="004E498E">
      <w:pPr>
        <w:pStyle w:val="ListParagraph"/>
        <w:spacing w:after="0"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rPr>
        <w:t xml:space="preserve">Sistem limbik Kata limbik berarti batas atau pinggir. Istilahsistem limbik digunakan secara bebas untuk sekelompok struktur yang terletak di area perbatasan antara korteks serebri danhipotalamus. Sebagai hasil penelitian diketahui bahwa sistem limbik terlibat dengan berbagaistruktur antara lain untuk mengendalikan emosi, perilaku serta berhubungan juga dengan memori.Sistem ini dipengaruhi oleh semua masukan darisemua sistem sensorik terintegrasi dan selanjutnya dinyatakan sebagai suatu polatingkah laku melalui hipotalamus yangmegkoordinasi respon autonom, endokrin dansomatik.formasi hipocampus (terdiri dari </w:t>
      </w:r>
      <w:r w:rsidRPr="008C1C84">
        <w:rPr>
          <w:rFonts w:ascii="Times New Roman" w:hAnsi="Times New Roman" w:cs="Times New Roman"/>
          <w:i/>
          <w:sz w:val="24"/>
          <w:szCs w:val="24"/>
        </w:rPr>
        <w:t>gyus hypocampus</w:t>
      </w:r>
      <w:r w:rsidRPr="008C1C84">
        <w:rPr>
          <w:rFonts w:ascii="Times New Roman" w:hAnsi="Times New Roman" w:cs="Times New Roman"/>
          <w:sz w:val="24"/>
          <w:szCs w:val="24"/>
        </w:rPr>
        <w:t xml:space="preserve"> , </w:t>
      </w:r>
      <w:r w:rsidRPr="008C1C84">
        <w:rPr>
          <w:rFonts w:ascii="Times New Roman" w:hAnsi="Times New Roman" w:cs="Times New Roman"/>
          <w:i/>
          <w:sz w:val="24"/>
          <w:szCs w:val="24"/>
        </w:rPr>
        <w:t xml:space="preserve">gyrus dentatus, </w:t>
      </w:r>
      <w:r w:rsidRPr="008C1C84">
        <w:rPr>
          <w:rFonts w:ascii="Times New Roman" w:hAnsi="Times New Roman" w:cs="Times New Roman"/>
          <w:sz w:val="24"/>
          <w:szCs w:val="24"/>
        </w:rPr>
        <w:t>dan</w:t>
      </w:r>
      <w:r w:rsidRPr="008C1C84">
        <w:rPr>
          <w:rFonts w:ascii="Times New Roman" w:hAnsi="Times New Roman" w:cs="Times New Roman"/>
          <w:i/>
          <w:sz w:val="24"/>
          <w:szCs w:val="24"/>
        </w:rPr>
        <w:t xml:space="preserve"> gyrus parahipocampus),corpus amy</w:t>
      </w:r>
      <w:r w:rsidRPr="008C1C84">
        <w:rPr>
          <w:rFonts w:ascii="Times New Roman" w:hAnsi="Times New Roman" w:cs="Times New Roman"/>
          <w:sz w:val="24"/>
          <w:szCs w:val="24"/>
        </w:rPr>
        <w:t xml:space="preserve">gdala dan </w:t>
      </w:r>
      <w:r w:rsidRPr="008C1C84">
        <w:rPr>
          <w:rFonts w:ascii="Times New Roman" w:hAnsi="Times New Roman" w:cs="Times New Roman"/>
          <w:i/>
          <w:sz w:val="24"/>
          <w:szCs w:val="24"/>
        </w:rPr>
        <w:t>corpus mammilare</w:t>
      </w:r>
      <w:r w:rsidRPr="008C1C84">
        <w:rPr>
          <w:rFonts w:ascii="Times New Roman" w:hAnsi="Times New Roman" w:cs="Times New Roman"/>
          <w:sz w:val="24"/>
          <w:szCs w:val="24"/>
        </w:rPr>
        <w:t xml:space="preserve"> serta </w:t>
      </w:r>
      <w:r w:rsidRPr="008C1C84">
        <w:rPr>
          <w:rFonts w:ascii="Times New Roman" w:hAnsi="Times New Roman" w:cs="Times New Roman"/>
          <w:i/>
          <w:sz w:val="24"/>
          <w:szCs w:val="24"/>
        </w:rPr>
        <w:t>nucleus anterior thalami.</w:t>
      </w:r>
    </w:p>
    <w:p w:rsidR="0028475F" w:rsidRPr="008C1C84" w:rsidRDefault="0028475F" w:rsidP="004E498E">
      <w:pPr>
        <w:pStyle w:val="ListParagraph"/>
        <w:spacing w:line="360" w:lineRule="auto"/>
        <w:ind w:left="0" w:firstLine="567"/>
        <w:jc w:val="both"/>
        <w:rPr>
          <w:rFonts w:ascii="Times New Roman" w:eastAsia="Times New Roman" w:hAnsi="Times New Roman" w:cs="Times New Roman"/>
          <w:sz w:val="24"/>
          <w:szCs w:val="24"/>
          <w:lang w:val="en-US" w:eastAsia="id-ID"/>
        </w:rPr>
      </w:pPr>
      <w:r w:rsidRPr="008C1C84">
        <w:rPr>
          <w:rFonts w:ascii="Times New Roman" w:eastAsia="Times New Roman" w:hAnsi="Times New Roman" w:cs="Times New Roman"/>
          <w:sz w:val="24"/>
          <w:szCs w:val="24"/>
          <w:lang w:eastAsia="id-ID"/>
        </w:rPr>
        <w:t xml:space="preserve">Sistem limbik </w:t>
      </w:r>
      <w:r w:rsidRPr="008C1C84">
        <w:rPr>
          <w:rFonts w:ascii="Times New Roman" w:eastAsia="Times New Roman" w:hAnsi="Times New Roman" w:cs="Times New Roman"/>
          <w:sz w:val="24"/>
          <w:szCs w:val="24"/>
          <w:lang w:val="en-US" w:eastAsia="id-ID"/>
        </w:rPr>
        <w:t>merupakan keseluruhan neuronal yang mengatur tingkah laku emosional dan dorongan motivasional. Bagian utama dari system limbik adalah hipotalamus.Area ini mengatur perilaku, mengatur banyak kondisi internal dari tubuh seperti suhu tubuh, osmolalitas cairan tubuh, dan dorongan untuk makan dan minum serta mengatur berat badan.</w:t>
      </w:r>
    </w:p>
    <w:p w:rsidR="0028475F" w:rsidRPr="008C1C84" w:rsidRDefault="0028475F" w:rsidP="004E498E">
      <w:pPr>
        <w:pStyle w:val="ListParagraph"/>
        <w:numPr>
          <w:ilvl w:val="0"/>
          <w:numId w:val="2"/>
        </w:numPr>
        <w:spacing w:line="360" w:lineRule="auto"/>
        <w:jc w:val="center"/>
        <w:rPr>
          <w:rFonts w:ascii="Times New Roman" w:eastAsia="Times New Roman" w:hAnsi="Times New Roman" w:cs="Times New Roman"/>
          <w:sz w:val="24"/>
          <w:szCs w:val="24"/>
          <w:lang w:val="en-US" w:eastAsia="id-ID"/>
        </w:rPr>
      </w:pPr>
      <w:r w:rsidRPr="008C1C84">
        <w:rPr>
          <w:rFonts w:ascii="Times New Roman" w:eastAsia="Times New Roman" w:hAnsi="Times New Roman" w:cs="Times New Roman"/>
          <w:sz w:val="24"/>
          <w:szCs w:val="24"/>
          <w:lang w:val="en-US" w:eastAsia="id-ID"/>
        </w:rPr>
        <w:t>Hipotesis</w:t>
      </w:r>
    </w:p>
    <w:p w:rsidR="0028475F" w:rsidRPr="008C1C84" w:rsidRDefault="0028475F" w:rsidP="004E498E">
      <w:pPr>
        <w:pStyle w:val="ListParagraph"/>
        <w:numPr>
          <w:ilvl w:val="0"/>
          <w:numId w:val="8"/>
        </w:numPr>
        <w:spacing w:after="0"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Ada kontribusi konsentrasi terhadap pukulan servis pendek pada permainan olahraga bulutangkis.</w:t>
      </w:r>
    </w:p>
    <w:p w:rsidR="0028475F" w:rsidRPr="008C1C84" w:rsidRDefault="0028475F" w:rsidP="004E498E">
      <w:pPr>
        <w:pStyle w:val="ListParagraph"/>
        <w:numPr>
          <w:ilvl w:val="0"/>
          <w:numId w:val="8"/>
        </w:numPr>
        <w:spacing w:after="0"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Ada kontribusi percaya diri terhadap pukulan servis pendek pada permainan olahraga bulutangkis.</w:t>
      </w:r>
    </w:p>
    <w:p w:rsidR="0028475F" w:rsidRPr="008C1C84" w:rsidRDefault="0028475F" w:rsidP="004E498E">
      <w:pPr>
        <w:pStyle w:val="ListParagraph"/>
        <w:numPr>
          <w:ilvl w:val="0"/>
          <w:numId w:val="8"/>
        </w:numPr>
        <w:spacing w:after="0"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Ada kontribusi kordinasi mata tangan terhadap pukulan servis pendek pada permainan olahraga bulutangkis.</w:t>
      </w:r>
    </w:p>
    <w:p w:rsidR="0028475F" w:rsidRPr="008C1C84" w:rsidRDefault="0028475F" w:rsidP="004E498E">
      <w:pPr>
        <w:pStyle w:val="ListParagraph"/>
        <w:numPr>
          <w:ilvl w:val="0"/>
          <w:numId w:val="8"/>
        </w:numPr>
        <w:spacing w:after="0"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Ada kontribusi secara bersamaan antara konsentrasi, percaya diri dan kordinasi mata tangan terhadap pukulan servis pendek pada permainan olahraga bulutangkis.</w:t>
      </w:r>
    </w:p>
    <w:p w:rsidR="00CB5624" w:rsidRPr="008C1C84" w:rsidRDefault="00CB5624" w:rsidP="004E498E">
      <w:pPr>
        <w:pStyle w:val="ListParagraph"/>
        <w:spacing w:after="0" w:line="360" w:lineRule="auto"/>
        <w:ind w:left="567"/>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lastRenderedPageBreak/>
        <w:t>C. METODE PENELITIAN</w:t>
      </w:r>
    </w:p>
    <w:p w:rsidR="00CB5624" w:rsidRPr="008C1C84" w:rsidRDefault="00CB5624" w:rsidP="004E498E">
      <w:pPr>
        <w:pStyle w:val="ListParagraph"/>
        <w:spacing w:after="0" w:line="360" w:lineRule="auto"/>
        <w:ind w:left="567"/>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t>1. Jenis dan Lokasi Penelitian</w:t>
      </w:r>
    </w:p>
    <w:p w:rsidR="001F0DBE" w:rsidRPr="008C1C84" w:rsidRDefault="001F0DBE"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rPr>
        <w:t>Jenis penelitian ini adalah deskriftif sedangkan lokasi penelitian ini bertempat di GOR  MBC MAKASSAR</w:t>
      </w:r>
    </w:p>
    <w:p w:rsidR="00CB5624" w:rsidRPr="008C1C84" w:rsidRDefault="00CB5624" w:rsidP="004E498E">
      <w:pPr>
        <w:pStyle w:val="ListParagraph"/>
        <w:spacing w:after="0" w:line="360" w:lineRule="auto"/>
        <w:ind w:left="567"/>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t>2. Variabel Penelitian</w:t>
      </w:r>
    </w:p>
    <w:p w:rsidR="001F0DBE" w:rsidRPr="008C1C84" w:rsidRDefault="001F0DBE" w:rsidP="004E498E">
      <w:pPr>
        <w:pStyle w:val="ListParagraph"/>
        <w:spacing w:line="360" w:lineRule="auto"/>
        <w:ind w:left="0" w:firstLine="567"/>
        <w:jc w:val="both"/>
        <w:rPr>
          <w:rFonts w:ascii="Times New Roman" w:eastAsia="Times New Roman" w:hAnsi="Times New Roman" w:cs="Times New Roman"/>
          <w:sz w:val="24"/>
          <w:szCs w:val="24"/>
          <w:lang w:val="en-US"/>
        </w:rPr>
      </w:pPr>
      <w:r w:rsidRPr="008C1C84">
        <w:rPr>
          <w:rFonts w:ascii="Times New Roman" w:eastAsia="Times New Roman" w:hAnsi="Times New Roman" w:cs="Times New Roman"/>
          <w:sz w:val="24"/>
          <w:szCs w:val="24"/>
        </w:rPr>
        <w:t>Pada penelitian ini terdapat tiga variabel bebas (</w:t>
      </w:r>
      <w:r w:rsidRPr="008C1C84">
        <w:rPr>
          <w:rFonts w:ascii="Times New Roman" w:eastAsia="Times New Roman" w:hAnsi="Times New Roman" w:cs="Times New Roman"/>
          <w:i/>
          <w:sz w:val="24"/>
          <w:szCs w:val="24"/>
        </w:rPr>
        <w:t>Independent Variable</w:t>
      </w:r>
      <w:r w:rsidRPr="008C1C84">
        <w:rPr>
          <w:rFonts w:ascii="Times New Roman" w:eastAsia="Times New Roman" w:hAnsi="Times New Roman" w:cs="Times New Roman"/>
          <w:sz w:val="24"/>
          <w:szCs w:val="24"/>
        </w:rPr>
        <w:t>) yaitu : Konsentrasi, Percaya Diri dan Kordinasi Mata Tangan. sedangkan variabel terikat (</w:t>
      </w:r>
      <w:r w:rsidRPr="008C1C84">
        <w:rPr>
          <w:rFonts w:ascii="Times New Roman" w:eastAsia="Times New Roman" w:hAnsi="Times New Roman" w:cs="Times New Roman"/>
          <w:i/>
          <w:sz w:val="24"/>
          <w:szCs w:val="24"/>
        </w:rPr>
        <w:t>Dependent Variable</w:t>
      </w:r>
      <w:r w:rsidRPr="008C1C84">
        <w:rPr>
          <w:rFonts w:ascii="Times New Roman" w:eastAsia="Times New Roman" w:hAnsi="Times New Roman" w:cs="Times New Roman"/>
          <w:sz w:val="24"/>
          <w:szCs w:val="24"/>
        </w:rPr>
        <w:t>) yaitu pukulan servis pendek pada permainan bulutangkis.</w:t>
      </w:r>
    </w:p>
    <w:p w:rsidR="00CB5624" w:rsidRPr="008C1C84" w:rsidRDefault="00CB5624" w:rsidP="004E498E">
      <w:pPr>
        <w:pStyle w:val="ListParagraph"/>
        <w:numPr>
          <w:ilvl w:val="0"/>
          <w:numId w:val="3"/>
        </w:numPr>
        <w:spacing w:after="0" w:line="360" w:lineRule="auto"/>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t>Defenisi Oprasional</w:t>
      </w:r>
    </w:p>
    <w:p w:rsidR="001F0DBE" w:rsidRPr="008C1C84" w:rsidRDefault="001F0DBE" w:rsidP="004E498E">
      <w:pPr>
        <w:pStyle w:val="ListParagraph"/>
        <w:numPr>
          <w:ilvl w:val="0"/>
          <w:numId w:val="11"/>
        </w:numPr>
        <w:spacing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Konsentrasi adalah suatu keadaan dimana atlet mempunyai kesadaran penuh dan tertuju kepada suatu objek tertentu yang tidak mudah goyah.</w:t>
      </w:r>
    </w:p>
    <w:p w:rsidR="001F0DBE" w:rsidRPr="008C1C84" w:rsidRDefault="001F0DBE" w:rsidP="004E498E">
      <w:pPr>
        <w:pStyle w:val="ListParagraph"/>
        <w:numPr>
          <w:ilvl w:val="0"/>
          <w:numId w:val="11"/>
        </w:numPr>
        <w:spacing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Percaya diri adalah rasa percaya terhadap kemampuan atau kesanggupan diri untuk mencapai prestasi tertentu.</w:t>
      </w:r>
    </w:p>
    <w:p w:rsidR="001F0DBE" w:rsidRPr="008C1C84" w:rsidRDefault="001F0DBE" w:rsidP="004E498E">
      <w:pPr>
        <w:pStyle w:val="ListParagraph"/>
        <w:numPr>
          <w:ilvl w:val="0"/>
          <w:numId w:val="11"/>
        </w:numPr>
        <w:spacing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Kordinasi mata tangan adalah suatu integrasi antara mata sebagai pemegang fungsi utama dan tangan sebagai pemegang fungsi melakukan gerakan tertentu</w:t>
      </w:r>
    </w:p>
    <w:p w:rsidR="001F0DBE" w:rsidRPr="008C1C84" w:rsidRDefault="001F0DBE" w:rsidP="004E498E">
      <w:pPr>
        <w:pStyle w:val="ListParagraph"/>
        <w:numPr>
          <w:ilvl w:val="0"/>
          <w:numId w:val="11"/>
        </w:numPr>
        <w:spacing w:after="0"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Servis adalah suatu pukulan pertama untuk memulai suatu permainan yang dilakukan secara diagonal</w:t>
      </w:r>
    </w:p>
    <w:p w:rsidR="004A6D3C" w:rsidRPr="008C1C84" w:rsidRDefault="00CB5624" w:rsidP="004E498E">
      <w:pPr>
        <w:pStyle w:val="ListParagraph"/>
        <w:numPr>
          <w:ilvl w:val="0"/>
          <w:numId w:val="3"/>
        </w:numPr>
        <w:spacing w:after="0" w:line="360" w:lineRule="auto"/>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t>Desain Penelitian</w:t>
      </w:r>
    </w:p>
    <w:p w:rsidR="004A6D3C" w:rsidRPr="008C1C84" w:rsidRDefault="004A6D3C" w:rsidP="004E498E">
      <w:pPr>
        <w:spacing w:line="360" w:lineRule="auto"/>
        <w:jc w:val="both"/>
        <w:rPr>
          <w:rFonts w:ascii="Times New Roman" w:hAnsi="Times New Roman" w:cs="Times New Roman"/>
          <w:sz w:val="24"/>
          <w:szCs w:val="24"/>
        </w:rPr>
      </w:pPr>
    </w:p>
    <w:p w:rsidR="004A6D3C" w:rsidRPr="008C1C84" w:rsidRDefault="004A6D3C" w:rsidP="004E498E">
      <w:pPr>
        <w:spacing w:line="360" w:lineRule="auto"/>
        <w:jc w:val="both"/>
        <w:rPr>
          <w:rFonts w:ascii="Times New Roman" w:hAnsi="Times New Roman" w:cs="Times New Roman"/>
          <w:sz w:val="24"/>
          <w:szCs w:val="24"/>
        </w:rPr>
      </w:pP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34E52FE7" wp14:editId="576B7673">
                <wp:simplePos x="0" y="0"/>
                <wp:positionH relativeFrom="column">
                  <wp:posOffset>1517015</wp:posOffset>
                </wp:positionH>
                <wp:positionV relativeFrom="paragraph">
                  <wp:posOffset>67681</wp:posOffset>
                </wp:positionV>
                <wp:extent cx="222250" cy="1467485"/>
                <wp:effectExtent l="0" t="0" r="25400" b="18415"/>
                <wp:wrapNone/>
                <wp:docPr id="28" name="Right Bracke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1467485"/>
                        </a:xfrm>
                        <a:prstGeom prst="rightBracket">
                          <a:avLst>
                            <a:gd name="adj" fmla="val 550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E886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8" o:spid="_x0000_s1026" type="#_x0000_t86" style="position:absolute;margin-left:119.45pt;margin-top:5.35pt;width:17.5pt;height:1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"/>
            </w:pict>
          </mc:Fallback>
        </mc:AlternateContent>
      </w:r>
      <w:r w:rsidRPr="008C1C84">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3FEF7706" wp14:editId="60B5E5E3">
                <wp:simplePos x="0" y="0"/>
                <wp:positionH relativeFrom="column">
                  <wp:posOffset>1517015</wp:posOffset>
                </wp:positionH>
                <wp:positionV relativeFrom="paragraph">
                  <wp:posOffset>63764</wp:posOffset>
                </wp:positionV>
                <wp:extent cx="2513965" cy="638175"/>
                <wp:effectExtent l="0" t="0" r="57785" b="6667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396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B966C8" id="_x0000_t32" coordsize="21600,21600" o:spt="32" o:oned="t" path="m,l21600,21600e" filled="f">
                <v:path arrowok="t" fillok="f" o:connecttype="none"/>
                <o:lock v:ext="edit" shapetype="t"/>
              </v:shapetype>
              <v:shape id="Straight Arrow Connector 29" o:spid="_x0000_s1026" type="#_x0000_t32" style="position:absolute;margin-left:119.45pt;margin-top:5pt;width:197.9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">
                <v:stroke endarrow="block"/>
              </v:shape>
            </w:pict>
          </mc:Fallback>
        </mc:AlternateContent>
      </w: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2BED5105" wp14:editId="4A49F02D">
                <wp:simplePos x="0" y="0"/>
                <wp:positionH relativeFrom="column">
                  <wp:posOffset>838200</wp:posOffset>
                </wp:positionH>
                <wp:positionV relativeFrom="paragraph">
                  <wp:posOffset>241671</wp:posOffset>
                </wp:positionV>
                <wp:extent cx="678815" cy="594995"/>
                <wp:effectExtent l="0" t="0" r="26035" b="146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594995"/>
                        </a:xfrm>
                        <a:prstGeom prst="rect">
                          <a:avLst/>
                        </a:prstGeom>
                        <a:solidFill>
                          <a:srgbClr val="FFFFFF"/>
                        </a:solidFill>
                        <a:ln w="9525">
                          <a:solidFill>
                            <a:srgbClr val="000000"/>
                          </a:solidFill>
                          <a:miter lim="800000"/>
                          <a:headEnd/>
                          <a:tailEnd/>
                        </a:ln>
                      </wps:spPr>
                      <wps:txbx>
                        <w:txbxContent>
                          <w:p w:rsidR="004A6D3C" w:rsidRPr="0079132E" w:rsidRDefault="004A6D3C" w:rsidP="004A6D3C">
                            <w:pPr>
                              <w:spacing w:before="240"/>
                              <w:jc w:val="center"/>
                            </w:pPr>
                            <w: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D5105" id="Rectangle 26" o:spid="_x0000_s1026" style="position:absolute;left:0;text-align:left;margin-left:66pt;margin-top:19.05pt;width:53.45pt;height:4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">
                <v:textbox>
                  <w:txbxContent>
                    <w:p w:rsidR="004A6D3C" w:rsidRPr="0079132E" w:rsidRDefault="004A6D3C" w:rsidP="004A6D3C">
                      <w:pPr>
                        <w:spacing w:before="240"/>
                        <w:jc w:val="center"/>
                      </w:pPr>
                      <w:r>
                        <w:t>X2</w:t>
                      </w:r>
                    </w:p>
                  </w:txbxContent>
                </v:textbox>
              </v:rect>
            </w:pict>
          </mc:Fallback>
        </mc:AlternateContent>
      </w:r>
      <w:r w:rsidRPr="008C1C84">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6BD0BFD0" wp14:editId="425B83AD">
                <wp:simplePos x="0" y="0"/>
                <wp:positionH relativeFrom="column">
                  <wp:posOffset>4030980</wp:posOffset>
                </wp:positionH>
                <wp:positionV relativeFrom="paragraph">
                  <wp:posOffset>219974</wp:posOffset>
                </wp:positionV>
                <wp:extent cx="642620" cy="594995"/>
                <wp:effectExtent l="0" t="0" r="24130" b="146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594995"/>
                        </a:xfrm>
                        <a:prstGeom prst="rect">
                          <a:avLst/>
                        </a:prstGeom>
                        <a:solidFill>
                          <a:srgbClr val="FFFFFF"/>
                        </a:solidFill>
                        <a:ln w="9525">
                          <a:solidFill>
                            <a:srgbClr val="000000"/>
                          </a:solidFill>
                          <a:miter lim="800000"/>
                          <a:headEnd/>
                          <a:tailEnd/>
                        </a:ln>
                      </wps:spPr>
                      <wps:txbx>
                        <w:txbxContent>
                          <w:p w:rsidR="004A6D3C" w:rsidRPr="0079132E" w:rsidRDefault="004A6D3C" w:rsidP="004A6D3C">
                            <w:pPr>
                              <w:spacing w:before="240"/>
                              <w:jc w:val="center"/>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0BFD0" id="Rectangle 25" o:spid="_x0000_s1027" style="position:absolute;left:0;text-align:left;margin-left:317.4pt;margin-top:17.3pt;width:50.6pt;height:4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">
                <v:textbox>
                  <w:txbxContent>
                    <w:p w:rsidR="004A6D3C" w:rsidRPr="0079132E" w:rsidRDefault="004A6D3C" w:rsidP="004A6D3C">
                      <w:pPr>
                        <w:spacing w:before="240"/>
                        <w:jc w:val="center"/>
                      </w:pPr>
                      <w:r>
                        <w:t>Y</w:t>
                      </w:r>
                    </w:p>
                  </w:txbxContent>
                </v:textbox>
              </v:rect>
            </w:pict>
          </mc:Fallback>
        </mc:AlternateContent>
      </w:r>
      <w:r w:rsidRPr="008C1C84">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72BD2946" wp14:editId="5DE5531F">
                <wp:simplePos x="0" y="0"/>
                <wp:positionH relativeFrom="column">
                  <wp:posOffset>836930</wp:posOffset>
                </wp:positionH>
                <wp:positionV relativeFrom="paragraph">
                  <wp:posOffset>-558800</wp:posOffset>
                </wp:positionV>
                <wp:extent cx="678815" cy="594995"/>
                <wp:effectExtent l="0" t="0" r="26035" b="146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594995"/>
                        </a:xfrm>
                        <a:prstGeom prst="rect">
                          <a:avLst/>
                        </a:prstGeom>
                        <a:solidFill>
                          <a:srgbClr val="FFFFFF"/>
                        </a:solidFill>
                        <a:ln w="9525">
                          <a:solidFill>
                            <a:srgbClr val="000000"/>
                          </a:solidFill>
                          <a:miter lim="800000"/>
                          <a:headEnd/>
                          <a:tailEnd/>
                        </a:ln>
                      </wps:spPr>
                      <wps:txbx>
                        <w:txbxContent>
                          <w:p w:rsidR="004A6D3C" w:rsidRPr="0079132E" w:rsidRDefault="004A6D3C" w:rsidP="004A6D3C">
                            <w:pPr>
                              <w:spacing w:before="240"/>
                              <w:jc w:val="center"/>
                            </w:pPr>
                            <w: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D2946" id="Rectangle 27" o:spid="_x0000_s1028" style="position:absolute;left:0;text-align:left;margin-left:65.9pt;margin-top:-44pt;width:53.45pt;height:4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">
                <v:textbox>
                  <w:txbxContent>
                    <w:p w:rsidR="004A6D3C" w:rsidRPr="0079132E" w:rsidRDefault="004A6D3C" w:rsidP="004A6D3C">
                      <w:pPr>
                        <w:spacing w:before="240"/>
                        <w:jc w:val="center"/>
                      </w:pPr>
                      <w:r>
                        <w:t>X1</w:t>
                      </w:r>
                    </w:p>
                  </w:txbxContent>
                </v:textbox>
              </v:rect>
            </w:pict>
          </mc:Fallback>
        </mc:AlternateContent>
      </w: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1517015</wp:posOffset>
                </wp:positionH>
                <wp:positionV relativeFrom="paragraph">
                  <wp:posOffset>241935</wp:posOffset>
                </wp:positionV>
                <wp:extent cx="2513965" cy="32385"/>
                <wp:effectExtent l="0" t="76200" r="19685" b="628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3965" cy="32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01105" id="Straight Arrow Connector 24" o:spid="_x0000_s1026" type="#_x0000_t32" style="position:absolute;margin-left:119.45pt;margin-top:19.05pt;width:197.95pt;height:2.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">
                <v:stroke endarrow="block"/>
              </v:shape>
            </w:pict>
          </mc:Fallback>
        </mc:AlternateContent>
      </w:r>
      <w:r w:rsidRPr="008C1C84">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1517015</wp:posOffset>
                </wp:positionH>
                <wp:positionV relativeFrom="paragraph">
                  <wp:posOffset>305435</wp:posOffset>
                </wp:positionV>
                <wp:extent cx="2513965" cy="702310"/>
                <wp:effectExtent l="0" t="57150" r="0" b="2159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3965" cy="702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7DC0D" id="Straight Arrow Connector 23" o:spid="_x0000_s1026" type="#_x0000_t32" style="position:absolute;margin-left:119.45pt;margin-top:24.05pt;width:197.95pt;height:55.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">
                <v:stroke endarrow="block"/>
              </v:shape>
            </w:pict>
          </mc:Fallback>
        </mc:AlternateContent>
      </w: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864870</wp:posOffset>
                </wp:positionH>
                <wp:positionV relativeFrom="paragraph">
                  <wp:posOffset>185156</wp:posOffset>
                </wp:positionV>
                <wp:extent cx="650875" cy="594995"/>
                <wp:effectExtent l="0" t="0" r="15875" b="146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 cy="594995"/>
                        </a:xfrm>
                        <a:prstGeom prst="rect">
                          <a:avLst/>
                        </a:prstGeom>
                        <a:solidFill>
                          <a:srgbClr val="FFFFFF"/>
                        </a:solidFill>
                        <a:ln w="9525">
                          <a:solidFill>
                            <a:srgbClr val="000000"/>
                          </a:solidFill>
                          <a:miter lim="800000"/>
                          <a:headEnd/>
                          <a:tailEnd/>
                        </a:ln>
                      </wps:spPr>
                      <wps:txbx>
                        <w:txbxContent>
                          <w:p w:rsidR="004A6D3C" w:rsidRPr="0079132E" w:rsidRDefault="004A6D3C" w:rsidP="004A6D3C">
                            <w:pPr>
                              <w:spacing w:before="240"/>
                              <w:jc w:val="center"/>
                            </w:pPr>
                            <w:r>
                              <w:t>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left:0;text-align:left;margin-left:68.1pt;margin-top:14.6pt;width:51.25pt;height:4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">
                <v:textbox>
                  <w:txbxContent>
                    <w:p w:rsidR="004A6D3C" w:rsidRPr="0079132E" w:rsidRDefault="004A6D3C" w:rsidP="004A6D3C">
                      <w:pPr>
                        <w:spacing w:before="240"/>
                        <w:jc w:val="center"/>
                      </w:pPr>
                      <w:r>
                        <w:t>X3</w:t>
                      </w:r>
                    </w:p>
                  </w:txbxContent>
                </v:textbox>
              </v:rect>
            </w:pict>
          </mc:Fallback>
        </mc:AlternateContent>
      </w: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p>
    <w:p w:rsidR="00F0336F" w:rsidRPr="008C1C84" w:rsidRDefault="00F0336F" w:rsidP="004E498E">
      <w:pPr>
        <w:pStyle w:val="ListParagraph"/>
        <w:spacing w:line="360" w:lineRule="auto"/>
        <w:ind w:left="0" w:firstLine="567"/>
        <w:jc w:val="center"/>
        <w:rPr>
          <w:rFonts w:ascii="Times New Roman" w:hAnsi="Times New Roman" w:cs="Times New Roman"/>
          <w:sz w:val="24"/>
          <w:szCs w:val="24"/>
        </w:rPr>
      </w:pPr>
    </w:p>
    <w:p w:rsidR="004A6D3C" w:rsidRPr="008C1C84" w:rsidRDefault="004A6D3C" w:rsidP="004E498E">
      <w:pPr>
        <w:pStyle w:val="ListParagraph"/>
        <w:spacing w:line="360" w:lineRule="auto"/>
        <w:ind w:left="0" w:firstLine="567"/>
        <w:jc w:val="center"/>
        <w:rPr>
          <w:rFonts w:ascii="Times New Roman" w:hAnsi="Times New Roman" w:cs="Times New Roman"/>
          <w:sz w:val="24"/>
          <w:szCs w:val="24"/>
        </w:rPr>
      </w:pPr>
      <w:r w:rsidRPr="008C1C84">
        <w:rPr>
          <w:rFonts w:ascii="Times New Roman" w:hAnsi="Times New Roman" w:cs="Times New Roman"/>
          <w:sz w:val="24"/>
          <w:szCs w:val="24"/>
        </w:rPr>
        <w:t>Gambar 3.1</w:t>
      </w:r>
    </w:p>
    <w:p w:rsidR="004A6D3C" w:rsidRPr="008C1C84" w:rsidRDefault="004A6D3C" w:rsidP="004E498E">
      <w:pPr>
        <w:pStyle w:val="ListParagraph"/>
        <w:spacing w:line="360" w:lineRule="auto"/>
        <w:ind w:left="0" w:firstLine="567"/>
        <w:jc w:val="center"/>
        <w:rPr>
          <w:rFonts w:ascii="Times New Roman" w:hAnsi="Times New Roman" w:cs="Times New Roman"/>
          <w:sz w:val="24"/>
          <w:szCs w:val="24"/>
        </w:rPr>
      </w:pPr>
      <w:r w:rsidRPr="008C1C84">
        <w:rPr>
          <w:rFonts w:ascii="Times New Roman" w:hAnsi="Times New Roman" w:cs="Times New Roman"/>
          <w:sz w:val="24"/>
          <w:szCs w:val="24"/>
        </w:rPr>
        <w:t>Model desain penelitian</w:t>
      </w:r>
    </w:p>
    <w:p w:rsidR="004A6D3C" w:rsidRPr="008C1C84" w:rsidRDefault="004A6D3C" w:rsidP="004E498E">
      <w:pPr>
        <w:pStyle w:val="ListParagraph"/>
        <w:spacing w:line="360" w:lineRule="auto"/>
        <w:ind w:left="0" w:firstLine="567"/>
        <w:jc w:val="center"/>
        <w:rPr>
          <w:rFonts w:ascii="Times New Roman" w:hAnsi="Times New Roman" w:cs="Times New Roman"/>
          <w:sz w:val="24"/>
          <w:szCs w:val="24"/>
        </w:rPr>
      </w:pPr>
      <w:r w:rsidRPr="008C1C84">
        <w:rPr>
          <w:rFonts w:ascii="Times New Roman" w:hAnsi="Times New Roman" w:cs="Times New Roman"/>
          <w:sz w:val="24"/>
          <w:szCs w:val="24"/>
        </w:rPr>
        <w:lastRenderedPageBreak/>
        <w:t>Sumber Sugiono (2016)</w:t>
      </w:r>
    </w:p>
    <w:p w:rsidR="004A6D3C" w:rsidRPr="008C1C84" w:rsidRDefault="004A6D3C" w:rsidP="004E498E">
      <w:pPr>
        <w:pStyle w:val="ListParagraph"/>
        <w:spacing w:line="360" w:lineRule="auto"/>
        <w:ind w:left="0" w:firstLine="567"/>
        <w:jc w:val="center"/>
        <w:rPr>
          <w:rFonts w:ascii="Times New Roman" w:hAnsi="Times New Roman" w:cs="Times New Roman"/>
          <w:sz w:val="24"/>
          <w:szCs w:val="24"/>
        </w:rPr>
      </w:pP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rPr>
        <w:t>Keterangan :</w:t>
      </w: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rPr>
        <w:t>X1</w:t>
      </w:r>
      <w:r w:rsidRPr="008C1C84">
        <w:rPr>
          <w:rFonts w:ascii="Times New Roman" w:hAnsi="Times New Roman" w:cs="Times New Roman"/>
          <w:sz w:val="24"/>
          <w:szCs w:val="24"/>
        </w:rPr>
        <w:tab/>
        <w:t>: Konsentrasi</w:t>
      </w: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rPr>
        <w:t>X2</w:t>
      </w:r>
      <w:r w:rsidRPr="008C1C84">
        <w:rPr>
          <w:rFonts w:ascii="Times New Roman" w:hAnsi="Times New Roman" w:cs="Times New Roman"/>
          <w:sz w:val="24"/>
          <w:szCs w:val="24"/>
        </w:rPr>
        <w:tab/>
        <w:t>: Percaya diri</w:t>
      </w:r>
    </w:p>
    <w:p w:rsidR="004A6D3C" w:rsidRPr="008C1C84" w:rsidRDefault="004A6D3C"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rPr>
        <w:t>X3</w:t>
      </w:r>
      <w:r w:rsidRPr="008C1C84">
        <w:rPr>
          <w:rFonts w:ascii="Times New Roman" w:hAnsi="Times New Roman" w:cs="Times New Roman"/>
          <w:sz w:val="24"/>
          <w:szCs w:val="24"/>
        </w:rPr>
        <w:tab/>
        <w:t>: Kordinasi mata tangan</w:t>
      </w:r>
    </w:p>
    <w:p w:rsidR="001F0DBE" w:rsidRPr="008C1C84" w:rsidRDefault="004A6D3C"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rPr>
        <w:t>Y</w:t>
      </w:r>
      <w:r w:rsidRPr="008C1C84">
        <w:rPr>
          <w:rFonts w:ascii="Times New Roman" w:hAnsi="Times New Roman" w:cs="Times New Roman"/>
          <w:sz w:val="24"/>
          <w:szCs w:val="24"/>
        </w:rPr>
        <w:tab/>
        <w:t>: Pukulan Servis Pendek</w:t>
      </w:r>
    </w:p>
    <w:p w:rsidR="004E46CB" w:rsidRPr="008C1C84" w:rsidRDefault="00F0336F" w:rsidP="004E498E">
      <w:pPr>
        <w:pStyle w:val="ListParagraph"/>
        <w:spacing w:after="0" w:line="360" w:lineRule="auto"/>
        <w:ind w:left="567"/>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t>6</w:t>
      </w:r>
      <w:r w:rsidR="00CB5624" w:rsidRPr="008C1C84">
        <w:rPr>
          <w:rFonts w:ascii="Times New Roman" w:hAnsi="Times New Roman" w:cs="Times New Roman"/>
          <w:sz w:val="24"/>
          <w:szCs w:val="24"/>
          <w:lang w:val="en-US"/>
        </w:rPr>
        <w:t>. Populasi dan Sampel</w:t>
      </w:r>
    </w:p>
    <w:p w:rsidR="00F0336F" w:rsidRPr="008C1C84" w:rsidRDefault="004E46CB" w:rsidP="004E498E">
      <w:pPr>
        <w:spacing w:after="0" w:line="360" w:lineRule="auto"/>
        <w:ind w:firstLine="567"/>
        <w:jc w:val="both"/>
        <w:rPr>
          <w:rFonts w:ascii="Times New Roman" w:hAnsi="Times New Roman" w:cs="Times New Roman"/>
          <w:sz w:val="24"/>
          <w:szCs w:val="24"/>
        </w:rPr>
      </w:pPr>
      <w:r w:rsidRPr="008C1C84">
        <w:rPr>
          <w:rFonts w:ascii="Times New Roman" w:hAnsi="Times New Roman" w:cs="Times New Roman"/>
          <w:sz w:val="24"/>
          <w:szCs w:val="24"/>
        </w:rPr>
        <w:t xml:space="preserve">Gulo dalam Muin (2004) mengatakan populasi terdiri atas sekumpulan obyek yang menjadi pusat perhatian yang dari padanya terkandung informasi yang ingin diketahui. </w:t>
      </w:r>
      <w:r w:rsidRPr="008C1C84">
        <w:rPr>
          <w:rFonts w:ascii="Times New Roman" w:hAnsi="Times New Roman" w:cs="Times New Roman"/>
          <w:sz w:val="24"/>
          <w:szCs w:val="24"/>
          <w:lang w:val="en-US"/>
        </w:rPr>
        <w:t xml:space="preserve">Sedangkan  </w:t>
      </w:r>
      <w:r w:rsidRPr="008C1C84">
        <w:rPr>
          <w:rFonts w:ascii="Times New Roman" w:hAnsi="Times New Roman" w:cs="Times New Roman"/>
          <w:sz w:val="24"/>
          <w:szCs w:val="24"/>
        </w:rPr>
        <w:t>Sampel adalah sebahagian dari populasi. Riduwan dalam Muslim (2014) sampel adalah sebagian atau wakil populasi yang diteliti.</w:t>
      </w:r>
      <w:r w:rsidRPr="008C1C84">
        <w:rPr>
          <w:rFonts w:ascii="Times New Roman" w:hAnsi="Times New Roman" w:cs="Times New Roman"/>
          <w:sz w:val="24"/>
          <w:szCs w:val="24"/>
          <w:lang w:val="en-US"/>
        </w:rPr>
        <w:t xml:space="preserve"> </w:t>
      </w:r>
      <w:r w:rsidRPr="008C1C84">
        <w:rPr>
          <w:rFonts w:ascii="Times New Roman" w:hAnsi="Times New Roman" w:cs="Times New Roman"/>
          <w:sz w:val="24"/>
          <w:szCs w:val="24"/>
        </w:rPr>
        <w:t>Teknik sampling yang digunakan adalah teknik total sampling atau sampel jenuh. Dimana teknik total sampling adalah teknik penentuan sampel bila semua anggota populasi digunakan sebagai sampel. Hal ini sering dilakukan bila jumlah populasi relatif kecil, kurang dari 30 orang. Istilah lain sampel jenuh adalah sensus, dimana semua anggota populasi dijadikan sampel.</w:t>
      </w:r>
    </w:p>
    <w:p w:rsidR="004E46CB" w:rsidRPr="008C1C84" w:rsidRDefault="00CB5624" w:rsidP="004E498E">
      <w:pPr>
        <w:pStyle w:val="ListParagraph"/>
        <w:numPr>
          <w:ilvl w:val="0"/>
          <w:numId w:val="3"/>
        </w:numPr>
        <w:spacing w:after="0" w:line="360" w:lineRule="auto"/>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t>Teknik dan Prosedur Pengumpulan Data</w:t>
      </w:r>
    </w:p>
    <w:p w:rsidR="004E46CB" w:rsidRPr="008C1C84" w:rsidRDefault="004E46CB" w:rsidP="004E498E">
      <w:pPr>
        <w:pStyle w:val="ListParagraph"/>
        <w:numPr>
          <w:ilvl w:val="0"/>
          <w:numId w:val="16"/>
        </w:numPr>
        <w:spacing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Test kemampuan melakukan servis pendek</w:t>
      </w:r>
    </w:p>
    <w:p w:rsidR="004E46CB" w:rsidRPr="008C1C84" w:rsidRDefault="004E46CB" w:rsidP="004E498E">
      <w:pPr>
        <w:pStyle w:val="ListParagraph"/>
        <w:autoSpaceDE w:val="0"/>
        <w:autoSpaceDN w:val="0"/>
        <w:adjustRightInd w:val="0"/>
        <w:spacing w:after="0" w:line="360" w:lineRule="auto"/>
        <w:ind w:left="1080" w:hanging="513"/>
        <w:jc w:val="both"/>
        <w:rPr>
          <w:rFonts w:ascii="Times New Roman" w:hAnsi="Times New Roman" w:cs="Times New Roman"/>
          <w:b/>
          <w:bCs/>
          <w:sz w:val="24"/>
          <w:szCs w:val="24"/>
        </w:rPr>
      </w:pPr>
      <w:r w:rsidRPr="008C1C84">
        <w:rPr>
          <w:rFonts w:ascii="Times New Roman" w:hAnsi="Times New Roman" w:cs="Times New Roman"/>
          <w:b/>
          <w:bCs/>
          <w:sz w:val="24"/>
          <w:szCs w:val="24"/>
        </w:rPr>
        <w:t>Sikap awal tester</w:t>
      </w:r>
    </w:p>
    <w:p w:rsidR="004E46CB" w:rsidRPr="008C1C84" w:rsidRDefault="004E46CB" w:rsidP="004E498E">
      <w:pPr>
        <w:pStyle w:val="ListParagraph"/>
        <w:numPr>
          <w:ilvl w:val="0"/>
          <w:numId w:val="14"/>
        </w:numPr>
        <w:autoSpaceDE w:val="0"/>
        <w:autoSpaceDN w:val="0"/>
        <w:adjustRightInd w:val="0"/>
        <w:spacing w:after="0" w:line="360" w:lineRule="auto"/>
        <w:ind w:hanging="513"/>
        <w:jc w:val="both"/>
        <w:rPr>
          <w:rFonts w:ascii="Times New Roman" w:hAnsi="Times New Roman" w:cs="Times New Roman"/>
          <w:sz w:val="24"/>
          <w:szCs w:val="24"/>
        </w:rPr>
      </w:pPr>
      <w:r w:rsidRPr="008C1C84">
        <w:rPr>
          <w:rFonts w:ascii="Times New Roman" w:hAnsi="Times New Roman" w:cs="Times New Roman"/>
          <w:sz w:val="24"/>
          <w:szCs w:val="24"/>
        </w:rPr>
        <w:t>Testi berdiri pada daerah servis yang terletak diagonaldengan bagian lapangan yang diberi sasaran.</w:t>
      </w:r>
    </w:p>
    <w:p w:rsidR="004E46CB" w:rsidRPr="008C1C84" w:rsidRDefault="004E46CB" w:rsidP="004E498E">
      <w:pPr>
        <w:pStyle w:val="ListParagraph"/>
        <w:numPr>
          <w:ilvl w:val="0"/>
          <w:numId w:val="14"/>
        </w:numPr>
        <w:autoSpaceDE w:val="0"/>
        <w:autoSpaceDN w:val="0"/>
        <w:adjustRightInd w:val="0"/>
        <w:spacing w:after="0" w:line="360" w:lineRule="auto"/>
        <w:ind w:hanging="513"/>
        <w:jc w:val="both"/>
        <w:rPr>
          <w:rFonts w:ascii="Times New Roman" w:hAnsi="Times New Roman" w:cs="Times New Roman"/>
          <w:sz w:val="24"/>
          <w:szCs w:val="24"/>
        </w:rPr>
      </w:pPr>
      <w:r w:rsidRPr="008C1C84">
        <w:rPr>
          <w:rFonts w:ascii="Times New Roman" w:hAnsi="Times New Roman" w:cs="Times New Roman"/>
          <w:sz w:val="24"/>
          <w:szCs w:val="24"/>
        </w:rPr>
        <w:t>Testi melakukan servis pendek sebanyak 12 kalipercobaan secara berturut-turut ke arah sasaran. Testimelakukan servis pendek dengan ketentuan 6 kalipercobaan dilakukan sebelah kanan dan 6 kali dilakukandari sebelah kiri</w:t>
      </w:r>
    </w:p>
    <w:p w:rsidR="004E46CB" w:rsidRPr="008C1C84" w:rsidRDefault="004E46CB" w:rsidP="004E498E">
      <w:pPr>
        <w:pStyle w:val="ListParagraph"/>
        <w:autoSpaceDE w:val="0"/>
        <w:autoSpaceDN w:val="0"/>
        <w:adjustRightInd w:val="0"/>
        <w:spacing w:after="0" w:line="360" w:lineRule="auto"/>
        <w:ind w:left="1080"/>
        <w:rPr>
          <w:rFonts w:ascii="Times New Roman" w:hAnsi="Times New Roman" w:cs="Times New Roman"/>
          <w:b/>
          <w:bCs/>
          <w:sz w:val="24"/>
          <w:szCs w:val="24"/>
        </w:rPr>
      </w:pPr>
      <w:r w:rsidRPr="008C1C84">
        <w:rPr>
          <w:rFonts w:ascii="Times New Roman" w:hAnsi="Times New Roman" w:cs="Times New Roman"/>
          <w:b/>
          <w:bCs/>
          <w:sz w:val="24"/>
          <w:szCs w:val="24"/>
        </w:rPr>
        <w:t>Sasaran</w:t>
      </w:r>
    </w:p>
    <w:p w:rsidR="004E46CB" w:rsidRPr="008C1C84" w:rsidRDefault="004E46CB" w:rsidP="004E498E">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8C1C84">
        <w:rPr>
          <w:rFonts w:ascii="Times New Roman" w:hAnsi="Times New Roman" w:cs="Times New Roman"/>
          <w:sz w:val="24"/>
          <w:szCs w:val="24"/>
        </w:rPr>
        <w:t>Sasaran servis pendek adalah daerah servis pemainganda yang terletak diagonal dengan testi, yakni daerah yangdibatasi oleh garis depan (</w:t>
      </w:r>
      <w:r w:rsidRPr="008C1C84">
        <w:rPr>
          <w:rFonts w:ascii="Times New Roman" w:hAnsi="Times New Roman" w:cs="Times New Roman"/>
          <w:i/>
          <w:iCs/>
          <w:sz w:val="24"/>
          <w:szCs w:val="24"/>
        </w:rPr>
        <w:t>short service line</w:t>
      </w:r>
      <w:r w:rsidRPr="008C1C84">
        <w:rPr>
          <w:rFonts w:ascii="Times New Roman" w:hAnsi="Times New Roman" w:cs="Times New Roman"/>
          <w:sz w:val="24"/>
          <w:szCs w:val="24"/>
        </w:rPr>
        <w:t>) 3 petak</w:t>
      </w:r>
    </w:p>
    <w:p w:rsidR="004E46CB" w:rsidRPr="008C1C84" w:rsidRDefault="004E46CB" w:rsidP="004E498E">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8C1C84">
        <w:rPr>
          <w:rFonts w:ascii="Times New Roman" w:hAnsi="Times New Roman" w:cs="Times New Roman"/>
        </w:rPr>
        <w:t>38</w:t>
      </w:r>
      <w:r w:rsidRPr="008C1C84">
        <w:rPr>
          <w:rFonts w:ascii="Times New Roman" w:hAnsi="Times New Roman" w:cs="Times New Roman"/>
          <w:sz w:val="24"/>
          <w:szCs w:val="24"/>
        </w:rPr>
        <w:t>memanjang dari samping kiri kekanan, dengan ukuran masing-masingsebagai berikut :</w:t>
      </w:r>
    </w:p>
    <w:p w:rsidR="004E46CB" w:rsidRPr="008C1C84" w:rsidRDefault="004E46CB" w:rsidP="004E498E">
      <w:pPr>
        <w:pStyle w:val="ListParagraph"/>
        <w:autoSpaceDE w:val="0"/>
        <w:autoSpaceDN w:val="0"/>
        <w:adjustRightInd w:val="0"/>
        <w:spacing w:after="0" w:line="360" w:lineRule="auto"/>
        <w:ind w:left="1080"/>
        <w:jc w:val="both"/>
        <w:rPr>
          <w:rFonts w:ascii="Times New Roman" w:hAnsi="Times New Roman" w:cs="Times New Roman"/>
        </w:rPr>
      </w:pPr>
      <w:r w:rsidRPr="008C1C84">
        <w:rPr>
          <w:rFonts w:ascii="Times New Roman" w:hAnsi="Times New Roman" w:cs="Times New Roman"/>
          <w:sz w:val="24"/>
          <w:szCs w:val="24"/>
        </w:rPr>
        <w:t>1) Lebar petak dengan nilai = 3 (15,24 cm)</w:t>
      </w:r>
    </w:p>
    <w:p w:rsidR="004E46CB" w:rsidRPr="008C1C84" w:rsidRDefault="004E46CB" w:rsidP="004E498E">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8C1C84">
        <w:rPr>
          <w:rFonts w:ascii="Times New Roman" w:hAnsi="Times New Roman" w:cs="Times New Roman"/>
          <w:sz w:val="24"/>
          <w:szCs w:val="24"/>
        </w:rPr>
        <w:t>2) Lebar petak dengan nilai = 2 (20,32 cm)</w:t>
      </w:r>
    </w:p>
    <w:p w:rsidR="004E46CB" w:rsidRPr="008C1C84" w:rsidRDefault="004E46CB" w:rsidP="004E498E">
      <w:pPr>
        <w:pStyle w:val="ListParagraph"/>
        <w:autoSpaceDE w:val="0"/>
        <w:autoSpaceDN w:val="0"/>
        <w:adjustRightInd w:val="0"/>
        <w:spacing w:after="0" w:line="360" w:lineRule="auto"/>
        <w:ind w:left="1080"/>
        <w:rPr>
          <w:rFonts w:ascii="Times New Roman" w:hAnsi="Times New Roman" w:cs="Times New Roman"/>
          <w:sz w:val="24"/>
          <w:szCs w:val="24"/>
          <w:lang w:val="en-US"/>
        </w:rPr>
      </w:pPr>
      <w:r w:rsidRPr="008C1C84">
        <w:rPr>
          <w:rFonts w:ascii="Times New Roman" w:hAnsi="Times New Roman" w:cs="Times New Roman"/>
          <w:sz w:val="24"/>
          <w:szCs w:val="24"/>
        </w:rPr>
        <w:lastRenderedPageBreak/>
        <w:t>3) Lebar petak dengan nilai = 1 (25,40 cm</w:t>
      </w:r>
    </w:p>
    <w:p w:rsidR="004E46CB" w:rsidRPr="008C1C84" w:rsidRDefault="004E46CB" w:rsidP="004E498E">
      <w:pPr>
        <w:pStyle w:val="ListParagraph"/>
        <w:autoSpaceDE w:val="0"/>
        <w:autoSpaceDN w:val="0"/>
        <w:adjustRightInd w:val="0"/>
        <w:spacing w:after="0" w:line="360" w:lineRule="auto"/>
        <w:ind w:left="1080"/>
        <w:rPr>
          <w:rFonts w:ascii="Times New Roman" w:hAnsi="Times New Roman" w:cs="Times New Roman"/>
          <w:sz w:val="24"/>
          <w:szCs w:val="24"/>
        </w:rPr>
      </w:pPr>
      <w:r w:rsidRPr="008C1C84">
        <w:rPr>
          <w:rFonts w:ascii="Times New Roman" w:hAnsi="Times New Roman" w:cs="Times New Roman"/>
          <w:b/>
          <w:bCs/>
          <w:sz w:val="24"/>
          <w:szCs w:val="24"/>
        </w:rPr>
        <w:t>Lapangan</w:t>
      </w:r>
    </w:p>
    <w:p w:rsidR="004E46CB" w:rsidRPr="008C1C84" w:rsidRDefault="004E46CB" w:rsidP="004E498E">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8C1C84">
        <w:rPr>
          <w:rFonts w:ascii="Times New Roman" w:hAnsi="Times New Roman" w:cs="Times New Roman"/>
          <w:sz w:val="24"/>
          <w:szCs w:val="24"/>
        </w:rPr>
        <w:t>Lapangan yang digunakan adalah lapangan bulutangkisyang dipasang sebuah pita sepanjang net dan sejajar dengannet dengan jarak = 30,48 cm diatas net.</w:t>
      </w:r>
    </w:p>
    <w:p w:rsidR="00464CCB" w:rsidRPr="008C1C84" w:rsidRDefault="00464CCB" w:rsidP="004E498E">
      <w:pPr>
        <w:autoSpaceDE w:val="0"/>
        <w:autoSpaceDN w:val="0"/>
        <w:adjustRightInd w:val="0"/>
        <w:spacing w:after="0" w:line="360" w:lineRule="auto"/>
        <w:ind w:firstLine="1134"/>
        <w:rPr>
          <w:rFonts w:ascii="Times New Roman" w:hAnsi="Times New Roman" w:cs="Times New Roman"/>
          <w:b/>
          <w:bCs/>
          <w:sz w:val="24"/>
          <w:szCs w:val="24"/>
        </w:rPr>
      </w:pPr>
      <w:r w:rsidRPr="008C1C84">
        <w:rPr>
          <w:rFonts w:ascii="Times New Roman" w:hAnsi="Times New Roman" w:cs="Times New Roman"/>
          <w:b/>
          <w:bCs/>
          <w:sz w:val="24"/>
          <w:szCs w:val="24"/>
        </w:rPr>
        <w:t>Pedoman penilaian</w:t>
      </w:r>
    </w:p>
    <w:p w:rsidR="00464CCB" w:rsidRPr="008C1C84" w:rsidRDefault="00464CCB" w:rsidP="004E498E">
      <w:pPr>
        <w:pStyle w:val="ListParagraph"/>
        <w:autoSpaceDE w:val="0"/>
        <w:autoSpaceDN w:val="0"/>
        <w:adjustRightInd w:val="0"/>
        <w:spacing w:after="0" w:line="360" w:lineRule="auto"/>
        <w:ind w:left="1080"/>
        <w:rPr>
          <w:rFonts w:ascii="Times New Roman" w:hAnsi="Times New Roman" w:cs="Times New Roman"/>
          <w:b/>
          <w:bCs/>
          <w:sz w:val="24"/>
          <w:szCs w:val="24"/>
        </w:rPr>
      </w:pPr>
    </w:p>
    <w:p w:rsidR="00464CCB" w:rsidRPr="008C1C84" w:rsidRDefault="00464CCB" w:rsidP="004E498E">
      <w:pPr>
        <w:pStyle w:val="ListParagraph"/>
        <w:numPr>
          <w:ilvl w:val="0"/>
          <w:numId w:val="17"/>
        </w:numPr>
        <w:autoSpaceDE w:val="0"/>
        <w:autoSpaceDN w:val="0"/>
        <w:adjustRightInd w:val="0"/>
        <w:spacing w:after="0" w:line="360" w:lineRule="auto"/>
        <w:ind w:left="1701" w:hanging="567"/>
        <w:jc w:val="both"/>
        <w:rPr>
          <w:rFonts w:ascii="Times New Roman" w:hAnsi="Times New Roman" w:cs="Times New Roman"/>
          <w:sz w:val="24"/>
          <w:szCs w:val="24"/>
        </w:rPr>
      </w:pPr>
      <w:r w:rsidRPr="008C1C84">
        <w:rPr>
          <w:rFonts w:ascii="Times New Roman" w:hAnsi="Times New Roman" w:cs="Times New Roman"/>
          <w:sz w:val="24"/>
          <w:szCs w:val="24"/>
        </w:rPr>
        <w:t>Tidak ada nilai untuk pukulan yang gagal melewatidaerah antara pita dan net atau tidak jatuh pada sasaran.</w:t>
      </w:r>
    </w:p>
    <w:p w:rsidR="00464CCB" w:rsidRPr="008C1C84" w:rsidRDefault="00464CCB" w:rsidP="004E498E">
      <w:pPr>
        <w:pStyle w:val="ListParagraph"/>
        <w:numPr>
          <w:ilvl w:val="0"/>
          <w:numId w:val="17"/>
        </w:numPr>
        <w:autoSpaceDE w:val="0"/>
        <w:autoSpaceDN w:val="0"/>
        <w:adjustRightInd w:val="0"/>
        <w:spacing w:after="0" w:line="360" w:lineRule="auto"/>
        <w:ind w:left="1560" w:hanging="426"/>
        <w:jc w:val="both"/>
        <w:rPr>
          <w:rFonts w:ascii="Times New Roman" w:hAnsi="Times New Roman" w:cs="Times New Roman"/>
          <w:sz w:val="24"/>
          <w:szCs w:val="24"/>
        </w:rPr>
      </w:pPr>
      <w:r w:rsidRPr="008C1C84">
        <w:rPr>
          <w:rFonts w:ascii="Times New Roman" w:hAnsi="Times New Roman" w:cs="Times New Roman"/>
          <w:sz w:val="24"/>
          <w:szCs w:val="24"/>
          <w:lang w:val="en-US"/>
        </w:rPr>
        <w:t xml:space="preserve">  </w:t>
      </w:r>
      <w:r w:rsidRPr="008C1C84">
        <w:rPr>
          <w:rFonts w:ascii="Times New Roman" w:hAnsi="Times New Roman" w:cs="Times New Roman"/>
          <w:sz w:val="24"/>
          <w:szCs w:val="24"/>
        </w:rPr>
        <w:t>Kok yang jatuh pada sasaran dinilai sesuai dengan nilaiyang sudah ditentukan.</w:t>
      </w:r>
    </w:p>
    <w:p w:rsidR="00464CCB" w:rsidRPr="008C1C84" w:rsidRDefault="00464CCB" w:rsidP="004E498E">
      <w:pPr>
        <w:pStyle w:val="ListParagraph"/>
        <w:numPr>
          <w:ilvl w:val="0"/>
          <w:numId w:val="17"/>
        </w:numPr>
        <w:autoSpaceDE w:val="0"/>
        <w:autoSpaceDN w:val="0"/>
        <w:adjustRightInd w:val="0"/>
        <w:spacing w:after="0" w:line="360" w:lineRule="auto"/>
        <w:ind w:left="1701" w:hanging="567"/>
        <w:jc w:val="both"/>
        <w:rPr>
          <w:rFonts w:ascii="Times New Roman" w:hAnsi="Times New Roman" w:cs="Times New Roman"/>
          <w:sz w:val="24"/>
          <w:szCs w:val="24"/>
        </w:rPr>
      </w:pPr>
      <w:r w:rsidRPr="008C1C84">
        <w:rPr>
          <w:rFonts w:ascii="Times New Roman" w:hAnsi="Times New Roman" w:cs="Times New Roman"/>
          <w:sz w:val="24"/>
          <w:szCs w:val="24"/>
        </w:rPr>
        <w:t>Kok yang jatuh pada garis yang membagi dua daerahnilai, mendapat nilai dari daerah nilai yang lebih tinggi.</w:t>
      </w:r>
    </w:p>
    <w:p w:rsidR="00464CCB" w:rsidRPr="008C1C84" w:rsidRDefault="00464CCB" w:rsidP="004E498E">
      <w:pPr>
        <w:pStyle w:val="ListParagraph"/>
        <w:numPr>
          <w:ilvl w:val="0"/>
          <w:numId w:val="17"/>
        </w:numPr>
        <w:autoSpaceDE w:val="0"/>
        <w:autoSpaceDN w:val="0"/>
        <w:adjustRightInd w:val="0"/>
        <w:spacing w:after="0" w:line="360" w:lineRule="auto"/>
        <w:ind w:left="1701" w:hanging="567"/>
        <w:jc w:val="both"/>
        <w:rPr>
          <w:rFonts w:ascii="Times New Roman" w:hAnsi="Times New Roman" w:cs="Times New Roman"/>
          <w:sz w:val="24"/>
          <w:szCs w:val="24"/>
        </w:rPr>
      </w:pPr>
      <w:r w:rsidRPr="008C1C84">
        <w:rPr>
          <w:rFonts w:ascii="Times New Roman" w:hAnsi="Times New Roman" w:cs="Times New Roman"/>
          <w:sz w:val="24"/>
          <w:szCs w:val="24"/>
        </w:rPr>
        <w:t xml:space="preserve"> Nilai akhir adalah jumlah total nilai yang diperolah dari12 kali percobaan servis panjang.</w:t>
      </w:r>
    </w:p>
    <w:p w:rsidR="00464CCB" w:rsidRPr="008C1C84" w:rsidRDefault="00464CCB" w:rsidP="004E498E">
      <w:pPr>
        <w:pStyle w:val="ListParagraph"/>
        <w:numPr>
          <w:ilvl w:val="0"/>
          <w:numId w:val="16"/>
        </w:numPr>
        <w:spacing w:line="360" w:lineRule="auto"/>
        <w:ind w:left="567" w:hanging="567"/>
        <w:jc w:val="both"/>
        <w:rPr>
          <w:rFonts w:ascii="Times New Roman" w:hAnsi="Times New Roman" w:cs="Times New Roman"/>
          <w:spacing w:val="-7"/>
          <w:sz w:val="24"/>
          <w:szCs w:val="24"/>
        </w:rPr>
      </w:pPr>
      <w:r w:rsidRPr="008C1C84">
        <w:rPr>
          <w:rFonts w:ascii="Times New Roman" w:hAnsi="Times New Roman" w:cs="Times New Roman"/>
          <w:spacing w:val="-7"/>
          <w:sz w:val="24"/>
          <w:szCs w:val="24"/>
        </w:rPr>
        <w:t>Koordinasi Mata-Tangan</w:t>
      </w:r>
    </w:p>
    <w:p w:rsidR="00464CCB" w:rsidRPr="008C1C84" w:rsidRDefault="00464CCB" w:rsidP="004E498E">
      <w:pPr>
        <w:pStyle w:val="ListParagraph"/>
        <w:numPr>
          <w:ilvl w:val="0"/>
          <w:numId w:val="18"/>
        </w:numPr>
        <w:spacing w:line="360" w:lineRule="auto"/>
        <w:ind w:left="1701" w:hanging="567"/>
        <w:jc w:val="both"/>
        <w:rPr>
          <w:rFonts w:ascii="Times New Roman" w:hAnsi="Times New Roman" w:cs="Times New Roman"/>
          <w:spacing w:val="-7"/>
          <w:sz w:val="24"/>
          <w:szCs w:val="24"/>
          <w:lang w:val="en-US"/>
        </w:rPr>
      </w:pPr>
      <w:r w:rsidRPr="008C1C84">
        <w:rPr>
          <w:rFonts w:ascii="Times New Roman" w:hAnsi="Times New Roman" w:cs="Times New Roman"/>
          <w:spacing w:val="-7"/>
          <w:sz w:val="24"/>
          <w:szCs w:val="24"/>
          <w:lang w:val="en-US"/>
        </w:rPr>
        <w:t>Tujuan: Untuk mengukur koordinasi mata tangan</w:t>
      </w:r>
    </w:p>
    <w:p w:rsidR="00464CCB" w:rsidRPr="008C1C84" w:rsidRDefault="00464CCB" w:rsidP="004E498E">
      <w:pPr>
        <w:pStyle w:val="ListParagraph"/>
        <w:numPr>
          <w:ilvl w:val="0"/>
          <w:numId w:val="18"/>
        </w:numPr>
        <w:spacing w:line="360" w:lineRule="auto"/>
        <w:ind w:left="1701" w:hanging="567"/>
        <w:jc w:val="both"/>
        <w:rPr>
          <w:rFonts w:ascii="Times New Roman" w:hAnsi="Times New Roman" w:cs="Times New Roman"/>
          <w:spacing w:val="-7"/>
          <w:sz w:val="24"/>
          <w:szCs w:val="24"/>
          <w:lang w:val="en-US"/>
        </w:rPr>
      </w:pPr>
      <w:r w:rsidRPr="008C1C84">
        <w:rPr>
          <w:rFonts w:ascii="Times New Roman" w:hAnsi="Times New Roman" w:cs="Times New Roman"/>
          <w:spacing w:val="-7"/>
          <w:sz w:val="24"/>
          <w:szCs w:val="24"/>
          <w:lang w:val="en-US"/>
        </w:rPr>
        <w:t>Alat/fasilitas: Ruangan yang rata dengan tembok yang rata, target sasaran berbentuk lingkaran terbuat dari kertas dengan garis tengah 30 cm ditempelkan pada dinding tembok, kapur atau pita untuk membuat garis batas, alat pengukur jarak ( meteran), bola tenis 10 buah, blanko ( kertas ), pensil ( pulpen ).</w:t>
      </w:r>
    </w:p>
    <w:p w:rsidR="00464CCB" w:rsidRPr="008C1C84" w:rsidRDefault="00464CCB" w:rsidP="004E498E">
      <w:pPr>
        <w:pStyle w:val="ListParagraph"/>
        <w:numPr>
          <w:ilvl w:val="0"/>
          <w:numId w:val="18"/>
        </w:numPr>
        <w:tabs>
          <w:tab w:val="left" w:pos="1134"/>
        </w:tabs>
        <w:spacing w:line="360" w:lineRule="auto"/>
        <w:ind w:left="1701" w:hanging="567"/>
        <w:jc w:val="both"/>
        <w:rPr>
          <w:rFonts w:ascii="Times New Roman" w:hAnsi="Times New Roman" w:cs="Times New Roman"/>
          <w:spacing w:val="-7"/>
          <w:sz w:val="24"/>
          <w:szCs w:val="24"/>
          <w:lang w:val="en-US"/>
        </w:rPr>
      </w:pPr>
      <w:r w:rsidRPr="008C1C84">
        <w:rPr>
          <w:rFonts w:ascii="Times New Roman" w:hAnsi="Times New Roman" w:cs="Times New Roman"/>
          <w:spacing w:val="-7"/>
          <w:sz w:val="24"/>
          <w:szCs w:val="24"/>
          <w:lang w:val="en-US"/>
        </w:rPr>
        <w:t xml:space="preserve">Pelaksanaan tes : Peserta tes berdiri di belakang  garis batas lemparan sejauh 2,5 meter. Peserta tes diberi kesempatan untuk melempar bola kearah sassaran dan menangkap bola kembali sebanyak 10 kali ulangan dengan menggunakan salah satu tangan. Peserta tes diberikan lagi kesempatan untuk melakukan lempar tangkap bola dengan menggunakan salah satu tangan dan ditangkap oleh tangan yang berbeda sebanyak 10 kali ulangan. Setiap peserta tes diberi kesempatan untuk melakukan percobaan agar mereka dapat beradaptasi dengan alat tes yang akan digunakan.Skor yang dihitung adalah lemparan yang sah yaitu, lemparan yang mengenai sasaran dan dapat diutangkap kembali serta pada pelaksanaan lempar  tangkap bola, peserta tes tidak menginjak garis batas lemparan. 1 lemparan akan memperoleh skor 1(satu) apabila, lemparan tersebut mengenai sasaran dan dapat ditangkap kembali dengan benar. </w:t>
      </w:r>
      <w:r w:rsidRPr="008C1C84">
        <w:rPr>
          <w:rFonts w:ascii="Times New Roman" w:hAnsi="Times New Roman" w:cs="Times New Roman"/>
          <w:spacing w:val="-7"/>
          <w:sz w:val="24"/>
          <w:szCs w:val="24"/>
          <w:lang w:val="en-US"/>
        </w:rPr>
        <w:lastRenderedPageBreak/>
        <w:t>Lempar tangkap bola tidak dihitung apabila, bola keluar dari bidang sasaran, peserta tes menginjak garis batas lemparan pada waktu lempar tangkap bola ke sasaran.</w:t>
      </w:r>
    </w:p>
    <w:p w:rsidR="00464CCB" w:rsidRPr="008C1C84" w:rsidRDefault="00464CCB" w:rsidP="004E498E">
      <w:pPr>
        <w:pStyle w:val="ListParagraph"/>
        <w:numPr>
          <w:ilvl w:val="0"/>
          <w:numId w:val="18"/>
        </w:numPr>
        <w:spacing w:line="360" w:lineRule="auto"/>
        <w:ind w:left="1701" w:hanging="567"/>
        <w:jc w:val="both"/>
        <w:rPr>
          <w:rFonts w:ascii="Times New Roman" w:hAnsi="Times New Roman" w:cs="Times New Roman"/>
          <w:spacing w:val="-7"/>
          <w:sz w:val="24"/>
          <w:szCs w:val="24"/>
          <w:lang w:val="en-US"/>
        </w:rPr>
      </w:pPr>
      <w:r w:rsidRPr="008C1C84">
        <w:rPr>
          <w:rFonts w:ascii="Times New Roman" w:hAnsi="Times New Roman" w:cs="Times New Roman"/>
          <w:spacing w:val="-7"/>
          <w:sz w:val="24"/>
          <w:szCs w:val="24"/>
          <w:lang w:val="en-US"/>
        </w:rPr>
        <w:t>Penilaian : Jumlah lempar tangkap bola yang sah pada sasaran dengan tangan yang sama dan dengan tangan yang berbeda, sebagai hasil akhir peserta tes.</w:t>
      </w:r>
    </w:p>
    <w:p w:rsidR="004E498E" w:rsidRPr="008C1C84" w:rsidRDefault="00464CCB" w:rsidP="004E498E">
      <w:pPr>
        <w:pStyle w:val="ListParagraph"/>
        <w:numPr>
          <w:ilvl w:val="0"/>
          <w:numId w:val="16"/>
        </w:numPr>
        <w:spacing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Test keadaan psikologis atlet (Konsentrasi dan Percaya Diri)</w:t>
      </w:r>
    </w:p>
    <w:p w:rsidR="004E46CB" w:rsidRPr="008C1C84" w:rsidRDefault="00464CCB" w:rsidP="004E498E">
      <w:pPr>
        <w:pStyle w:val="ListParagraph"/>
        <w:spacing w:line="360" w:lineRule="auto"/>
        <w:ind w:left="567"/>
        <w:jc w:val="both"/>
        <w:rPr>
          <w:rFonts w:ascii="Times New Roman" w:hAnsi="Times New Roman" w:cs="Times New Roman"/>
          <w:sz w:val="24"/>
          <w:szCs w:val="24"/>
        </w:rPr>
      </w:pPr>
      <w:r w:rsidRPr="008C1C84">
        <w:rPr>
          <w:rFonts w:ascii="Times New Roman" w:hAnsi="Times New Roman" w:cs="Times New Roman"/>
          <w:sz w:val="24"/>
          <w:szCs w:val="24"/>
        </w:rPr>
        <w:t>Adapun teknik pengumpulan data pada penelitian ini untuk mengetahui keadaan konsentrasi dan percaya diri seorang atlet adalah dengan menggunakan tes angket yang digunakan oleh KONI (Komite Olahraga Nasional Indon</w:t>
      </w:r>
      <w:r w:rsidR="004E498E" w:rsidRPr="008C1C84">
        <w:rPr>
          <w:rFonts w:ascii="Times New Roman" w:hAnsi="Times New Roman" w:cs="Times New Roman"/>
          <w:sz w:val="24"/>
          <w:szCs w:val="24"/>
        </w:rPr>
        <w:t>esia) Pemprov Sulawesi Selatan.</w:t>
      </w:r>
    </w:p>
    <w:p w:rsidR="00CB5624" w:rsidRPr="008C1C84" w:rsidRDefault="00CB5624" w:rsidP="004E498E">
      <w:pPr>
        <w:pStyle w:val="ListParagraph"/>
        <w:numPr>
          <w:ilvl w:val="0"/>
          <w:numId w:val="3"/>
        </w:numPr>
        <w:spacing w:after="0" w:line="360" w:lineRule="auto"/>
        <w:jc w:val="center"/>
        <w:rPr>
          <w:rFonts w:ascii="Times New Roman" w:hAnsi="Times New Roman" w:cs="Times New Roman"/>
          <w:sz w:val="24"/>
          <w:szCs w:val="24"/>
          <w:lang w:val="en-US"/>
        </w:rPr>
      </w:pPr>
      <w:r w:rsidRPr="008C1C84">
        <w:rPr>
          <w:rFonts w:ascii="Times New Roman" w:hAnsi="Times New Roman" w:cs="Times New Roman"/>
          <w:sz w:val="24"/>
          <w:szCs w:val="24"/>
          <w:lang w:val="en-US"/>
        </w:rPr>
        <w:t>Teknik Analisis Data</w:t>
      </w:r>
    </w:p>
    <w:p w:rsidR="004E498E" w:rsidRPr="008C1C84" w:rsidRDefault="004E498E" w:rsidP="004E498E">
      <w:pPr>
        <w:pStyle w:val="ListParagraph"/>
        <w:spacing w:line="360" w:lineRule="auto"/>
        <w:ind w:left="0" w:firstLine="567"/>
        <w:jc w:val="both"/>
        <w:rPr>
          <w:rFonts w:ascii="Times New Roman" w:hAnsi="Times New Roman" w:cs="Times New Roman"/>
          <w:sz w:val="24"/>
          <w:szCs w:val="24"/>
        </w:rPr>
      </w:pPr>
      <w:r w:rsidRPr="008C1C84">
        <w:rPr>
          <w:rFonts w:ascii="Times New Roman" w:hAnsi="Times New Roman" w:cs="Times New Roman"/>
          <w:sz w:val="24"/>
          <w:szCs w:val="24"/>
        </w:rPr>
        <w:t>Teknik analisis data dalam penelitian ini menggunakan analisis deskriftif  untuk mengetahui deskriptifnya saja. Untuk menjawab rumusan masalah pada penelitian ini dengan menggunakan program kumputer SPSS 21.</w:t>
      </w:r>
    </w:p>
    <w:p w:rsidR="005E3015" w:rsidRPr="008C1C84" w:rsidRDefault="005E3015" w:rsidP="005E3015">
      <w:pPr>
        <w:spacing w:after="0" w:line="480" w:lineRule="auto"/>
        <w:jc w:val="center"/>
        <w:rPr>
          <w:rFonts w:ascii="Times New Roman" w:hAnsi="Times New Roman" w:cs="Times New Roman"/>
          <w:b/>
          <w:sz w:val="24"/>
          <w:szCs w:val="24"/>
        </w:rPr>
      </w:pPr>
      <w:r w:rsidRPr="008C1C84">
        <w:rPr>
          <w:rFonts w:ascii="Times New Roman" w:hAnsi="Times New Roman" w:cs="Times New Roman"/>
          <w:b/>
          <w:sz w:val="24"/>
          <w:szCs w:val="24"/>
          <w:lang w:val="en-US"/>
        </w:rPr>
        <w:t>D</w:t>
      </w:r>
      <w:r w:rsidRPr="008C1C84">
        <w:rPr>
          <w:rFonts w:ascii="Times New Roman" w:hAnsi="Times New Roman" w:cs="Times New Roman"/>
          <w:sz w:val="24"/>
          <w:szCs w:val="24"/>
          <w:lang w:val="en-US"/>
        </w:rPr>
        <w:t xml:space="preserve">. </w:t>
      </w:r>
      <w:r w:rsidRPr="008C1C84">
        <w:rPr>
          <w:rFonts w:ascii="Times New Roman" w:hAnsi="Times New Roman" w:cs="Times New Roman"/>
          <w:b/>
          <w:sz w:val="24"/>
          <w:szCs w:val="24"/>
        </w:rPr>
        <w:t>HASIL PENELITIAN DAN PEMBAHASAN</w:t>
      </w:r>
    </w:p>
    <w:p w:rsidR="005E3015" w:rsidRPr="008C1C84" w:rsidRDefault="005E3015" w:rsidP="005E3015">
      <w:pPr>
        <w:spacing w:after="0" w:line="480" w:lineRule="auto"/>
        <w:jc w:val="center"/>
        <w:rPr>
          <w:rFonts w:ascii="Times New Roman" w:hAnsi="Times New Roman" w:cs="Times New Roman"/>
          <w:b/>
          <w:sz w:val="24"/>
          <w:szCs w:val="24"/>
          <w:lang w:val="en-US"/>
        </w:rPr>
      </w:pPr>
      <w:r w:rsidRPr="008C1C84">
        <w:rPr>
          <w:rFonts w:ascii="Times New Roman" w:hAnsi="Times New Roman" w:cs="Times New Roman"/>
          <w:b/>
          <w:sz w:val="24"/>
          <w:szCs w:val="24"/>
          <w:lang w:val="en-US"/>
        </w:rPr>
        <w:t>1.</w:t>
      </w:r>
      <w:r w:rsidR="002308C0" w:rsidRPr="008C1C84">
        <w:rPr>
          <w:rFonts w:ascii="Times New Roman" w:hAnsi="Times New Roman" w:cs="Times New Roman"/>
          <w:b/>
          <w:sz w:val="24"/>
          <w:szCs w:val="24"/>
          <w:lang w:val="en-US"/>
        </w:rPr>
        <w:t xml:space="preserve"> Analisis Deskriptif</w:t>
      </w:r>
    </w:p>
    <w:p w:rsidR="002308C0" w:rsidRPr="008C1C84" w:rsidRDefault="002308C0" w:rsidP="002308C0">
      <w:pPr>
        <w:spacing w:after="0" w:line="360" w:lineRule="auto"/>
        <w:jc w:val="center"/>
        <w:rPr>
          <w:rFonts w:ascii="Times New Roman" w:hAnsi="Times New Roman" w:cs="Times New Roman"/>
          <w:sz w:val="24"/>
          <w:szCs w:val="24"/>
        </w:rPr>
      </w:pPr>
      <w:r w:rsidRPr="008C1C84">
        <w:rPr>
          <w:rFonts w:ascii="Times New Roman" w:hAnsi="Times New Roman" w:cs="Times New Roman"/>
          <w:sz w:val="24"/>
          <w:szCs w:val="24"/>
        </w:rPr>
        <w:t>Analisis data dekriptif dimaksudkan untuk mendapatkan gambaran umum data penelitian.</w:t>
      </w:r>
    </w:p>
    <w:p w:rsidR="002308C0" w:rsidRPr="008C1C84" w:rsidRDefault="002308C0" w:rsidP="002308C0">
      <w:pPr>
        <w:spacing w:after="0" w:line="360" w:lineRule="auto"/>
        <w:ind w:firstLine="567"/>
        <w:jc w:val="center"/>
        <w:rPr>
          <w:rFonts w:ascii="Times New Roman" w:hAnsi="Times New Roman" w:cs="Times New Roman"/>
          <w:sz w:val="24"/>
          <w:szCs w:val="24"/>
        </w:rPr>
      </w:pPr>
      <w:r w:rsidRPr="008C1C84">
        <w:rPr>
          <w:rFonts w:ascii="Times New Roman" w:hAnsi="Times New Roman" w:cs="Times New Roman"/>
          <w:sz w:val="24"/>
          <w:szCs w:val="24"/>
        </w:rPr>
        <w:t>Tabel 4.1. hasil analisis deskriptif tiap variabel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937"/>
        <w:gridCol w:w="937"/>
        <w:gridCol w:w="937"/>
        <w:gridCol w:w="937"/>
        <w:gridCol w:w="1083"/>
        <w:gridCol w:w="938"/>
        <w:gridCol w:w="938"/>
        <w:gridCol w:w="938"/>
      </w:tblGrid>
      <w:tr w:rsidR="002308C0" w:rsidRPr="008C1C84" w:rsidTr="00F619E7">
        <w:trPr>
          <w:trHeight w:val="497"/>
        </w:trPr>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before="240" w:line="360" w:lineRule="auto"/>
              <w:jc w:val="center"/>
              <w:rPr>
                <w:rFonts w:ascii="Times New Roman" w:hAnsi="Times New Roman" w:cs="Times New Roman"/>
                <w:sz w:val="24"/>
                <w:szCs w:val="24"/>
              </w:rPr>
            </w:pPr>
            <w:r w:rsidRPr="008C1C84">
              <w:rPr>
                <w:rFonts w:ascii="Times New Roman" w:hAnsi="Times New Roman" w:cs="Times New Roman"/>
                <w:sz w:val="24"/>
                <w:szCs w:val="24"/>
              </w:rPr>
              <w:t>variabel</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before="240" w:line="360" w:lineRule="auto"/>
              <w:jc w:val="center"/>
              <w:rPr>
                <w:rFonts w:ascii="Times New Roman" w:hAnsi="Times New Roman" w:cs="Times New Roman"/>
                <w:sz w:val="24"/>
                <w:szCs w:val="24"/>
              </w:rPr>
            </w:pPr>
            <w:r w:rsidRPr="008C1C84">
              <w:rPr>
                <w:rFonts w:ascii="Times New Roman" w:hAnsi="Times New Roman" w:cs="Times New Roman"/>
                <w:sz w:val="24"/>
                <w:szCs w:val="24"/>
              </w:rPr>
              <w:t>N</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before="240" w:line="360" w:lineRule="auto"/>
              <w:jc w:val="center"/>
              <w:rPr>
                <w:rFonts w:ascii="Times New Roman" w:hAnsi="Times New Roman" w:cs="Times New Roman"/>
                <w:sz w:val="24"/>
                <w:szCs w:val="24"/>
              </w:rPr>
            </w:pPr>
            <w:r w:rsidRPr="008C1C84">
              <w:rPr>
                <w:rFonts w:ascii="Times New Roman" w:hAnsi="Times New Roman" w:cs="Times New Roman"/>
                <w:sz w:val="24"/>
                <w:szCs w:val="24"/>
              </w:rPr>
              <w:t>Sum</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before="240" w:line="360" w:lineRule="auto"/>
              <w:jc w:val="center"/>
              <w:rPr>
                <w:rFonts w:ascii="Times New Roman" w:hAnsi="Times New Roman" w:cs="Times New Roman"/>
                <w:sz w:val="24"/>
                <w:szCs w:val="24"/>
              </w:rPr>
            </w:pPr>
            <w:r w:rsidRPr="008C1C84">
              <w:rPr>
                <w:rFonts w:ascii="Times New Roman" w:hAnsi="Times New Roman" w:cs="Times New Roman"/>
                <w:sz w:val="24"/>
                <w:szCs w:val="24"/>
              </w:rPr>
              <w:t>Mean</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before="240" w:line="360" w:lineRule="auto"/>
              <w:jc w:val="center"/>
              <w:rPr>
                <w:rFonts w:ascii="Times New Roman" w:hAnsi="Times New Roman" w:cs="Times New Roman"/>
                <w:sz w:val="24"/>
                <w:szCs w:val="24"/>
              </w:rPr>
            </w:pPr>
            <w:r w:rsidRPr="008C1C84">
              <w:rPr>
                <w:rFonts w:ascii="Times New Roman" w:hAnsi="Times New Roman" w:cs="Times New Roman"/>
                <w:sz w:val="24"/>
                <w:szCs w:val="24"/>
              </w:rPr>
              <w:t>Stdv</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before="240" w:line="360" w:lineRule="auto"/>
              <w:jc w:val="center"/>
              <w:rPr>
                <w:rFonts w:ascii="Times New Roman" w:hAnsi="Times New Roman" w:cs="Times New Roman"/>
                <w:sz w:val="24"/>
                <w:szCs w:val="24"/>
              </w:rPr>
            </w:pPr>
            <w:r w:rsidRPr="008C1C84">
              <w:rPr>
                <w:rFonts w:ascii="Times New Roman" w:hAnsi="Times New Roman" w:cs="Times New Roman"/>
                <w:sz w:val="24"/>
                <w:szCs w:val="24"/>
              </w:rPr>
              <w:t>Variance</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before="240" w:line="360" w:lineRule="auto"/>
              <w:jc w:val="center"/>
              <w:rPr>
                <w:rFonts w:ascii="Times New Roman" w:hAnsi="Times New Roman" w:cs="Times New Roman"/>
                <w:sz w:val="24"/>
                <w:szCs w:val="24"/>
              </w:rPr>
            </w:pPr>
            <w:r w:rsidRPr="008C1C84">
              <w:rPr>
                <w:rFonts w:ascii="Times New Roman" w:hAnsi="Times New Roman" w:cs="Times New Roman"/>
                <w:sz w:val="24"/>
                <w:szCs w:val="24"/>
              </w:rPr>
              <w:t>Range</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before="240" w:line="360" w:lineRule="auto"/>
              <w:jc w:val="center"/>
              <w:rPr>
                <w:rFonts w:ascii="Times New Roman" w:hAnsi="Times New Roman" w:cs="Times New Roman"/>
                <w:sz w:val="24"/>
                <w:szCs w:val="24"/>
              </w:rPr>
            </w:pPr>
            <w:r w:rsidRPr="008C1C84">
              <w:rPr>
                <w:rFonts w:ascii="Times New Roman" w:hAnsi="Times New Roman" w:cs="Times New Roman"/>
                <w:sz w:val="24"/>
                <w:szCs w:val="24"/>
              </w:rPr>
              <w:t>Min</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before="240" w:line="360" w:lineRule="auto"/>
              <w:jc w:val="center"/>
              <w:rPr>
                <w:rFonts w:ascii="Times New Roman" w:hAnsi="Times New Roman" w:cs="Times New Roman"/>
                <w:sz w:val="24"/>
                <w:szCs w:val="24"/>
              </w:rPr>
            </w:pPr>
            <w:r w:rsidRPr="008C1C84">
              <w:rPr>
                <w:rFonts w:ascii="Times New Roman" w:hAnsi="Times New Roman" w:cs="Times New Roman"/>
                <w:sz w:val="24"/>
                <w:szCs w:val="24"/>
              </w:rPr>
              <w:t>Max</w:t>
            </w:r>
          </w:p>
        </w:tc>
      </w:tr>
      <w:tr w:rsidR="002308C0" w:rsidRPr="008C1C84" w:rsidTr="00F619E7">
        <w:trPr>
          <w:trHeight w:val="565"/>
        </w:trPr>
        <w:tc>
          <w:tcPr>
            <w:tcW w:w="937" w:type="dxa"/>
            <w:tcBorders>
              <w:top w:val="single" w:sz="4" w:space="0" w:color="000000" w:themeColor="text1"/>
              <w:bottom w:val="single" w:sz="4" w:space="0" w:color="000000" w:themeColor="text1"/>
            </w:tcBorders>
          </w:tcPr>
          <w:p w:rsidR="002308C0" w:rsidRPr="008C1C84" w:rsidRDefault="002308C0" w:rsidP="002308C0">
            <w:pPr>
              <w:spacing w:before="240" w:line="360" w:lineRule="auto"/>
              <w:jc w:val="both"/>
              <w:rPr>
                <w:rFonts w:ascii="Times New Roman" w:hAnsi="Times New Roman" w:cs="Times New Roman"/>
                <w:sz w:val="24"/>
                <w:szCs w:val="24"/>
              </w:rPr>
            </w:pPr>
            <w:r w:rsidRPr="008C1C84">
              <w:rPr>
                <w:rFonts w:ascii="Times New Roman" w:hAnsi="Times New Roman" w:cs="Times New Roman"/>
                <w:sz w:val="24"/>
                <w:szCs w:val="24"/>
              </w:rPr>
              <w:t>Konsentrasi</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20</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1110</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55,50</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2,626</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6,895</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9</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51</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60</w:t>
            </w:r>
          </w:p>
        </w:tc>
      </w:tr>
      <w:tr w:rsidR="002308C0" w:rsidRPr="008C1C84" w:rsidTr="00F619E7">
        <w:trPr>
          <w:trHeight w:val="605"/>
        </w:trPr>
        <w:tc>
          <w:tcPr>
            <w:tcW w:w="937" w:type="dxa"/>
            <w:tcBorders>
              <w:top w:val="single" w:sz="4" w:space="0" w:color="000000" w:themeColor="text1"/>
              <w:bottom w:val="single" w:sz="4" w:space="0" w:color="000000" w:themeColor="text1"/>
            </w:tcBorders>
          </w:tcPr>
          <w:p w:rsidR="002308C0" w:rsidRPr="008C1C84" w:rsidRDefault="002308C0" w:rsidP="002308C0">
            <w:pPr>
              <w:spacing w:before="240" w:line="360" w:lineRule="auto"/>
              <w:jc w:val="both"/>
              <w:rPr>
                <w:rFonts w:ascii="Times New Roman" w:hAnsi="Times New Roman" w:cs="Times New Roman"/>
                <w:sz w:val="24"/>
                <w:szCs w:val="24"/>
              </w:rPr>
            </w:pPr>
            <w:r w:rsidRPr="008C1C84">
              <w:rPr>
                <w:rFonts w:ascii="Times New Roman" w:hAnsi="Times New Roman" w:cs="Times New Roman"/>
                <w:sz w:val="24"/>
                <w:szCs w:val="24"/>
              </w:rPr>
              <w:t>P.diri</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20</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888</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44,40</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2,326</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5,411</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9</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40</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49</w:t>
            </w:r>
          </w:p>
        </w:tc>
      </w:tr>
      <w:tr w:rsidR="002308C0" w:rsidRPr="008C1C84" w:rsidTr="00F619E7">
        <w:tc>
          <w:tcPr>
            <w:tcW w:w="937" w:type="dxa"/>
            <w:tcBorders>
              <w:top w:val="single" w:sz="4" w:space="0" w:color="000000" w:themeColor="text1"/>
              <w:bottom w:val="single" w:sz="4" w:space="0" w:color="000000" w:themeColor="text1"/>
            </w:tcBorders>
          </w:tcPr>
          <w:p w:rsidR="002308C0" w:rsidRPr="008C1C84" w:rsidRDefault="002308C0" w:rsidP="002308C0">
            <w:pPr>
              <w:jc w:val="both"/>
              <w:rPr>
                <w:rFonts w:ascii="Times New Roman" w:hAnsi="Times New Roman" w:cs="Times New Roman"/>
                <w:sz w:val="24"/>
                <w:szCs w:val="24"/>
              </w:rPr>
            </w:pPr>
            <w:r w:rsidRPr="008C1C84">
              <w:rPr>
                <w:rFonts w:ascii="Times New Roman" w:hAnsi="Times New Roman" w:cs="Times New Roman"/>
                <w:sz w:val="24"/>
                <w:szCs w:val="24"/>
              </w:rPr>
              <w:t>K.mata tangan</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20</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167</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8,35</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1,631</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2,661</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6</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6</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12</w:t>
            </w:r>
          </w:p>
        </w:tc>
      </w:tr>
      <w:tr w:rsidR="002308C0" w:rsidRPr="008C1C84" w:rsidTr="00F619E7">
        <w:tc>
          <w:tcPr>
            <w:tcW w:w="937" w:type="dxa"/>
            <w:tcBorders>
              <w:top w:val="single" w:sz="4" w:space="0" w:color="000000" w:themeColor="text1"/>
              <w:bottom w:val="single" w:sz="4" w:space="0" w:color="000000" w:themeColor="text1"/>
            </w:tcBorders>
          </w:tcPr>
          <w:p w:rsidR="002308C0" w:rsidRPr="008C1C84" w:rsidRDefault="002308C0" w:rsidP="002308C0">
            <w:pPr>
              <w:jc w:val="both"/>
              <w:rPr>
                <w:rFonts w:ascii="Times New Roman" w:hAnsi="Times New Roman" w:cs="Times New Roman"/>
                <w:sz w:val="24"/>
                <w:szCs w:val="24"/>
              </w:rPr>
            </w:pPr>
            <w:r w:rsidRPr="008C1C84">
              <w:rPr>
                <w:rFonts w:ascii="Times New Roman" w:hAnsi="Times New Roman" w:cs="Times New Roman"/>
                <w:sz w:val="24"/>
                <w:szCs w:val="24"/>
              </w:rPr>
              <w:t>Kemampuan servis pendek</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20</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601</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30,05</w:t>
            </w:r>
          </w:p>
        </w:tc>
        <w:tc>
          <w:tcPr>
            <w:tcW w:w="937"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1,701</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2,892</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6</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27</w:t>
            </w:r>
          </w:p>
        </w:tc>
        <w:tc>
          <w:tcPr>
            <w:tcW w:w="938" w:type="dxa"/>
            <w:tcBorders>
              <w:top w:val="single" w:sz="4" w:space="0" w:color="000000" w:themeColor="text1"/>
              <w:bottom w:val="single" w:sz="4" w:space="0" w:color="000000" w:themeColor="text1"/>
            </w:tcBorders>
            <w:vAlign w:val="center"/>
          </w:tcPr>
          <w:p w:rsidR="002308C0" w:rsidRPr="008C1C84" w:rsidRDefault="002308C0" w:rsidP="002308C0">
            <w:pPr>
              <w:jc w:val="center"/>
              <w:rPr>
                <w:rFonts w:ascii="Times New Roman" w:hAnsi="Times New Roman" w:cs="Times New Roman"/>
                <w:sz w:val="24"/>
                <w:szCs w:val="24"/>
              </w:rPr>
            </w:pPr>
            <w:r w:rsidRPr="008C1C84">
              <w:rPr>
                <w:rFonts w:ascii="Times New Roman" w:hAnsi="Times New Roman" w:cs="Times New Roman"/>
                <w:sz w:val="24"/>
                <w:szCs w:val="24"/>
              </w:rPr>
              <w:t>33</w:t>
            </w:r>
          </w:p>
        </w:tc>
      </w:tr>
    </w:tbl>
    <w:p w:rsidR="002308C0" w:rsidRPr="008C1C84" w:rsidRDefault="002308C0" w:rsidP="002308C0">
      <w:pPr>
        <w:pStyle w:val="ListParagraph"/>
        <w:autoSpaceDE w:val="0"/>
        <w:autoSpaceDN w:val="0"/>
        <w:adjustRightInd w:val="0"/>
        <w:spacing w:after="0" w:line="480" w:lineRule="auto"/>
        <w:ind w:right="60"/>
        <w:jc w:val="both"/>
        <w:rPr>
          <w:rFonts w:ascii="Times New Roman" w:hAnsi="Times New Roman" w:cs="Times New Roman"/>
          <w:color w:val="000000"/>
          <w:sz w:val="24"/>
          <w:szCs w:val="24"/>
        </w:rPr>
      </w:pPr>
    </w:p>
    <w:p w:rsidR="002308C0" w:rsidRPr="008C1C84" w:rsidRDefault="002308C0" w:rsidP="005E3015">
      <w:pPr>
        <w:spacing w:after="0" w:line="480" w:lineRule="auto"/>
        <w:jc w:val="center"/>
        <w:rPr>
          <w:rFonts w:ascii="Times New Roman" w:hAnsi="Times New Roman" w:cs="Times New Roman"/>
          <w:b/>
          <w:sz w:val="24"/>
          <w:szCs w:val="24"/>
          <w:lang w:val="en-US"/>
        </w:rPr>
      </w:pPr>
    </w:p>
    <w:p w:rsidR="00EF143E" w:rsidRPr="008C1C84" w:rsidRDefault="00EF143E" w:rsidP="00EF143E">
      <w:pPr>
        <w:pStyle w:val="ListParagraph"/>
        <w:numPr>
          <w:ilvl w:val="0"/>
          <w:numId w:val="19"/>
        </w:numPr>
        <w:autoSpaceDE w:val="0"/>
        <w:autoSpaceDN w:val="0"/>
        <w:adjustRightInd w:val="0"/>
        <w:spacing w:after="0" w:line="360" w:lineRule="auto"/>
        <w:ind w:left="567" w:right="60" w:hanging="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lastRenderedPageBreak/>
        <w:t>Untuk percaya diri pada klub PB. Karsa Mandiri dari 20 jumlah sampel diperoleh total nilai sebanyak 888 dan rata-rata yang diperoleh 44,00 dengan hasil standar deviasi 2,326 dan nilai varians 5,411 dari range data 9 dari nilai minimum 40 untuk nilai maksimum 49</w:t>
      </w:r>
    </w:p>
    <w:p w:rsidR="00EF143E" w:rsidRPr="008C1C84" w:rsidRDefault="00EF143E" w:rsidP="00EF143E">
      <w:pPr>
        <w:pStyle w:val="ListParagraph"/>
        <w:numPr>
          <w:ilvl w:val="0"/>
          <w:numId w:val="19"/>
        </w:numPr>
        <w:autoSpaceDE w:val="0"/>
        <w:autoSpaceDN w:val="0"/>
        <w:adjustRightInd w:val="0"/>
        <w:spacing w:after="0" w:line="360" w:lineRule="auto"/>
        <w:ind w:left="567" w:right="60" w:hanging="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Untuk konsentrasi pada klub PB. Karsa Mandiri dari 20 jumlah sampel diperoleh total nilai sebanyak 1110 dan rata-rata yang diperoleh 55,50 dengan hasil standar deviasi 2,626 dan nilai varians 6,895 dari range data 9 dari nilai minimum 51 untuk nilai maksimum 60.</w:t>
      </w:r>
    </w:p>
    <w:p w:rsidR="00EF143E" w:rsidRPr="008C1C84" w:rsidRDefault="00EF143E" w:rsidP="00EF143E">
      <w:pPr>
        <w:pStyle w:val="ListParagraph"/>
        <w:numPr>
          <w:ilvl w:val="0"/>
          <w:numId w:val="19"/>
        </w:numPr>
        <w:autoSpaceDE w:val="0"/>
        <w:autoSpaceDN w:val="0"/>
        <w:adjustRightInd w:val="0"/>
        <w:spacing w:after="0" w:line="360" w:lineRule="auto"/>
        <w:ind w:left="567" w:right="60" w:hanging="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Untuk kordinasi mata tangan pada klub PB. Karsa Mandiri dari 20 jumlah sampel diperoleh total nilai sebanyak 167 dan rata-rata yang diperoleh 8,0 dengan hasil standar deviasi 1,631 dan nilai varians 2,661 dari range data 6 dari nilai minimum 6 untuk nilai maksimum 12.</w:t>
      </w:r>
    </w:p>
    <w:p w:rsidR="00EF143E" w:rsidRPr="008C1C84" w:rsidRDefault="00EF143E" w:rsidP="00EF143E">
      <w:pPr>
        <w:pStyle w:val="ListParagraph"/>
        <w:numPr>
          <w:ilvl w:val="0"/>
          <w:numId w:val="19"/>
        </w:numPr>
        <w:autoSpaceDE w:val="0"/>
        <w:autoSpaceDN w:val="0"/>
        <w:adjustRightInd w:val="0"/>
        <w:spacing w:before="240" w:line="360" w:lineRule="auto"/>
        <w:ind w:left="567" w:right="60" w:hanging="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Untuk kemampuan servis pendek pada klub PB. Karsa Mandiri dari 20 jumlah sampel diperoleh total nilai sebanyak 601 dan rata-rata yang diperoleh 30,65 dengan hasil standar deviasi 1,701 dan nilai varians 2,892  dari range data 6 dari nilai minimum 27 untuk nilai maksimum 33.</w:t>
      </w:r>
    </w:p>
    <w:p w:rsidR="00EF143E" w:rsidRPr="008C1C84" w:rsidRDefault="00EF143E" w:rsidP="00EF143E">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Hasil analisis data deskriptif tersebut diatas baru merupakan konsentrasi, percaya diri, kordinasi mata tangan dan kemampuan servis pendek. Data tersebut diatas belum menggambarkan bagaimana keterkaitan atau saling berkontribusi antara variabel bebas yang terdiri dari konsentrasi, percaya diri dan kordinasi mata tangan terhadap variabel terikat berupa kemampuan servis pendek pada cabang olahraga bulutangkis.</w:t>
      </w:r>
    </w:p>
    <w:p w:rsidR="00EF143E" w:rsidRPr="008C1C84" w:rsidRDefault="00EF143E" w:rsidP="00EF143E">
      <w:pPr>
        <w:pStyle w:val="ListParagraph"/>
        <w:numPr>
          <w:ilvl w:val="0"/>
          <w:numId w:val="20"/>
        </w:numPr>
        <w:autoSpaceDE w:val="0"/>
        <w:autoSpaceDN w:val="0"/>
        <w:adjustRightInd w:val="0"/>
        <w:spacing w:after="0" w:line="360" w:lineRule="auto"/>
        <w:ind w:right="60"/>
        <w:jc w:val="center"/>
        <w:rPr>
          <w:rFonts w:ascii="Times New Roman" w:hAnsi="Times New Roman" w:cs="Times New Roman"/>
          <w:b/>
          <w:color w:val="000000"/>
          <w:sz w:val="24"/>
          <w:szCs w:val="24"/>
          <w:lang w:val="en-US"/>
        </w:rPr>
      </w:pPr>
      <w:r w:rsidRPr="008C1C84">
        <w:rPr>
          <w:rFonts w:ascii="Times New Roman" w:hAnsi="Times New Roman" w:cs="Times New Roman"/>
          <w:b/>
          <w:color w:val="000000"/>
          <w:sz w:val="24"/>
          <w:szCs w:val="24"/>
          <w:lang w:val="en-US"/>
        </w:rPr>
        <w:t>Uji Persyaratan</w:t>
      </w:r>
    </w:p>
    <w:p w:rsidR="00EF143E" w:rsidRPr="008C1C84" w:rsidRDefault="00EF143E" w:rsidP="00EF143E">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Salah satu asumsi yang harus dipenuhi agar statistik parametrik dapat digunakan pada penelitian adalah data harus mengikuti sebaran normal. Untuk mengetahui sebaran konsentrasi, percaya diri, kordinasi mata tangan dan kemampuan servis pendek pada klub PB. Karsa mandiri, maka dilakukan uji normalitas data dengan menggunakan Uji Kolmogrov smirnov (KS-Z). Hasil data dapat dilhat dalam rangkuman tabel 4.2 berikut :</w:t>
      </w:r>
    </w:p>
    <w:p w:rsidR="00EF143E" w:rsidRPr="008C1C84" w:rsidRDefault="00EF143E" w:rsidP="00EF143E">
      <w:pPr>
        <w:pStyle w:val="ListParagraph"/>
        <w:autoSpaceDE w:val="0"/>
        <w:autoSpaceDN w:val="0"/>
        <w:adjustRightInd w:val="0"/>
        <w:spacing w:after="0" w:line="360" w:lineRule="auto"/>
        <w:ind w:left="108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Tabel 4.2. hasil uji normalitas tiap variabel</w:t>
      </w:r>
    </w:p>
    <w:tbl>
      <w:tblPr>
        <w:tblStyle w:val="TableGrid"/>
        <w:tblW w:w="0" w:type="auto"/>
        <w:tblBorders>
          <w:left w:val="none" w:sz="0" w:space="0" w:color="auto"/>
        </w:tblBorders>
        <w:tblLook w:val="04A0" w:firstRow="1" w:lastRow="0" w:firstColumn="1" w:lastColumn="0" w:noHBand="0" w:noVBand="1"/>
      </w:tblPr>
      <w:tblGrid>
        <w:gridCol w:w="1687"/>
        <w:gridCol w:w="1687"/>
        <w:gridCol w:w="1687"/>
        <w:gridCol w:w="1688"/>
        <w:gridCol w:w="1688"/>
      </w:tblGrid>
      <w:tr w:rsidR="00EF143E" w:rsidRPr="008C1C84" w:rsidTr="00F619E7">
        <w:tc>
          <w:tcPr>
            <w:tcW w:w="1687" w:type="dxa"/>
            <w:tcBorders>
              <w:right w:val="nil"/>
            </w:tcBorders>
            <w:vAlign w:val="center"/>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Variabel</w:t>
            </w:r>
          </w:p>
        </w:tc>
        <w:tc>
          <w:tcPr>
            <w:tcW w:w="1687" w:type="dxa"/>
            <w:tcBorders>
              <w:left w:val="nil"/>
              <w:right w:val="nil"/>
            </w:tcBorders>
            <w:vAlign w:val="center"/>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K-SZ</w:t>
            </w:r>
          </w:p>
        </w:tc>
        <w:tc>
          <w:tcPr>
            <w:tcW w:w="1687" w:type="dxa"/>
            <w:tcBorders>
              <w:left w:val="nil"/>
              <w:right w:val="nil"/>
            </w:tcBorders>
            <w:vAlign w:val="center"/>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P</w:t>
            </w:r>
          </w:p>
        </w:tc>
        <w:tc>
          <w:tcPr>
            <w:tcW w:w="1688" w:type="dxa"/>
            <w:tcBorders>
              <w:left w:val="nil"/>
              <w:right w:val="nil"/>
            </w:tcBorders>
            <w:vAlign w:val="center"/>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α</w:t>
            </w:r>
          </w:p>
        </w:tc>
        <w:tc>
          <w:tcPr>
            <w:tcW w:w="1688" w:type="dxa"/>
            <w:tcBorders>
              <w:left w:val="nil"/>
              <w:right w:val="nil"/>
            </w:tcBorders>
            <w:vAlign w:val="center"/>
          </w:tcPr>
          <w:p w:rsidR="00EF143E" w:rsidRPr="008C1C84" w:rsidRDefault="00EF143E" w:rsidP="00EF143E">
            <w:pPr>
              <w:pStyle w:val="ListParagraph"/>
              <w:autoSpaceDE w:val="0"/>
              <w:autoSpaceDN w:val="0"/>
              <w:adjustRightInd w:val="0"/>
              <w:spacing w:before="240"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Ket.</w:t>
            </w:r>
          </w:p>
        </w:tc>
      </w:tr>
      <w:tr w:rsidR="00EF143E" w:rsidRPr="008C1C84" w:rsidTr="00F619E7">
        <w:tc>
          <w:tcPr>
            <w:tcW w:w="1687" w:type="dxa"/>
            <w:tcBorders>
              <w:right w:val="nil"/>
            </w:tcBorders>
          </w:tcPr>
          <w:p w:rsidR="00EF143E" w:rsidRPr="008C1C84" w:rsidRDefault="00EF143E" w:rsidP="00EF143E">
            <w:pPr>
              <w:pStyle w:val="ListParagraph"/>
              <w:autoSpaceDE w:val="0"/>
              <w:autoSpaceDN w:val="0"/>
              <w:adjustRightInd w:val="0"/>
              <w:spacing w:before="240"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Konsentrasi</w:t>
            </w:r>
          </w:p>
        </w:tc>
        <w:tc>
          <w:tcPr>
            <w:tcW w:w="1687" w:type="dxa"/>
            <w:tcBorders>
              <w:left w:val="nil"/>
              <w:right w:val="nil"/>
            </w:tcBorders>
          </w:tcPr>
          <w:p w:rsidR="00EF143E" w:rsidRPr="008C1C84" w:rsidRDefault="00EF143E" w:rsidP="00EF143E">
            <w:pPr>
              <w:pStyle w:val="ListParagraph"/>
              <w:autoSpaceDE w:val="0"/>
              <w:autoSpaceDN w:val="0"/>
              <w:adjustRightInd w:val="0"/>
              <w:spacing w:before="240"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0,557</w:t>
            </w:r>
          </w:p>
        </w:tc>
        <w:tc>
          <w:tcPr>
            <w:tcW w:w="1687"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0,916</w:t>
            </w:r>
          </w:p>
        </w:tc>
        <w:tc>
          <w:tcPr>
            <w:tcW w:w="1688"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0,05</w:t>
            </w:r>
          </w:p>
        </w:tc>
        <w:tc>
          <w:tcPr>
            <w:tcW w:w="1688"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Normal</w:t>
            </w:r>
          </w:p>
        </w:tc>
      </w:tr>
      <w:tr w:rsidR="00EF143E" w:rsidRPr="008C1C84" w:rsidTr="00F619E7">
        <w:tc>
          <w:tcPr>
            <w:tcW w:w="1687" w:type="dxa"/>
            <w:tcBorders>
              <w:right w:val="nil"/>
            </w:tcBorders>
          </w:tcPr>
          <w:p w:rsidR="00EF143E" w:rsidRPr="008C1C84" w:rsidRDefault="00EF143E" w:rsidP="00EF143E">
            <w:pPr>
              <w:pStyle w:val="ListParagraph"/>
              <w:autoSpaceDE w:val="0"/>
              <w:autoSpaceDN w:val="0"/>
              <w:adjustRightInd w:val="0"/>
              <w:spacing w:before="240"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Percaya diri</w:t>
            </w:r>
          </w:p>
        </w:tc>
        <w:tc>
          <w:tcPr>
            <w:tcW w:w="1687"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0,529</w:t>
            </w:r>
          </w:p>
        </w:tc>
        <w:tc>
          <w:tcPr>
            <w:tcW w:w="1687"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0,942</w:t>
            </w:r>
          </w:p>
        </w:tc>
        <w:tc>
          <w:tcPr>
            <w:tcW w:w="1688"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0,05</w:t>
            </w:r>
          </w:p>
        </w:tc>
        <w:tc>
          <w:tcPr>
            <w:tcW w:w="1688"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Normal</w:t>
            </w:r>
          </w:p>
        </w:tc>
      </w:tr>
      <w:tr w:rsidR="00EF143E" w:rsidRPr="008C1C84" w:rsidTr="00F619E7">
        <w:tc>
          <w:tcPr>
            <w:tcW w:w="1687" w:type="dxa"/>
            <w:tcBorders>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lastRenderedPageBreak/>
              <w:t>Kordinasi mata tangan</w:t>
            </w:r>
          </w:p>
        </w:tc>
        <w:tc>
          <w:tcPr>
            <w:tcW w:w="1687"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0,649</w:t>
            </w:r>
          </w:p>
        </w:tc>
        <w:tc>
          <w:tcPr>
            <w:tcW w:w="1687"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0,793</w:t>
            </w:r>
          </w:p>
        </w:tc>
        <w:tc>
          <w:tcPr>
            <w:tcW w:w="1688"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0,05</w:t>
            </w:r>
          </w:p>
        </w:tc>
        <w:tc>
          <w:tcPr>
            <w:tcW w:w="1688"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Normal</w:t>
            </w:r>
          </w:p>
        </w:tc>
      </w:tr>
      <w:tr w:rsidR="00EF143E" w:rsidRPr="008C1C84" w:rsidTr="00F619E7">
        <w:tc>
          <w:tcPr>
            <w:tcW w:w="1687" w:type="dxa"/>
            <w:tcBorders>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Kemampuan servis pendek</w:t>
            </w:r>
          </w:p>
        </w:tc>
        <w:tc>
          <w:tcPr>
            <w:tcW w:w="1687"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0,588</w:t>
            </w:r>
          </w:p>
        </w:tc>
        <w:tc>
          <w:tcPr>
            <w:tcW w:w="1687"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0,880</w:t>
            </w:r>
          </w:p>
        </w:tc>
        <w:tc>
          <w:tcPr>
            <w:tcW w:w="1688"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0,05</w:t>
            </w:r>
          </w:p>
        </w:tc>
        <w:tc>
          <w:tcPr>
            <w:tcW w:w="1688" w:type="dxa"/>
            <w:tcBorders>
              <w:left w:val="nil"/>
              <w:right w:val="nil"/>
            </w:tcBorders>
          </w:tcPr>
          <w:p w:rsidR="00EF143E" w:rsidRPr="008C1C84" w:rsidRDefault="00EF143E" w:rsidP="00EF143E">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Normal</w:t>
            </w:r>
          </w:p>
        </w:tc>
      </w:tr>
    </w:tbl>
    <w:p w:rsidR="00EF143E" w:rsidRPr="008C1C84" w:rsidRDefault="00EF143E" w:rsidP="00EF143E">
      <w:pPr>
        <w:pStyle w:val="ListParagraph"/>
        <w:autoSpaceDE w:val="0"/>
        <w:autoSpaceDN w:val="0"/>
        <w:adjustRightInd w:val="0"/>
        <w:spacing w:after="0" w:line="360" w:lineRule="auto"/>
        <w:ind w:left="1080" w:right="60"/>
        <w:rPr>
          <w:rFonts w:ascii="Times New Roman" w:hAnsi="Times New Roman" w:cs="Times New Roman"/>
          <w:sz w:val="24"/>
          <w:szCs w:val="24"/>
        </w:rPr>
      </w:pPr>
    </w:p>
    <w:p w:rsidR="00EF143E" w:rsidRPr="008C1C84" w:rsidRDefault="00EF143E" w:rsidP="00EF143E">
      <w:pPr>
        <w:pStyle w:val="ListParagraph"/>
        <w:numPr>
          <w:ilvl w:val="0"/>
          <w:numId w:val="21"/>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color w:val="000000"/>
          <w:sz w:val="24"/>
          <w:szCs w:val="24"/>
        </w:rPr>
        <w:t>Dalam pengujian normalitas konsentrasi pada klub PB. Karsa Mandiri diperoleh nilai uji kolmogorov smirnov Test 0,557 dengan tingkat Probabilitas (P) 0,916 &gt; α 0,05. Dengan demikian konsentrasi pada klub PB. Karsa Mandiri yang diperoleh mengikuti sebaran normal atau berdistriusi normal.</w:t>
      </w:r>
    </w:p>
    <w:p w:rsidR="00EF143E" w:rsidRPr="008C1C84" w:rsidRDefault="00EF143E" w:rsidP="00EF143E">
      <w:pPr>
        <w:pStyle w:val="ListParagraph"/>
        <w:numPr>
          <w:ilvl w:val="0"/>
          <w:numId w:val="21"/>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color w:val="000000"/>
          <w:sz w:val="24"/>
          <w:szCs w:val="24"/>
        </w:rPr>
        <w:t>Dalam pengujian normalitas percaya diri pada klub PB. Karsa Mandiri diperoleh nilai uji kolmogorov smirnov Test 0,529 dengan tingkat Probabilitas (P) 0,942 &gt; α 0,05. Dengan demikian konsentrasi pada klub PB. Karsa Mandiri yang diperoleh mengikuti sebaran normal atau berdistriusi normal.</w:t>
      </w:r>
    </w:p>
    <w:p w:rsidR="00EF143E" w:rsidRPr="008C1C84" w:rsidRDefault="00EF143E" w:rsidP="00EF143E">
      <w:pPr>
        <w:pStyle w:val="ListParagraph"/>
        <w:numPr>
          <w:ilvl w:val="0"/>
          <w:numId w:val="21"/>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color w:val="000000"/>
          <w:sz w:val="24"/>
          <w:szCs w:val="24"/>
        </w:rPr>
        <w:t>Dalam pengujian normalitas kordinasi mata tangan pada klub PB. Karsa Mandiri diperoleh nilai uji kolmogorov smirnov Test 0,649 dengan tingkat Probabilitas (P) 0,793 &gt; α 0,05. Dengan demikian konsentrasi pada klub PB. Karsa Mandiri yang diperoleh mengikuti sebaran normal atau berdistriusi normal.</w:t>
      </w:r>
    </w:p>
    <w:p w:rsidR="00EF143E" w:rsidRPr="008C1C84" w:rsidRDefault="00EF143E" w:rsidP="00EF143E">
      <w:pPr>
        <w:pStyle w:val="ListParagraph"/>
        <w:numPr>
          <w:ilvl w:val="0"/>
          <w:numId w:val="21"/>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color w:val="000000"/>
          <w:sz w:val="24"/>
          <w:szCs w:val="24"/>
        </w:rPr>
        <w:t>Dalam pengujian normalitas kemampuan servis pendek pada klub PB. Karsa Mandiri diperoleh nilai uji kolmogorov smirnov Test 0,588 dengan tingkat Probabilitas (P) 0,880 &gt; α 0,05. Dengan demikian konsentrasi pada klub PB. Karsa Mandiri yang diperoleh mengikuti sebaran normal atau berdistriusi normal.</w:t>
      </w:r>
    </w:p>
    <w:p w:rsidR="00EF143E" w:rsidRPr="008C1C84" w:rsidRDefault="00EF143E" w:rsidP="00EF143E">
      <w:pPr>
        <w:pStyle w:val="ListParagraph"/>
        <w:numPr>
          <w:ilvl w:val="0"/>
          <w:numId w:val="20"/>
        </w:numPr>
        <w:autoSpaceDE w:val="0"/>
        <w:autoSpaceDN w:val="0"/>
        <w:adjustRightInd w:val="0"/>
        <w:spacing w:after="0" w:line="360" w:lineRule="auto"/>
        <w:ind w:right="60"/>
        <w:jc w:val="center"/>
        <w:rPr>
          <w:rFonts w:ascii="Times New Roman" w:hAnsi="Times New Roman" w:cs="Times New Roman"/>
          <w:b/>
          <w:color w:val="000000"/>
          <w:sz w:val="24"/>
          <w:szCs w:val="24"/>
          <w:lang w:val="en-US"/>
        </w:rPr>
      </w:pPr>
      <w:r w:rsidRPr="008C1C84">
        <w:rPr>
          <w:rFonts w:ascii="Times New Roman" w:hAnsi="Times New Roman" w:cs="Times New Roman"/>
          <w:b/>
          <w:color w:val="000000"/>
          <w:sz w:val="24"/>
          <w:szCs w:val="24"/>
          <w:lang w:val="en-US"/>
        </w:rPr>
        <w:t>Uji Linearitas</w:t>
      </w:r>
    </w:p>
    <w:p w:rsidR="00EF143E" w:rsidRPr="008C1C84" w:rsidRDefault="00EF143E" w:rsidP="002B3285">
      <w:pPr>
        <w:pStyle w:val="ListParagraph"/>
        <w:numPr>
          <w:ilvl w:val="0"/>
          <w:numId w:val="23"/>
        </w:numPr>
        <w:autoSpaceDE w:val="0"/>
        <w:autoSpaceDN w:val="0"/>
        <w:adjustRightInd w:val="0"/>
        <w:spacing w:after="0" w:line="360" w:lineRule="auto"/>
        <w:ind w:right="60"/>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Uji Linearitas antara konsentrasi terhadap kemampuan servis pendek cabang olahraga bulutangkis</w:t>
      </w:r>
    </w:p>
    <w:p w:rsidR="00EF143E" w:rsidRPr="008C1C84" w:rsidRDefault="00EF143E" w:rsidP="002B3285">
      <w:pPr>
        <w:pStyle w:val="ListParagraph"/>
        <w:autoSpaceDE w:val="0"/>
        <w:autoSpaceDN w:val="0"/>
        <w:adjustRightInd w:val="0"/>
        <w:spacing w:after="0" w:line="360" w:lineRule="auto"/>
        <w:ind w:left="0" w:right="60" w:firstLine="993"/>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Untuk mengetahui apakah ada kontribusi antara variabel bebas yaitu konsentrasi dengan variabel terikat yaitu kemampuan servis pendek cabang olahraga bulutangkis dapat dilihat pada tabel 4.3 berikut :</w:t>
      </w:r>
    </w:p>
    <w:p w:rsidR="00EF143E" w:rsidRPr="008C1C84" w:rsidRDefault="00EF143E" w:rsidP="002B3285">
      <w:pPr>
        <w:autoSpaceDE w:val="0"/>
        <w:autoSpaceDN w:val="0"/>
        <w:adjustRightInd w:val="0"/>
        <w:spacing w:after="0" w:line="360" w:lineRule="auto"/>
        <w:ind w:left="720" w:right="60"/>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Tabel 4.3 Hasil uji linearitas konsentrasi terhadap kemampuan servis pendek cabang olahraga bulutangkis</w:t>
      </w:r>
    </w:p>
    <w:p w:rsidR="00EF143E" w:rsidRPr="008C1C84" w:rsidRDefault="00EF143E" w:rsidP="002B3285">
      <w:pPr>
        <w:pStyle w:val="ListParagraph"/>
        <w:autoSpaceDE w:val="0"/>
        <w:autoSpaceDN w:val="0"/>
        <w:adjustRightInd w:val="0"/>
        <w:spacing w:after="0" w:line="360" w:lineRule="auto"/>
        <w:ind w:left="993" w:right="60"/>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1687"/>
        <w:gridCol w:w="973"/>
        <w:gridCol w:w="1701"/>
        <w:gridCol w:w="1701"/>
        <w:gridCol w:w="2375"/>
      </w:tblGrid>
      <w:tr w:rsidR="00EF143E" w:rsidRPr="008C1C84" w:rsidTr="00F619E7">
        <w:tc>
          <w:tcPr>
            <w:tcW w:w="1687" w:type="dxa"/>
            <w:tcBorders>
              <w:left w:val="nil"/>
              <w:bottom w:val="single" w:sz="4" w:space="0" w:color="000000" w:themeColor="text1"/>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lastRenderedPageBreak/>
              <w:t>Variabel</w:t>
            </w:r>
          </w:p>
        </w:tc>
        <w:tc>
          <w:tcPr>
            <w:tcW w:w="973"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N</w:t>
            </w:r>
          </w:p>
        </w:tc>
        <w:tc>
          <w:tcPr>
            <w:tcW w:w="1701"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P</w:t>
            </w:r>
          </w:p>
        </w:tc>
        <w:tc>
          <w:tcPr>
            <w:tcW w:w="1701"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α</w:t>
            </w:r>
          </w:p>
        </w:tc>
        <w:tc>
          <w:tcPr>
            <w:tcW w:w="2375"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Keterangan</w:t>
            </w:r>
          </w:p>
        </w:tc>
      </w:tr>
      <w:tr w:rsidR="00EF143E" w:rsidRPr="008C1C84" w:rsidTr="00F619E7">
        <w:tc>
          <w:tcPr>
            <w:tcW w:w="1687" w:type="dxa"/>
            <w:tcBorders>
              <w:left w:val="nil"/>
              <w:bottom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r w:rsidRPr="008C1C84">
              <w:rPr>
                <w:rFonts w:ascii="Times New Roman" w:hAnsi="Times New Roman" w:cs="Times New Roman"/>
                <w:sz w:val="24"/>
                <w:szCs w:val="24"/>
              </w:rPr>
              <w:t xml:space="preserve">Konsentrasi </w:t>
            </w:r>
          </w:p>
        </w:tc>
        <w:tc>
          <w:tcPr>
            <w:tcW w:w="973"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20</w:t>
            </w:r>
          </w:p>
        </w:tc>
        <w:tc>
          <w:tcPr>
            <w:tcW w:w="1701"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0,715</w:t>
            </w:r>
          </w:p>
        </w:tc>
        <w:tc>
          <w:tcPr>
            <w:tcW w:w="1701"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0,05</w:t>
            </w:r>
          </w:p>
        </w:tc>
        <w:tc>
          <w:tcPr>
            <w:tcW w:w="2375"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Linear</w:t>
            </w:r>
          </w:p>
        </w:tc>
      </w:tr>
      <w:tr w:rsidR="00EF143E" w:rsidRPr="008C1C84" w:rsidTr="00F619E7">
        <w:tc>
          <w:tcPr>
            <w:tcW w:w="1687" w:type="dxa"/>
            <w:tcBorders>
              <w:top w:val="nil"/>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r w:rsidRPr="008C1C84">
              <w:rPr>
                <w:rFonts w:ascii="Times New Roman" w:hAnsi="Times New Roman" w:cs="Times New Roman"/>
                <w:sz w:val="24"/>
                <w:szCs w:val="24"/>
              </w:rPr>
              <w:t>Kemampuan servis pendek</w:t>
            </w:r>
          </w:p>
        </w:tc>
        <w:tc>
          <w:tcPr>
            <w:tcW w:w="973"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c>
          <w:tcPr>
            <w:tcW w:w="1701"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c>
          <w:tcPr>
            <w:tcW w:w="1701"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c>
          <w:tcPr>
            <w:tcW w:w="2375"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r>
    </w:tbl>
    <w:p w:rsidR="00EF143E" w:rsidRPr="008C1C84" w:rsidRDefault="00EF143E" w:rsidP="002B3285">
      <w:pPr>
        <w:autoSpaceDE w:val="0"/>
        <w:autoSpaceDN w:val="0"/>
        <w:adjustRightInd w:val="0"/>
        <w:spacing w:after="0" w:line="360" w:lineRule="auto"/>
        <w:rPr>
          <w:rFonts w:ascii="Times New Roman" w:hAnsi="Times New Roman" w:cs="Times New Roman"/>
          <w:sz w:val="24"/>
          <w:szCs w:val="24"/>
        </w:rPr>
      </w:pPr>
    </w:p>
    <w:p w:rsidR="00EF143E" w:rsidRPr="008C1C84" w:rsidRDefault="00EF143E" w:rsidP="002B3285">
      <w:pPr>
        <w:pStyle w:val="ListParagraph"/>
        <w:autoSpaceDE w:val="0"/>
        <w:autoSpaceDN w:val="0"/>
        <w:adjustRightInd w:val="0"/>
        <w:spacing w:after="0" w:line="360" w:lineRule="auto"/>
        <w:ind w:left="0" w:right="60" w:firstLine="993"/>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Dari hasil tabel 4.3 di atas antara konsentrasi terhadap kemampuan servis pendek cabang olahraga bulutangkis klub PB. Karsa Mandiri. Nilai P 0,715 &gt; α 0,05. Jadi konsenrasi terhadap kemampuan servis pendek cabang olahraga bulutangkis klub PB. Karsa Mandiri yang diperoleh memiliki kontribusi atau linear.</w:t>
      </w:r>
    </w:p>
    <w:p w:rsidR="00EF143E" w:rsidRPr="008C1C84" w:rsidRDefault="00EF143E" w:rsidP="002B3285">
      <w:pPr>
        <w:pStyle w:val="ListParagraph"/>
        <w:numPr>
          <w:ilvl w:val="0"/>
          <w:numId w:val="23"/>
        </w:numPr>
        <w:autoSpaceDE w:val="0"/>
        <w:autoSpaceDN w:val="0"/>
        <w:adjustRightInd w:val="0"/>
        <w:spacing w:after="0" w:line="360" w:lineRule="auto"/>
        <w:ind w:right="60"/>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Uji Linearitas antara percaya diri terhadap kemampuan servis pendek cabang olahraga bulutangkis</w:t>
      </w:r>
    </w:p>
    <w:p w:rsidR="00EF143E" w:rsidRPr="008C1C84" w:rsidRDefault="00EF143E" w:rsidP="002B3285">
      <w:pPr>
        <w:pStyle w:val="ListParagraph"/>
        <w:autoSpaceDE w:val="0"/>
        <w:autoSpaceDN w:val="0"/>
        <w:adjustRightInd w:val="0"/>
        <w:spacing w:after="0" w:line="360" w:lineRule="auto"/>
        <w:ind w:left="0" w:right="60" w:firstLine="92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Untuk mengetahui apakah ada kontribusi antara variabel bebas yaitu percaya diri dengan variabel terikat yaitu kemampuan servis pendek cabang olahraga bulutangkis dapat dilihat pada tabel 4.4 berikut :</w:t>
      </w:r>
    </w:p>
    <w:p w:rsidR="00EF143E" w:rsidRPr="008C1C84" w:rsidRDefault="00EF143E" w:rsidP="002B3285">
      <w:pPr>
        <w:pStyle w:val="ListParagraph"/>
        <w:autoSpaceDE w:val="0"/>
        <w:autoSpaceDN w:val="0"/>
        <w:adjustRightInd w:val="0"/>
        <w:spacing w:after="0" w:line="360" w:lineRule="auto"/>
        <w:ind w:left="927" w:right="60"/>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Tabel 4.4 Hasil uji linearitas percaya diri terhadap kemampuan servis pendek cabang olahraga bulutangkis</w:t>
      </w:r>
    </w:p>
    <w:p w:rsidR="00EF143E" w:rsidRPr="008C1C84" w:rsidRDefault="00EF143E" w:rsidP="002B3285">
      <w:pPr>
        <w:autoSpaceDE w:val="0"/>
        <w:autoSpaceDN w:val="0"/>
        <w:adjustRightInd w:val="0"/>
        <w:spacing w:after="0"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87"/>
        <w:gridCol w:w="973"/>
        <w:gridCol w:w="1701"/>
        <w:gridCol w:w="1701"/>
        <w:gridCol w:w="2375"/>
      </w:tblGrid>
      <w:tr w:rsidR="00EF143E" w:rsidRPr="008C1C84" w:rsidTr="00F619E7">
        <w:tc>
          <w:tcPr>
            <w:tcW w:w="1687" w:type="dxa"/>
            <w:tcBorders>
              <w:left w:val="nil"/>
              <w:bottom w:val="single" w:sz="4" w:space="0" w:color="000000" w:themeColor="text1"/>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Variabel</w:t>
            </w:r>
          </w:p>
        </w:tc>
        <w:tc>
          <w:tcPr>
            <w:tcW w:w="973"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N</w:t>
            </w:r>
          </w:p>
        </w:tc>
        <w:tc>
          <w:tcPr>
            <w:tcW w:w="1701"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P</w:t>
            </w:r>
          </w:p>
        </w:tc>
        <w:tc>
          <w:tcPr>
            <w:tcW w:w="1701"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α</w:t>
            </w:r>
          </w:p>
        </w:tc>
        <w:tc>
          <w:tcPr>
            <w:tcW w:w="2375"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Keterangan</w:t>
            </w:r>
          </w:p>
        </w:tc>
      </w:tr>
      <w:tr w:rsidR="00EF143E" w:rsidRPr="008C1C84" w:rsidTr="00F619E7">
        <w:tc>
          <w:tcPr>
            <w:tcW w:w="1687" w:type="dxa"/>
            <w:tcBorders>
              <w:left w:val="nil"/>
              <w:bottom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r w:rsidRPr="008C1C84">
              <w:rPr>
                <w:rFonts w:ascii="Times New Roman" w:hAnsi="Times New Roman" w:cs="Times New Roman"/>
                <w:sz w:val="24"/>
                <w:szCs w:val="24"/>
              </w:rPr>
              <w:t>Percaya diri</w:t>
            </w:r>
          </w:p>
        </w:tc>
        <w:tc>
          <w:tcPr>
            <w:tcW w:w="973"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20</w:t>
            </w:r>
          </w:p>
        </w:tc>
        <w:tc>
          <w:tcPr>
            <w:tcW w:w="1701"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0,378</w:t>
            </w:r>
          </w:p>
        </w:tc>
        <w:tc>
          <w:tcPr>
            <w:tcW w:w="1701"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0,05</w:t>
            </w:r>
          </w:p>
        </w:tc>
        <w:tc>
          <w:tcPr>
            <w:tcW w:w="2375"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Linear</w:t>
            </w:r>
          </w:p>
        </w:tc>
      </w:tr>
      <w:tr w:rsidR="00EF143E" w:rsidRPr="008C1C84" w:rsidTr="00F619E7">
        <w:tc>
          <w:tcPr>
            <w:tcW w:w="1687" w:type="dxa"/>
            <w:tcBorders>
              <w:top w:val="nil"/>
              <w:left w:val="nil"/>
              <w:bottom w:val="single" w:sz="4" w:space="0" w:color="000000" w:themeColor="text1"/>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r w:rsidRPr="008C1C84">
              <w:rPr>
                <w:rFonts w:ascii="Times New Roman" w:hAnsi="Times New Roman" w:cs="Times New Roman"/>
                <w:sz w:val="24"/>
                <w:szCs w:val="24"/>
              </w:rPr>
              <w:t>Kemampuan servis pendek</w:t>
            </w:r>
          </w:p>
        </w:tc>
        <w:tc>
          <w:tcPr>
            <w:tcW w:w="973"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c>
          <w:tcPr>
            <w:tcW w:w="1701"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c>
          <w:tcPr>
            <w:tcW w:w="1701"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c>
          <w:tcPr>
            <w:tcW w:w="2375"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r>
    </w:tbl>
    <w:p w:rsidR="00EF143E" w:rsidRPr="008C1C84" w:rsidRDefault="00EF143E" w:rsidP="002B3285">
      <w:pPr>
        <w:autoSpaceDE w:val="0"/>
        <w:autoSpaceDN w:val="0"/>
        <w:adjustRightInd w:val="0"/>
        <w:spacing w:after="0" w:line="360" w:lineRule="auto"/>
        <w:rPr>
          <w:rFonts w:ascii="Times New Roman" w:hAnsi="Times New Roman" w:cs="Times New Roman"/>
          <w:sz w:val="24"/>
          <w:szCs w:val="24"/>
          <w:lang w:val="en-US"/>
        </w:rPr>
      </w:pPr>
    </w:p>
    <w:p w:rsidR="00EF143E" w:rsidRPr="008C1C84" w:rsidRDefault="00EF143E" w:rsidP="002B3285">
      <w:pPr>
        <w:pStyle w:val="ListParagraph"/>
        <w:autoSpaceDE w:val="0"/>
        <w:autoSpaceDN w:val="0"/>
        <w:adjustRightInd w:val="0"/>
        <w:spacing w:after="0" w:line="360" w:lineRule="auto"/>
        <w:ind w:left="0" w:right="60" w:firstLine="993"/>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Dari hasil tabel 4.4 di atas antara konsentrasi terhadap kemampuan servis pendek cabang olahraga bulutangkis klub PB. Karsa Mandiri. Nilai P 0.378 &gt; α 0,05. Jadi percaya diri terhadap kemampuan servis pendek cabang olahraga bulutangkis klub PB. Karsa Mandiri yang diperoleh memiliki kontribusi atau linear.</w:t>
      </w:r>
    </w:p>
    <w:p w:rsidR="00EF143E" w:rsidRPr="008C1C84" w:rsidRDefault="00EF143E" w:rsidP="002B3285">
      <w:pPr>
        <w:pStyle w:val="ListParagraph"/>
        <w:numPr>
          <w:ilvl w:val="0"/>
          <w:numId w:val="23"/>
        </w:numPr>
        <w:autoSpaceDE w:val="0"/>
        <w:autoSpaceDN w:val="0"/>
        <w:adjustRightInd w:val="0"/>
        <w:spacing w:after="0" w:line="360" w:lineRule="auto"/>
        <w:ind w:right="60"/>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Uji Linearitas antara kordinasi mata tangan terhadap kemampuan servis pendek cabang olahraga bulutangkis</w:t>
      </w:r>
    </w:p>
    <w:p w:rsidR="00EF143E" w:rsidRPr="008C1C84" w:rsidRDefault="00EF143E" w:rsidP="002B3285">
      <w:pPr>
        <w:pStyle w:val="ListParagraph"/>
        <w:autoSpaceDE w:val="0"/>
        <w:autoSpaceDN w:val="0"/>
        <w:adjustRightInd w:val="0"/>
        <w:spacing w:after="0" w:line="360" w:lineRule="auto"/>
        <w:ind w:left="993" w:right="60"/>
        <w:jc w:val="both"/>
        <w:rPr>
          <w:rFonts w:ascii="Times New Roman" w:hAnsi="Times New Roman" w:cs="Times New Roman"/>
          <w:b/>
          <w:color w:val="000000"/>
          <w:sz w:val="24"/>
          <w:szCs w:val="24"/>
        </w:rPr>
      </w:pPr>
    </w:p>
    <w:p w:rsidR="00EF143E" w:rsidRPr="008C1C84" w:rsidRDefault="00EF143E"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Untuk mengetahui apakah ada kontribusi antara variabel bebas yaitu kordinasi mata tangan dengan variabel terikat yaitu kemampuan servis pendek cabang olahraga bulutangkis dapat dilihat pada tabel 4.5 berikut :</w:t>
      </w:r>
    </w:p>
    <w:p w:rsidR="00EF143E" w:rsidRPr="008C1C84" w:rsidRDefault="00EF143E" w:rsidP="002B3285">
      <w:pPr>
        <w:autoSpaceDE w:val="0"/>
        <w:autoSpaceDN w:val="0"/>
        <w:adjustRightInd w:val="0"/>
        <w:spacing w:after="0" w:line="360" w:lineRule="auto"/>
        <w:ind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Tabel 4.5 Hasil uji linearitas kordinasi mata tangan terhadap kemampuan servis pendek cabang olahraga bulutangkis</w:t>
      </w:r>
    </w:p>
    <w:p w:rsidR="00EF143E" w:rsidRPr="008C1C84" w:rsidRDefault="00EF143E" w:rsidP="002B3285">
      <w:pPr>
        <w:pStyle w:val="ListParagraph"/>
        <w:autoSpaceDE w:val="0"/>
        <w:autoSpaceDN w:val="0"/>
        <w:adjustRightInd w:val="0"/>
        <w:spacing w:after="0" w:line="360" w:lineRule="auto"/>
        <w:ind w:left="927" w:right="60"/>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1687"/>
        <w:gridCol w:w="973"/>
        <w:gridCol w:w="1701"/>
        <w:gridCol w:w="1701"/>
        <w:gridCol w:w="2375"/>
      </w:tblGrid>
      <w:tr w:rsidR="00EF143E" w:rsidRPr="008C1C84" w:rsidTr="00F619E7">
        <w:tc>
          <w:tcPr>
            <w:tcW w:w="1687" w:type="dxa"/>
            <w:tcBorders>
              <w:left w:val="nil"/>
              <w:bottom w:val="single" w:sz="4" w:space="0" w:color="000000" w:themeColor="text1"/>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Variabel</w:t>
            </w:r>
          </w:p>
        </w:tc>
        <w:tc>
          <w:tcPr>
            <w:tcW w:w="973"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N</w:t>
            </w:r>
          </w:p>
        </w:tc>
        <w:tc>
          <w:tcPr>
            <w:tcW w:w="1701"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P</w:t>
            </w:r>
          </w:p>
        </w:tc>
        <w:tc>
          <w:tcPr>
            <w:tcW w:w="1701"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α</w:t>
            </w:r>
          </w:p>
        </w:tc>
        <w:tc>
          <w:tcPr>
            <w:tcW w:w="2375" w:type="dxa"/>
            <w:tcBorders>
              <w:left w:val="nil"/>
              <w:right w:val="nil"/>
            </w:tcBorders>
          </w:tcPr>
          <w:p w:rsidR="00EF143E" w:rsidRPr="008C1C84" w:rsidRDefault="00EF143E" w:rsidP="002B3285">
            <w:pPr>
              <w:autoSpaceDE w:val="0"/>
              <w:autoSpaceDN w:val="0"/>
              <w:adjustRightInd w:val="0"/>
              <w:spacing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Keterangan</w:t>
            </w:r>
          </w:p>
        </w:tc>
      </w:tr>
      <w:tr w:rsidR="00EF143E" w:rsidRPr="008C1C84" w:rsidTr="00F619E7">
        <w:tc>
          <w:tcPr>
            <w:tcW w:w="1687" w:type="dxa"/>
            <w:tcBorders>
              <w:left w:val="nil"/>
              <w:bottom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r w:rsidRPr="008C1C84">
              <w:rPr>
                <w:rFonts w:ascii="Times New Roman" w:hAnsi="Times New Roman" w:cs="Times New Roman"/>
                <w:sz w:val="24"/>
                <w:szCs w:val="24"/>
              </w:rPr>
              <w:t>Kordinasi mata tangan</w:t>
            </w:r>
          </w:p>
        </w:tc>
        <w:tc>
          <w:tcPr>
            <w:tcW w:w="973"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20</w:t>
            </w:r>
          </w:p>
        </w:tc>
        <w:tc>
          <w:tcPr>
            <w:tcW w:w="1701"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0,911</w:t>
            </w:r>
          </w:p>
        </w:tc>
        <w:tc>
          <w:tcPr>
            <w:tcW w:w="1701"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0,05</w:t>
            </w:r>
          </w:p>
        </w:tc>
        <w:tc>
          <w:tcPr>
            <w:tcW w:w="2375" w:type="dxa"/>
            <w:vMerge w:val="restart"/>
            <w:tcBorders>
              <w:left w:val="nil"/>
              <w:right w:val="nil"/>
            </w:tcBorders>
            <w:vAlign w:val="center"/>
          </w:tcPr>
          <w:p w:rsidR="00EF143E" w:rsidRPr="008C1C84" w:rsidRDefault="00EF143E" w:rsidP="002B3285">
            <w:pPr>
              <w:autoSpaceDE w:val="0"/>
              <w:autoSpaceDN w:val="0"/>
              <w:adjustRightInd w:val="0"/>
              <w:spacing w:line="360" w:lineRule="auto"/>
              <w:jc w:val="center"/>
              <w:rPr>
                <w:rFonts w:ascii="Times New Roman" w:hAnsi="Times New Roman" w:cs="Times New Roman"/>
                <w:sz w:val="24"/>
                <w:szCs w:val="24"/>
              </w:rPr>
            </w:pPr>
            <w:r w:rsidRPr="008C1C84">
              <w:rPr>
                <w:rFonts w:ascii="Times New Roman" w:hAnsi="Times New Roman" w:cs="Times New Roman"/>
                <w:sz w:val="24"/>
                <w:szCs w:val="24"/>
              </w:rPr>
              <w:t>Linear</w:t>
            </w:r>
          </w:p>
        </w:tc>
      </w:tr>
      <w:tr w:rsidR="00EF143E" w:rsidRPr="008C1C84" w:rsidTr="00F619E7">
        <w:tc>
          <w:tcPr>
            <w:tcW w:w="1687" w:type="dxa"/>
            <w:tcBorders>
              <w:top w:val="nil"/>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r w:rsidRPr="008C1C84">
              <w:rPr>
                <w:rFonts w:ascii="Times New Roman" w:hAnsi="Times New Roman" w:cs="Times New Roman"/>
                <w:sz w:val="24"/>
                <w:szCs w:val="24"/>
              </w:rPr>
              <w:t>Kemampuan servis pendek</w:t>
            </w:r>
          </w:p>
        </w:tc>
        <w:tc>
          <w:tcPr>
            <w:tcW w:w="973"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c>
          <w:tcPr>
            <w:tcW w:w="1701"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c>
          <w:tcPr>
            <w:tcW w:w="1701"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c>
          <w:tcPr>
            <w:tcW w:w="2375" w:type="dxa"/>
            <w:vMerge/>
            <w:tcBorders>
              <w:left w:val="nil"/>
              <w:right w:val="nil"/>
            </w:tcBorders>
          </w:tcPr>
          <w:p w:rsidR="00EF143E" w:rsidRPr="008C1C84" w:rsidRDefault="00EF143E" w:rsidP="002B3285">
            <w:pPr>
              <w:autoSpaceDE w:val="0"/>
              <w:autoSpaceDN w:val="0"/>
              <w:adjustRightInd w:val="0"/>
              <w:spacing w:line="360" w:lineRule="auto"/>
              <w:rPr>
                <w:rFonts w:ascii="Times New Roman" w:hAnsi="Times New Roman" w:cs="Times New Roman"/>
                <w:sz w:val="24"/>
                <w:szCs w:val="24"/>
              </w:rPr>
            </w:pPr>
          </w:p>
        </w:tc>
      </w:tr>
    </w:tbl>
    <w:p w:rsidR="00EF143E" w:rsidRPr="008C1C84" w:rsidRDefault="00EF143E" w:rsidP="002B3285">
      <w:pPr>
        <w:autoSpaceDE w:val="0"/>
        <w:autoSpaceDN w:val="0"/>
        <w:adjustRightInd w:val="0"/>
        <w:spacing w:after="0" w:line="360" w:lineRule="auto"/>
        <w:jc w:val="both"/>
        <w:rPr>
          <w:rFonts w:ascii="Times New Roman" w:hAnsi="Times New Roman" w:cs="Times New Roman"/>
          <w:sz w:val="24"/>
          <w:szCs w:val="24"/>
          <w:lang w:val="en-US"/>
        </w:rPr>
      </w:pPr>
    </w:p>
    <w:p w:rsidR="00EF143E" w:rsidRPr="008C1C84" w:rsidRDefault="00EF143E"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Dari hasil tabel 4.5 di atas antara kordinasi mata tangan terhadap kemampuan servis pendek cabang olahraga bulutangkis klub PB. Karsa Mandiri. Nilai P 0,911 &gt; α 0,05. Jadi percaya diri terhadap kemampuan servis pendek cabang olahraga bulutangkis klub PB. Karsa Mandiri yang diperoleh memiliki kontribusi atau linear.</w:t>
      </w:r>
    </w:p>
    <w:p w:rsidR="002B3285" w:rsidRPr="008C1C84" w:rsidRDefault="002B3285" w:rsidP="002B3285">
      <w:pPr>
        <w:pStyle w:val="ListParagraph"/>
        <w:numPr>
          <w:ilvl w:val="0"/>
          <w:numId w:val="20"/>
        </w:numPr>
        <w:autoSpaceDE w:val="0"/>
        <w:autoSpaceDN w:val="0"/>
        <w:adjustRightInd w:val="0"/>
        <w:spacing w:after="0" w:line="360" w:lineRule="auto"/>
        <w:ind w:right="60"/>
        <w:jc w:val="center"/>
        <w:rPr>
          <w:rFonts w:ascii="Times New Roman" w:hAnsi="Times New Roman" w:cs="Times New Roman"/>
          <w:b/>
          <w:color w:val="000000"/>
          <w:sz w:val="24"/>
          <w:szCs w:val="24"/>
          <w:lang w:val="en-US"/>
        </w:rPr>
      </w:pPr>
      <w:r w:rsidRPr="008C1C84">
        <w:rPr>
          <w:rFonts w:ascii="Times New Roman" w:hAnsi="Times New Roman" w:cs="Times New Roman"/>
          <w:b/>
          <w:color w:val="000000"/>
          <w:sz w:val="24"/>
          <w:szCs w:val="24"/>
          <w:lang w:val="en-US"/>
        </w:rPr>
        <w:t>Uji Hipotesis</w:t>
      </w: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Hipotesis yang diajukan dalam penelitian ini perlu diuji dan dibuktikan melalui data empiris yang diperoleh di lapangan melalui tes dan pengukuran terhadap variabel yang diteliti, selanjutnya data tersebut akan diolah secara statistik. Karena data penelitian mengikuti sebaran normal maka untuk menguji hipotesis penelitian ini digunakan analisis statistik parametrik.</w:t>
      </w: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Untuk pengujian hipotesis tersebut maka dilakukan uji regresi konsentrasi, percaya diri, kordinasi mata tangan dan kemampuan servis pendek cabang olahrag bulutangkis klub PB. Karsa Mandiri.</w:t>
      </w:r>
    </w:p>
    <w:p w:rsidR="002B3285" w:rsidRPr="008C1C84" w:rsidRDefault="002B3285" w:rsidP="002B3285">
      <w:pPr>
        <w:pStyle w:val="ListParagraph"/>
        <w:numPr>
          <w:ilvl w:val="0"/>
          <w:numId w:val="26"/>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Ada kontribusi konsentrasi terhadap kemampuan servis pendek pada cabang olahraga bulutangkis klub PB. Karsa Mandiri.</w:t>
      </w:r>
    </w:p>
    <w:p w:rsidR="002B3285" w:rsidRPr="008C1C84" w:rsidRDefault="002B3285" w:rsidP="002B3285">
      <w:pPr>
        <w:pStyle w:val="ListParagraph"/>
        <w:autoSpaceDE w:val="0"/>
        <w:autoSpaceDN w:val="0"/>
        <w:adjustRightInd w:val="0"/>
        <w:spacing w:after="0" w:line="360" w:lineRule="auto"/>
        <w:ind w:left="567" w:right="60"/>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 xml:space="preserve">Analisis regresi dilakukan untuk mengetahui kontribusi variabel bebas dengan variabel terkait. Analisis regresi yang digunakan adalah analisis regresi sederhana pada 95% atau α 0,05. Hasil analisis regresi secara lengkap dapat dilihat pada lampiran. Hal tersebut </w:t>
      </w:r>
      <w:r w:rsidRPr="008C1C84">
        <w:rPr>
          <w:rFonts w:ascii="Times New Roman" w:hAnsi="Times New Roman" w:cs="Times New Roman"/>
          <w:color w:val="000000"/>
          <w:sz w:val="24"/>
          <w:szCs w:val="24"/>
        </w:rPr>
        <w:lastRenderedPageBreak/>
        <w:t>dimaksudkan untuk mengetahui kontribusi konsentrasi terhadap kemampuan servis pendek pada cabang olahraga bulutangkis klub PB. Karsa Mandiri sesuai rangkuman tabel 4.6 berikut :</w:t>
      </w:r>
    </w:p>
    <w:p w:rsidR="002B3285" w:rsidRPr="008C1C84" w:rsidRDefault="002B3285" w:rsidP="002B3285">
      <w:pPr>
        <w:pStyle w:val="ListParagraph"/>
        <w:autoSpaceDE w:val="0"/>
        <w:autoSpaceDN w:val="0"/>
        <w:adjustRightInd w:val="0"/>
        <w:spacing w:after="0" w:line="360" w:lineRule="auto"/>
        <w:ind w:left="567"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Tabel 4.6. hasil analisis regresi untuk hipotesis pertama</w:t>
      </w:r>
    </w:p>
    <w:tbl>
      <w:tblPr>
        <w:tblStyle w:val="TableGrid"/>
        <w:tblW w:w="0" w:type="auto"/>
        <w:tblInd w:w="567" w:type="dxa"/>
        <w:tblLook w:val="04A0" w:firstRow="1" w:lastRow="0" w:firstColumn="1" w:lastColumn="0" w:noHBand="0" w:noVBand="1"/>
      </w:tblPr>
      <w:tblGrid>
        <w:gridCol w:w="1755"/>
        <w:gridCol w:w="720"/>
        <w:gridCol w:w="1236"/>
        <w:gridCol w:w="1266"/>
        <w:gridCol w:w="816"/>
        <w:gridCol w:w="1042"/>
        <w:gridCol w:w="1088"/>
      </w:tblGrid>
      <w:tr w:rsidR="002B3285" w:rsidRPr="008C1C84" w:rsidTr="00F619E7">
        <w:tc>
          <w:tcPr>
            <w:tcW w:w="1755"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Variabel</w:t>
            </w:r>
          </w:p>
        </w:tc>
        <w:tc>
          <w:tcPr>
            <w:tcW w:w="720"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N</w:t>
            </w:r>
          </w:p>
        </w:tc>
        <w:tc>
          <w:tcPr>
            <w:tcW w:w="123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 xml:space="preserve">Koefisien regresi </w:t>
            </w:r>
          </w:p>
        </w:tc>
        <w:tc>
          <w:tcPr>
            <w:tcW w:w="126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R square</w:t>
            </w:r>
          </w:p>
        </w:tc>
        <w:tc>
          <w:tcPr>
            <w:tcW w:w="763"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T</w:t>
            </w:r>
          </w:p>
        </w:tc>
        <w:tc>
          <w:tcPr>
            <w:tcW w:w="1042"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F</w:t>
            </w:r>
          </w:p>
        </w:tc>
        <w:tc>
          <w:tcPr>
            <w:tcW w:w="1088"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Sig</w:t>
            </w:r>
          </w:p>
        </w:tc>
      </w:tr>
      <w:tr w:rsidR="002B3285" w:rsidRPr="008C1C84" w:rsidTr="00F619E7">
        <w:tc>
          <w:tcPr>
            <w:tcW w:w="1755" w:type="dxa"/>
            <w:tcBorders>
              <w:left w:val="nil"/>
              <w:right w:val="nil"/>
            </w:tcBorders>
          </w:tcPr>
          <w:p w:rsidR="002B3285" w:rsidRPr="008C1C84" w:rsidRDefault="002B3285" w:rsidP="002B3285">
            <w:pPr>
              <w:pStyle w:val="ListParagraph"/>
              <w:autoSpaceDE w:val="0"/>
              <w:autoSpaceDN w:val="0"/>
              <w:adjustRightInd w:val="0"/>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Konsentrasi</w:t>
            </w:r>
          </w:p>
          <w:p w:rsidR="002B3285" w:rsidRPr="008C1C84" w:rsidRDefault="002B3285" w:rsidP="002B3285">
            <w:pPr>
              <w:pStyle w:val="ListParagraph"/>
              <w:autoSpaceDE w:val="0"/>
              <w:autoSpaceDN w:val="0"/>
              <w:adjustRightInd w:val="0"/>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(X</w:t>
            </w:r>
            <w:r w:rsidRPr="008C1C84">
              <w:rPr>
                <w:rFonts w:ascii="Times New Roman" w:hAnsi="Times New Roman" w:cs="Times New Roman"/>
                <w:color w:val="000000"/>
                <w:sz w:val="24"/>
                <w:szCs w:val="24"/>
                <w:vertAlign w:val="subscript"/>
              </w:rPr>
              <w:t>1</w:t>
            </w:r>
            <w:r w:rsidRPr="008C1C84">
              <w:rPr>
                <w:rFonts w:ascii="Times New Roman" w:hAnsi="Times New Roman" w:cs="Times New Roman"/>
                <w:color w:val="000000"/>
                <w:sz w:val="24"/>
                <w:szCs w:val="24"/>
              </w:rPr>
              <w:t>)</w:t>
            </w:r>
          </w:p>
          <w:p w:rsidR="002B3285" w:rsidRPr="008C1C84" w:rsidRDefault="002B3285" w:rsidP="002B3285">
            <w:pPr>
              <w:pStyle w:val="ListParagraph"/>
              <w:autoSpaceDE w:val="0"/>
              <w:autoSpaceDN w:val="0"/>
              <w:adjustRightInd w:val="0"/>
              <w:ind w:left="0" w:right="60"/>
              <w:jc w:val="center"/>
              <w:rPr>
                <w:rFonts w:ascii="Times New Roman" w:hAnsi="Times New Roman" w:cs="Times New Roman"/>
                <w:color w:val="000000"/>
                <w:sz w:val="24"/>
                <w:szCs w:val="24"/>
              </w:rPr>
            </w:pPr>
          </w:p>
          <w:p w:rsidR="002B3285" w:rsidRPr="008C1C84" w:rsidRDefault="002B3285" w:rsidP="002B3285">
            <w:pPr>
              <w:pStyle w:val="ListParagraph"/>
              <w:autoSpaceDE w:val="0"/>
              <w:autoSpaceDN w:val="0"/>
              <w:adjustRightInd w:val="0"/>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terhadap kemampuan servis pendek (Y)</w:t>
            </w:r>
          </w:p>
        </w:tc>
        <w:tc>
          <w:tcPr>
            <w:tcW w:w="720"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20</w:t>
            </w:r>
          </w:p>
        </w:tc>
        <w:tc>
          <w:tcPr>
            <w:tcW w:w="123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0,843</w:t>
            </w:r>
          </w:p>
        </w:tc>
        <w:tc>
          <w:tcPr>
            <w:tcW w:w="126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0,710</w:t>
            </w:r>
          </w:p>
        </w:tc>
        <w:tc>
          <w:tcPr>
            <w:tcW w:w="763"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6,641</w:t>
            </w:r>
          </w:p>
        </w:tc>
        <w:tc>
          <w:tcPr>
            <w:tcW w:w="1042"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44,109</w:t>
            </w:r>
          </w:p>
        </w:tc>
        <w:tc>
          <w:tcPr>
            <w:tcW w:w="1088"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0,000</w:t>
            </w:r>
          </w:p>
        </w:tc>
      </w:tr>
    </w:tbl>
    <w:p w:rsidR="002B3285" w:rsidRPr="008C1C84" w:rsidRDefault="002B3285" w:rsidP="002B3285">
      <w:pPr>
        <w:pStyle w:val="ListParagraph"/>
        <w:autoSpaceDE w:val="0"/>
        <w:autoSpaceDN w:val="0"/>
        <w:adjustRightInd w:val="0"/>
        <w:spacing w:after="0" w:line="360" w:lineRule="auto"/>
        <w:ind w:left="567" w:right="60"/>
        <w:jc w:val="center"/>
        <w:rPr>
          <w:rFonts w:ascii="Times New Roman" w:hAnsi="Times New Roman" w:cs="Times New Roman"/>
          <w:color w:val="000000"/>
          <w:sz w:val="24"/>
          <w:szCs w:val="24"/>
        </w:rPr>
      </w:pP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Berdasarkan tabel 4.6 di atas dapat dijelaskan bahwa ada kontribusi konsentrasi terhadap kemampuan servis pendek pada klub PB. Karsa Mandiri. Dari hasil pengujian analisis regresi data konsentrasi terhadap terhadap kemampuan servis pendek pada klub PB. Karsa Mandiri pada tabel 4.6 diperoleh nilai regresi koefisien 0,843 dengan tingkat signifikan 0,000 &lt; α 0,05, untuk R square sebesar 0,710. Hal ini berarti 71,0% pengaruh konsentrasi terhadap kemampuan servis pendek cabang olahraga bulutangkis klub PB. Karsa Mandiri. Sedangkan sisanya (100% - 71,0% = 29,0% disebabkan oleh faktor lain yang tidak termasuk dalam penelitian.</w:t>
      </w: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Berdassarkan hasil analisis tersebut dapat diketahui t</w:t>
      </w:r>
      <w:r w:rsidRPr="008C1C84">
        <w:rPr>
          <w:rFonts w:ascii="Times New Roman" w:hAnsi="Times New Roman" w:cs="Times New Roman"/>
          <w:color w:val="000000"/>
          <w:sz w:val="24"/>
          <w:szCs w:val="24"/>
          <w:vertAlign w:val="subscript"/>
        </w:rPr>
        <w:t>hitung</w:t>
      </w:r>
      <w:r w:rsidRPr="008C1C84">
        <w:rPr>
          <w:rFonts w:ascii="Times New Roman" w:hAnsi="Times New Roman" w:cs="Times New Roman"/>
          <w:color w:val="000000"/>
          <w:sz w:val="24"/>
          <w:szCs w:val="24"/>
        </w:rPr>
        <w:t xml:space="preserve"> diperoleh 6,641 dapat dilihat pada tabel di atas dengan tingkat signifikan 0,000, α 0,05 maka H</w:t>
      </w:r>
      <w:r w:rsidRPr="008C1C84">
        <w:rPr>
          <w:rFonts w:ascii="Times New Roman" w:hAnsi="Times New Roman" w:cs="Times New Roman"/>
          <w:color w:val="000000"/>
          <w:sz w:val="24"/>
          <w:szCs w:val="24"/>
          <w:vertAlign w:val="subscript"/>
        </w:rPr>
        <w:t>0</w:t>
      </w:r>
      <w:r w:rsidRPr="008C1C84">
        <w:rPr>
          <w:rFonts w:ascii="Times New Roman" w:hAnsi="Times New Roman" w:cs="Times New Roman"/>
          <w:color w:val="000000"/>
          <w:sz w:val="24"/>
          <w:szCs w:val="24"/>
        </w:rPr>
        <w:t xml:space="preserve"> ditolak dan H</w:t>
      </w:r>
      <w:r w:rsidRPr="008C1C84">
        <w:rPr>
          <w:rFonts w:ascii="Times New Roman" w:hAnsi="Times New Roman" w:cs="Times New Roman"/>
          <w:color w:val="000000"/>
          <w:sz w:val="24"/>
          <w:szCs w:val="24"/>
          <w:vertAlign w:val="subscript"/>
        </w:rPr>
        <w:t>1</w:t>
      </w:r>
      <w:r w:rsidRPr="008C1C84">
        <w:rPr>
          <w:rFonts w:ascii="Times New Roman" w:hAnsi="Times New Roman" w:cs="Times New Roman"/>
          <w:color w:val="000000"/>
          <w:sz w:val="24"/>
          <w:szCs w:val="24"/>
        </w:rPr>
        <w:t xml:space="preserve"> diterima atau koefisien regresi signifikan atau konsentrasi mempunyai kontribusi yang signifikan terhadap kemampuan servis pendek cabang olahraga bulutangkis klub PB. Karsa Mandiri sebesar 71,0%. Pengujian model regresi menunjukkan nilai F sebesar 44,109 dengan tingkat nilai signifikan sebesar 0,000 &lt; α 0,05. Hal ini berarti kemampuan servis pendek cabang olahraga bulutangkis dapat dijelaskan secara signifikan oleh konsentrasi pada klub PB. Karsa Mandiri.</w:t>
      </w:r>
    </w:p>
    <w:p w:rsidR="002B3285" w:rsidRPr="008C1C84" w:rsidRDefault="002B3285" w:rsidP="002B3285">
      <w:pPr>
        <w:pStyle w:val="ListParagraph"/>
        <w:numPr>
          <w:ilvl w:val="0"/>
          <w:numId w:val="26"/>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Ada kontribusi percaya diri terhadap kemampuan servis pendek pada cabang olahraga bulutangkis klub PB. Karsa Mandiri.</w:t>
      </w:r>
    </w:p>
    <w:p w:rsidR="002B3285" w:rsidRPr="008C1C84" w:rsidRDefault="002B3285" w:rsidP="002B3285">
      <w:pPr>
        <w:autoSpaceDE w:val="0"/>
        <w:autoSpaceDN w:val="0"/>
        <w:adjustRightInd w:val="0"/>
        <w:spacing w:after="0" w:line="360" w:lineRule="auto"/>
        <w:ind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 xml:space="preserve">Analisis regresi dilakukan untuk mengetahui kontribusi variabel bebas dengan variabel terkait. Analisis regresi yang digunakan adalah analisis regresi sederhana pada 95% atau α 0,05. Hasil analisis regresi secara lengkap dapat dilihat pada lampiran. Hal tersebut dimaksudkan untuk </w:t>
      </w:r>
      <w:r w:rsidRPr="008C1C84">
        <w:rPr>
          <w:rFonts w:ascii="Times New Roman" w:hAnsi="Times New Roman" w:cs="Times New Roman"/>
          <w:color w:val="000000"/>
          <w:sz w:val="24"/>
          <w:szCs w:val="24"/>
        </w:rPr>
        <w:lastRenderedPageBreak/>
        <w:t xml:space="preserve">mengetahui kontribusi percaya diri terhadap kemampuan servis pendek pada cabang olahraga bulutangkis klub PB. Karsa Mandiri sesuai rangkuman tabel 4.7 berikut : </w:t>
      </w:r>
    </w:p>
    <w:p w:rsidR="002B3285" w:rsidRPr="008C1C84" w:rsidRDefault="002B3285" w:rsidP="002B3285">
      <w:pPr>
        <w:pStyle w:val="ListParagraph"/>
        <w:autoSpaceDE w:val="0"/>
        <w:autoSpaceDN w:val="0"/>
        <w:adjustRightInd w:val="0"/>
        <w:spacing w:after="0" w:line="360" w:lineRule="auto"/>
        <w:ind w:left="927"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Tabel 4.7. hasil analisis regresi untuk hipotesis kedua</w:t>
      </w:r>
    </w:p>
    <w:tbl>
      <w:tblPr>
        <w:tblStyle w:val="TableGrid"/>
        <w:tblW w:w="0" w:type="auto"/>
        <w:tblInd w:w="567" w:type="dxa"/>
        <w:tblLook w:val="04A0" w:firstRow="1" w:lastRow="0" w:firstColumn="1" w:lastColumn="0" w:noHBand="0" w:noVBand="1"/>
      </w:tblPr>
      <w:tblGrid>
        <w:gridCol w:w="1755"/>
        <w:gridCol w:w="720"/>
        <w:gridCol w:w="1236"/>
        <w:gridCol w:w="1266"/>
        <w:gridCol w:w="816"/>
        <w:gridCol w:w="1042"/>
        <w:gridCol w:w="1088"/>
      </w:tblGrid>
      <w:tr w:rsidR="002B3285" w:rsidRPr="008C1C84" w:rsidTr="00F619E7">
        <w:tc>
          <w:tcPr>
            <w:tcW w:w="1755"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Variabel</w:t>
            </w:r>
          </w:p>
        </w:tc>
        <w:tc>
          <w:tcPr>
            <w:tcW w:w="720"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N</w:t>
            </w:r>
          </w:p>
        </w:tc>
        <w:tc>
          <w:tcPr>
            <w:tcW w:w="123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 xml:space="preserve">Koefisien regresi </w:t>
            </w:r>
          </w:p>
        </w:tc>
        <w:tc>
          <w:tcPr>
            <w:tcW w:w="126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R square</w:t>
            </w:r>
          </w:p>
        </w:tc>
        <w:tc>
          <w:tcPr>
            <w:tcW w:w="763"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T</w:t>
            </w:r>
          </w:p>
        </w:tc>
        <w:tc>
          <w:tcPr>
            <w:tcW w:w="1042"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F</w:t>
            </w:r>
          </w:p>
        </w:tc>
        <w:tc>
          <w:tcPr>
            <w:tcW w:w="1088"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Sig</w:t>
            </w:r>
          </w:p>
        </w:tc>
      </w:tr>
      <w:tr w:rsidR="002B3285" w:rsidRPr="008C1C84" w:rsidTr="00F619E7">
        <w:tc>
          <w:tcPr>
            <w:tcW w:w="1755" w:type="dxa"/>
            <w:tcBorders>
              <w:left w:val="nil"/>
              <w:right w:val="nil"/>
            </w:tcBorders>
          </w:tcPr>
          <w:p w:rsidR="002B3285" w:rsidRPr="008C1C84" w:rsidRDefault="002B3285" w:rsidP="002B3285">
            <w:pPr>
              <w:pStyle w:val="ListParagraph"/>
              <w:autoSpaceDE w:val="0"/>
              <w:autoSpaceDN w:val="0"/>
              <w:adjustRightInd w:val="0"/>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Percaya diri (X</w:t>
            </w:r>
            <w:r w:rsidRPr="008C1C84">
              <w:rPr>
                <w:rFonts w:ascii="Times New Roman" w:hAnsi="Times New Roman" w:cs="Times New Roman"/>
                <w:color w:val="000000"/>
                <w:sz w:val="24"/>
                <w:szCs w:val="24"/>
                <w:vertAlign w:val="subscript"/>
              </w:rPr>
              <w:t>2</w:t>
            </w:r>
            <w:r w:rsidRPr="008C1C84">
              <w:rPr>
                <w:rFonts w:ascii="Times New Roman" w:hAnsi="Times New Roman" w:cs="Times New Roman"/>
                <w:color w:val="000000"/>
                <w:sz w:val="24"/>
                <w:szCs w:val="24"/>
              </w:rPr>
              <w:t>)</w:t>
            </w:r>
          </w:p>
          <w:p w:rsidR="002B3285" w:rsidRPr="008C1C84" w:rsidRDefault="002B3285" w:rsidP="002B3285">
            <w:pPr>
              <w:pStyle w:val="ListParagraph"/>
              <w:autoSpaceDE w:val="0"/>
              <w:autoSpaceDN w:val="0"/>
              <w:adjustRightInd w:val="0"/>
              <w:ind w:left="0" w:right="60"/>
              <w:jc w:val="center"/>
              <w:rPr>
                <w:rFonts w:ascii="Times New Roman" w:hAnsi="Times New Roman" w:cs="Times New Roman"/>
                <w:color w:val="000000"/>
                <w:sz w:val="24"/>
                <w:szCs w:val="24"/>
              </w:rPr>
            </w:pPr>
          </w:p>
          <w:p w:rsidR="002B3285" w:rsidRPr="008C1C84" w:rsidRDefault="002B3285" w:rsidP="002B3285">
            <w:pPr>
              <w:pStyle w:val="ListParagraph"/>
              <w:autoSpaceDE w:val="0"/>
              <w:autoSpaceDN w:val="0"/>
              <w:adjustRightInd w:val="0"/>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terhadap kemampuan servis pendek (Y)</w:t>
            </w:r>
          </w:p>
        </w:tc>
        <w:tc>
          <w:tcPr>
            <w:tcW w:w="720"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20</w:t>
            </w:r>
          </w:p>
        </w:tc>
        <w:tc>
          <w:tcPr>
            <w:tcW w:w="123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0,793</w:t>
            </w:r>
          </w:p>
        </w:tc>
        <w:tc>
          <w:tcPr>
            <w:tcW w:w="126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0,629</w:t>
            </w:r>
          </w:p>
        </w:tc>
        <w:tc>
          <w:tcPr>
            <w:tcW w:w="763"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5,522</w:t>
            </w:r>
          </w:p>
        </w:tc>
        <w:tc>
          <w:tcPr>
            <w:tcW w:w="1042"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30,495</w:t>
            </w:r>
          </w:p>
        </w:tc>
        <w:tc>
          <w:tcPr>
            <w:tcW w:w="1088"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0,000</w:t>
            </w:r>
          </w:p>
        </w:tc>
      </w:tr>
    </w:tbl>
    <w:p w:rsidR="002B3285" w:rsidRPr="008C1C84" w:rsidRDefault="002B3285" w:rsidP="002B3285">
      <w:pPr>
        <w:pStyle w:val="ListParagraph"/>
        <w:autoSpaceDE w:val="0"/>
        <w:autoSpaceDN w:val="0"/>
        <w:adjustRightInd w:val="0"/>
        <w:spacing w:after="0" w:line="360" w:lineRule="auto"/>
        <w:ind w:left="927" w:right="60"/>
        <w:rPr>
          <w:rFonts w:ascii="Times New Roman" w:hAnsi="Times New Roman" w:cs="Times New Roman"/>
          <w:color w:val="000000"/>
          <w:sz w:val="24"/>
          <w:szCs w:val="24"/>
        </w:rPr>
      </w:pP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Berdasarkan tabel 4.7 di atas dapat dijelaskan bahwa ada kontribusi percaya diri terhadap kemampuan servis pendek pada klub PB. Karsa Mandiri. Dari hasil pengujian analisis regresi data percaya diri terhadap terhadap kemampuan servis pendek pada klub PB. Karsa Mandiri pada tabel 4.7 diperoleh nilai regresi koefisien 0,793 dengan tingkat signifikan 0,000 &lt; α 0,05, untuk R square sebesar 0,629. Hal ini berarti 62,9% pengaruh percaya diri terhadap kemampuan servis pendek cabang olahraga bulutangkis klub PB. Karsa Mandiri. Sedangkan sisanya (100% - 62,9% = 37,1% disebabkan oleh faktor lain yang tidak termasuk dalam penelitian.</w:t>
      </w:r>
    </w:p>
    <w:p w:rsidR="002B3285" w:rsidRPr="008C1C84" w:rsidRDefault="002B3285" w:rsidP="002B3285">
      <w:pPr>
        <w:autoSpaceDE w:val="0"/>
        <w:autoSpaceDN w:val="0"/>
        <w:adjustRightInd w:val="0"/>
        <w:spacing w:after="0" w:line="360" w:lineRule="auto"/>
        <w:ind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Berdassarkan hasil analisis tersebut dapat diketahui t</w:t>
      </w:r>
      <w:r w:rsidRPr="008C1C84">
        <w:rPr>
          <w:rFonts w:ascii="Times New Roman" w:hAnsi="Times New Roman" w:cs="Times New Roman"/>
          <w:color w:val="000000"/>
          <w:sz w:val="24"/>
          <w:szCs w:val="24"/>
          <w:vertAlign w:val="subscript"/>
        </w:rPr>
        <w:t>hitung</w:t>
      </w:r>
      <w:r w:rsidRPr="008C1C84">
        <w:rPr>
          <w:rFonts w:ascii="Times New Roman" w:hAnsi="Times New Roman" w:cs="Times New Roman"/>
          <w:color w:val="000000"/>
          <w:sz w:val="24"/>
          <w:szCs w:val="24"/>
        </w:rPr>
        <w:t xml:space="preserve"> diperoleh 5,522 dapat dilihat pada tabel di atas dengan tingkat signifikan 0,000, α 0,05 maka H</w:t>
      </w:r>
      <w:r w:rsidRPr="008C1C84">
        <w:rPr>
          <w:rFonts w:ascii="Times New Roman" w:hAnsi="Times New Roman" w:cs="Times New Roman"/>
          <w:color w:val="000000"/>
          <w:sz w:val="24"/>
          <w:szCs w:val="24"/>
          <w:vertAlign w:val="subscript"/>
        </w:rPr>
        <w:t>0</w:t>
      </w:r>
      <w:r w:rsidRPr="008C1C84">
        <w:rPr>
          <w:rFonts w:ascii="Times New Roman" w:hAnsi="Times New Roman" w:cs="Times New Roman"/>
          <w:color w:val="000000"/>
          <w:sz w:val="24"/>
          <w:szCs w:val="24"/>
        </w:rPr>
        <w:t xml:space="preserve"> ditolak dan H</w:t>
      </w:r>
      <w:r w:rsidRPr="008C1C84">
        <w:rPr>
          <w:rFonts w:ascii="Times New Roman" w:hAnsi="Times New Roman" w:cs="Times New Roman"/>
          <w:color w:val="000000"/>
          <w:sz w:val="24"/>
          <w:szCs w:val="24"/>
          <w:vertAlign w:val="subscript"/>
        </w:rPr>
        <w:t>1</w:t>
      </w:r>
      <w:r w:rsidRPr="008C1C84">
        <w:rPr>
          <w:rFonts w:ascii="Times New Roman" w:hAnsi="Times New Roman" w:cs="Times New Roman"/>
          <w:color w:val="000000"/>
          <w:sz w:val="24"/>
          <w:szCs w:val="24"/>
        </w:rPr>
        <w:t xml:space="preserve"> diterima atau koefisien regresi signifikan atau percaya diri mempunyai kontribusi yang signifikan terhadap kemampuan servis pendek cabang olahraga bulutangkis klub PB. Karsa Mandiri sebesar 62,9%. Pengujian model regresi menunjukkan nilai F sebesar 30,495 dengan tingkat nilai signifikan sebesar 0,000 &lt; α 0,05. Hal ini berarti kemampuan servis pendek cabang olahraga bulutangkis dapat dijelaskan secara signifikan oleh percaya diri pada klub PB. Karsa Mandiri.</w:t>
      </w:r>
    </w:p>
    <w:p w:rsidR="002B3285" w:rsidRPr="008C1C84" w:rsidRDefault="002B3285" w:rsidP="002B3285">
      <w:pPr>
        <w:pStyle w:val="ListParagraph"/>
        <w:numPr>
          <w:ilvl w:val="0"/>
          <w:numId w:val="26"/>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Ada kontribusi kordinasi mata tangan terhadap kemampuan servis pendek pada cabang olahraga bulutangkis klub PB. Karsa Mandiri.</w:t>
      </w:r>
    </w:p>
    <w:p w:rsidR="002B3285" w:rsidRPr="008C1C84" w:rsidRDefault="002B3285" w:rsidP="002B3285">
      <w:pPr>
        <w:autoSpaceDE w:val="0"/>
        <w:autoSpaceDN w:val="0"/>
        <w:adjustRightInd w:val="0"/>
        <w:spacing w:after="0" w:line="360" w:lineRule="auto"/>
        <w:ind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 xml:space="preserve">Analisis regresi dilakukan untuk mengetahui kontribusi variabel bebas dengan variabel terkait. Analisis regresi yang digunakan adalah analisis regresi sederhana pada 95% atau α 0,05. Hasil analisis regresi secara lengkap dapat dilihat pada lampiran. Hal tersebut dimaksudkan untuk </w:t>
      </w:r>
      <w:r w:rsidRPr="008C1C84">
        <w:rPr>
          <w:rFonts w:ascii="Times New Roman" w:hAnsi="Times New Roman" w:cs="Times New Roman"/>
          <w:color w:val="000000"/>
          <w:sz w:val="24"/>
          <w:szCs w:val="24"/>
        </w:rPr>
        <w:lastRenderedPageBreak/>
        <w:t xml:space="preserve">mengetahui kontribusi kordinasi mata tangan terhadap kemampuan servis pendek pada cabang olahraga bulutangkis klub PB. Karsa Mandiri sesuai rangkuman tabel 4.8 berikut : </w:t>
      </w:r>
    </w:p>
    <w:p w:rsidR="002B3285" w:rsidRPr="008C1C84" w:rsidRDefault="002B3285" w:rsidP="002B3285">
      <w:pPr>
        <w:pStyle w:val="ListParagraph"/>
        <w:autoSpaceDE w:val="0"/>
        <w:autoSpaceDN w:val="0"/>
        <w:adjustRightInd w:val="0"/>
        <w:spacing w:after="0" w:line="360" w:lineRule="auto"/>
        <w:ind w:left="927"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Tabel 4.8. hasil analisis regresi untuk hipotesis ketiga</w:t>
      </w:r>
    </w:p>
    <w:tbl>
      <w:tblPr>
        <w:tblStyle w:val="TableGrid"/>
        <w:tblW w:w="0" w:type="auto"/>
        <w:tblInd w:w="567" w:type="dxa"/>
        <w:tblLook w:val="04A0" w:firstRow="1" w:lastRow="0" w:firstColumn="1" w:lastColumn="0" w:noHBand="0" w:noVBand="1"/>
      </w:tblPr>
      <w:tblGrid>
        <w:gridCol w:w="1755"/>
        <w:gridCol w:w="720"/>
        <w:gridCol w:w="1236"/>
        <w:gridCol w:w="1266"/>
        <w:gridCol w:w="816"/>
        <w:gridCol w:w="1042"/>
        <w:gridCol w:w="1088"/>
      </w:tblGrid>
      <w:tr w:rsidR="002B3285" w:rsidRPr="008C1C84" w:rsidTr="00F619E7">
        <w:tc>
          <w:tcPr>
            <w:tcW w:w="1755"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Variabel</w:t>
            </w:r>
          </w:p>
        </w:tc>
        <w:tc>
          <w:tcPr>
            <w:tcW w:w="720"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N</w:t>
            </w:r>
          </w:p>
        </w:tc>
        <w:tc>
          <w:tcPr>
            <w:tcW w:w="123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 xml:space="preserve">Koefisien regresi </w:t>
            </w:r>
          </w:p>
        </w:tc>
        <w:tc>
          <w:tcPr>
            <w:tcW w:w="126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R square</w:t>
            </w:r>
          </w:p>
        </w:tc>
        <w:tc>
          <w:tcPr>
            <w:tcW w:w="763"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T</w:t>
            </w:r>
          </w:p>
        </w:tc>
        <w:tc>
          <w:tcPr>
            <w:tcW w:w="1042"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F</w:t>
            </w:r>
          </w:p>
        </w:tc>
        <w:tc>
          <w:tcPr>
            <w:tcW w:w="1088"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Sig</w:t>
            </w:r>
          </w:p>
        </w:tc>
      </w:tr>
      <w:tr w:rsidR="002B3285" w:rsidRPr="008C1C84" w:rsidTr="00F619E7">
        <w:tc>
          <w:tcPr>
            <w:tcW w:w="1755" w:type="dxa"/>
            <w:tcBorders>
              <w:left w:val="nil"/>
              <w:right w:val="nil"/>
            </w:tcBorders>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Kordinasi mata tangan (X</w:t>
            </w:r>
            <w:r w:rsidRPr="008C1C84">
              <w:rPr>
                <w:rFonts w:ascii="Times New Roman" w:hAnsi="Times New Roman" w:cs="Times New Roman"/>
                <w:color w:val="000000"/>
                <w:sz w:val="24"/>
                <w:szCs w:val="24"/>
                <w:vertAlign w:val="subscript"/>
              </w:rPr>
              <w:t>3</w:t>
            </w:r>
            <w:r w:rsidRPr="008C1C84">
              <w:rPr>
                <w:rFonts w:ascii="Times New Roman" w:hAnsi="Times New Roman" w:cs="Times New Roman"/>
                <w:color w:val="000000"/>
                <w:sz w:val="24"/>
                <w:szCs w:val="24"/>
              </w:rPr>
              <w:t>)</w:t>
            </w:r>
          </w:p>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terhadap kemampuan servis pendek (Y)</w:t>
            </w:r>
          </w:p>
        </w:tc>
        <w:tc>
          <w:tcPr>
            <w:tcW w:w="720"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20</w:t>
            </w:r>
          </w:p>
        </w:tc>
        <w:tc>
          <w:tcPr>
            <w:tcW w:w="123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0,904</w:t>
            </w:r>
          </w:p>
        </w:tc>
        <w:tc>
          <w:tcPr>
            <w:tcW w:w="126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0,817</w:t>
            </w:r>
          </w:p>
        </w:tc>
        <w:tc>
          <w:tcPr>
            <w:tcW w:w="763"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8,977</w:t>
            </w:r>
          </w:p>
        </w:tc>
        <w:tc>
          <w:tcPr>
            <w:tcW w:w="1042"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80,578</w:t>
            </w:r>
          </w:p>
        </w:tc>
        <w:tc>
          <w:tcPr>
            <w:tcW w:w="1088"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0,000</w:t>
            </w:r>
          </w:p>
        </w:tc>
      </w:tr>
    </w:tbl>
    <w:p w:rsidR="002B3285" w:rsidRPr="008C1C84" w:rsidRDefault="002B3285" w:rsidP="002B3285">
      <w:pPr>
        <w:pStyle w:val="ListParagraph"/>
        <w:autoSpaceDE w:val="0"/>
        <w:autoSpaceDN w:val="0"/>
        <w:adjustRightInd w:val="0"/>
        <w:spacing w:after="0" w:line="360" w:lineRule="auto"/>
        <w:ind w:left="927" w:right="60"/>
        <w:rPr>
          <w:rFonts w:ascii="Times New Roman" w:hAnsi="Times New Roman" w:cs="Times New Roman"/>
          <w:color w:val="000000"/>
          <w:sz w:val="24"/>
          <w:szCs w:val="24"/>
        </w:rPr>
      </w:pP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Berdasarkan tabel 4.8 di atas dapat dijelaskan bahwa ada kontribusi kordinasi mata tangan terhadap kemampuan servis pendek pada klub PB. Karsa Mandiri. Dari hasil pengujian analisis regresi data kordinasi mata tangan terhadap kemampuan servis pendek pada klub PB. Karsa Mandiri pada tabel 4.8 diperoleh nilai regresi koefisien 0,904 dengan tingkat signifikan 0,000 &lt; α 0,05, untuk R square sebesar 0,817. Hal ini berarti 81,7% pengaruh kordinasi mata tangan terhadap kemampuan servis pendek cabang olahraga bulutangkis klub PB. Karsa Mandiri. Sedangkan sisanya (100% - 81,7% = 18,3%) disebabkan oleh faktor lain yang tidak termasuk dalam penelitian.</w:t>
      </w: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Berdassarkan hasil analisis tersebut dapat diketahui t</w:t>
      </w:r>
      <w:r w:rsidRPr="008C1C84">
        <w:rPr>
          <w:rFonts w:ascii="Times New Roman" w:hAnsi="Times New Roman" w:cs="Times New Roman"/>
          <w:color w:val="000000"/>
          <w:sz w:val="24"/>
          <w:szCs w:val="24"/>
          <w:vertAlign w:val="subscript"/>
        </w:rPr>
        <w:t>hitung</w:t>
      </w:r>
      <w:r w:rsidRPr="008C1C84">
        <w:rPr>
          <w:rFonts w:ascii="Times New Roman" w:hAnsi="Times New Roman" w:cs="Times New Roman"/>
          <w:color w:val="000000"/>
          <w:sz w:val="24"/>
          <w:szCs w:val="24"/>
        </w:rPr>
        <w:t xml:space="preserve"> diperoleh 8,977 dapat dilihat pada tabel di atas dengan tingkat signifikan 0,000, α 0,05 maka H</w:t>
      </w:r>
      <w:r w:rsidRPr="008C1C84">
        <w:rPr>
          <w:rFonts w:ascii="Times New Roman" w:hAnsi="Times New Roman" w:cs="Times New Roman"/>
          <w:color w:val="000000"/>
          <w:sz w:val="24"/>
          <w:szCs w:val="24"/>
          <w:vertAlign w:val="subscript"/>
        </w:rPr>
        <w:t>0</w:t>
      </w:r>
      <w:r w:rsidRPr="008C1C84">
        <w:rPr>
          <w:rFonts w:ascii="Times New Roman" w:hAnsi="Times New Roman" w:cs="Times New Roman"/>
          <w:color w:val="000000"/>
          <w:sz w:val="24"/>
          <w:szCs w:val="24"/>
        </w:rPr>
        <w:t xml:space="preserve"> ditolak dan H</w:t>
      </w:r>
      <w:r w:rsidRPr="008C1C84">
        <w:rPr>
          <w:rFonts w:ascii="Times New Roman" w:hAnsi="Times New Roman" w:cs="Times New Roman"/>
          <w:color w:val="000000"/>
          <w:sz w:val="24"/>
          <w:szCs w:val="24"/>
          <w:vertAlign w:val="subscript"/>
        </w:rPr>
        <w:t>1</w:t>
      </w:r>
      <w:r w:rsidRPr="008C1C84">
        <w:rPr>
          <w:rFonts w:ascii="Times New Roman" w:hAnsi="Times New Roman" w:cs="Times New Roman"/>
          <w:color w:val="000000"/>
          <w:sz w:val="24"/>
          <w:szCs w:val="24"/>
        </w:rPr>
        <w:t xml:space="preserve"> diterima atau koefisien regresi signifikan atau kordinasi mata tangan mempunyai kontribusi yang signifikan terhadap kemampuan servis pendek cabang olahraga bulutangkis klub PB. Karsa Mandiri sebesar 81,7%. Pengujian model regresi menunjukkan nilai F sebesar 80,578 dengan tingkat nilai signifikan sebesar 0,000 &lt; α 0,05. Hal ini berarti kemampuan servis pendek cabang olahraga bulutangkis dapat dijelaskan secara signifikan oleh kordinasi mata tangan pada klub PB. Karsa Mandiri.</w:t>
      </w:r>
    </w:p>
    <w:p w:rsidR="002B3285" w:rsidRPr="008C1C84" w:rsidRDefault="002B3285" w:rsidP="002B3285">
      <w:pPr>
        <w:pStyle w:val="ListParagraph"/>
        <w:numPr>
          <w:ilvl w:val="0"/>
          <w:numId w:val="26"/>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Ada kontribusi konsentrasi, percaya diri dan kordinasi mata tangan terhadap kemampuan servis pendek pada cabang olahraga bulutangkis klub PB. Karsa Mandiri.</w:t>
      </w:r>
    </w:p>
    <w:p w:rsidR="002B3285" w:rsidRPr="008C1C84" w:rsidRDefault="002B3285" w:rsidP="002B3285">
      <w:pPr>
        <w:pStyle w:val="ListParagraph"/>
        <w:autoSpaceDE w:val="0"/>
        <w:autoSpaceDN w:val="0"/>
        <w:adjustRightInd w:val="0"/>
        <w:spacing w:after="0" w:line="360" w:lineRule="auto"/>
        <w:ind w:left="567" w:right="60"/>
        <w:jc w:val="both"/>
        <w:rPr>
          <w:rFonts w:ascii="Times New Roman" w:hAnsi="Times New Roman" w:cs="Times New Roman"/>
          <w:b/>
          <w:color w:val="000000"/>
          <w:sz w:val="24"/>
          <w:szCs w:val="24"/>
        </w:rPr>
      </w:pP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 xml:space="preserve">Analisis regresi dilakukan untuk mengetahui kontribusi variabel bebas dengan variabel terkait. Analisis regresi yang digunakan adalah analisis regresi sederhana pada 95% atau α 0,05. Hasil analisis regresi secara lengkap dapat dilihat pada lampiran. Hal tersebut dimaksudkan untuk mengetahui kontribusi konsentrasi, percaya diri dan kordinasi mata tangan secara bersamaan terhadap kemampuan servis pendek pada cabang olahraga bulutangkis klub PB. Karsa Mandiri sesuai rangkuman tabel 4.9 berikut : </w:t>
      </w:r>
    </w:p>
    <w:p w:rsidR="002B3285" w:rsidRPr="008C1C84" w:rsidRDefault="002B3285" w:rsidP="002B3285">
      <w:pPr>
        <w:pStyle w:val="ListParagraph"/>
        <w:autoSpaceDE w:val="0"/>
        <w:autoSpaceDN w:val="0"/>
        <w:adjustRightInd w:val="0"/>
        <w:spacing w:after="0" w:line="360" w:lineRule="auto"/>
        <w:ind w:left="927" w:right="60"/>
        <w:rPr>
          <w:rFonts w:ascii="Times New Roman" w:hAnsi="Times New Roman" w:cs="Times New Roman"/>
          <w:color w:val="000000"/>
          <w:sz w:val="24"/>
          <w:szCs w:val="24"/>
        </w:rPr>
      </w:pPr>
      <w:r w:rsidRPr="008C1C84">
        <w:rPr>
          <w:rFonts w:ascii="Times New Roman" w:hAnsi="Times New Roman" w:cs="Times New Roman"/>
          <w:color w:val="000000"/>
          <w:sz w:val="24"/>
          <w:szCs w:val="24"/>
        </w:rPr>
        <w:t>Tabel 4.9. hasil analisis regresi untuk hipotesis keempat</w:t>
      </w:r>
    </w:p>
    <w:tbl>
      <w:tblPr>
        <w:tblStyle w:val="TableGrid"/>
        <w:tblW w:w="0" w:type="auto"/>
        <w:tblInd w:w="567" w:type="dxa"/>
        <w:tblLook w:val="04A0" w:firstRow="1" w:lastRow="0" w:firstColumn="1" w:lastColumn="0" w:noHBand="0" w:noVBand="1"/>
      </w:tblPr>
      <w:tblGrid>
        <w:gridCol w:w="2093"/>
        <w:gridCol w:w="567"/>
        <w:gridCol w:w="1276"/>
        <w:gridCol w:w="1108"/>
        <w:gridCol w:w="936"/>
        <w:gridCol w:w="1074"/>
      </w:tblGrid>
      <w:tr w:rsidR="002B3285" w:rsidRPr="008C1C84" w:rsidTr="00F619E7">
        <w:tc>
          <w:tcPr>
            <w:tcW w:w="2093"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Variabel</w:t>
            </w:r>
          </w:p>
        </w:tc>
        <w:tc>
          <w:tcPr>
            <w:tcW w:w="567"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N</w:t>
            </w:r>
          </w:p>
        </w:tc>
        <w:tc>
          <w:tcPr>
            <w:tcW w:w="127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 xml:space="preserve">Koefisien regresi </w:t>
            </w:r>
          </w:p>
        </w:tc>
        <w:tc>
          <w:tcPr>
            <w:tcW w:w="1108"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R square</w:t>
            </w:r>
          </w:p>
        </w:tc>
        <w:tc>
          <w:tcPr>
            <w:tcW w:w="93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F</w:t>
            </w:r>
          </w:p>
        </w:tc>
        <w:tc>
          <w:tcPr>
            <w:tcW w:w="1074"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Sig</w:t>
            </w:r>
          </w:p>
        </w:tc>
      </w:tr>
      <w:tr w:rsidR="002B3285" w:rsidRPr="008C1C84" w:rsidTr="00F619E7">
        <w:tc>
          <w:tcPr>
            <w:tcW w:w="2093" w:type="dxa"/>
            <w:tcBorders>
              <w:left w:val="nil"/>
              <w:right w:val="nil"/>
            </w:tcBorders>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Konsentrasi (X</w:t>
            </w:r>
            <w:r w:rsidRPr="008C1C84">
              <w:rPr>
                <w:rFonts w:ascii="Times New Roman" w:hAnsi="Times New Roman" w:cs="Times New Roman"/>
                <w:color w:val="000000"/>
                <w:sz w:val="24"/>
                <w:szCs w:val="24"/>
                <w:vertAlign w:val="subscript"/>
              </w:rPr>
              <w:t>1</w:t>
            </w:r>
            <w:r w:rsidRPr="008C1C84">
              <w:rPr>
                <w:rFonts w:ascii="Times New Roman" w:hAnsi="Times New Roman" w:cs="Times New Roman"/>
                <w:color w:val="000000"/>
                <w:sz w:val="24"/>
                <w:szCs w:val="24"/>
              </w:rPr>
              <w:t>),percaya diri (X</w:t>
            </w:r>
            <w:r w:rsidRPr="008C1C84">
              <w:rPr>
                <w:rFonts w:ascii="Times New Roman" w:hAnsi="Times New Roman" w:cs="Times New Roman"/>
                <w:color w:val="000000"/>
                <w:sz w:val="24"/>
                <w:szCs w:val="24"/>
                <w:vertAlign w:val="subscript"/>
              </w:rPr>
              <w:t>2</w:t>
            </w:r>
            <w:r w:rsidRPr="008C1C84">
              <w:rPr>
                <w:rFonts w:ascii="Times New Roman" w:hAnsi="Times New Roman" w:cs="Times New Roman"/>
                <w:color w:val="000000"/>
                <w:sz w:val="24"/>
                <w:szCs w:val="24"/>
              </w:rPr>
              <w:t>)Kordinasi mata tangan (X</w:t>
            </w:r>
            <w:r w:rsidRPr="008C1C84">
              <w:rPr>
                <w:rFonts w:ascii="Times New Roman" w:hAnsi="Times New Roman" w:cs="Times New Roman"/>
                <w:color w:val="000000"/>
                <w:sz w:val="24"/>
                <w:szCs w:val="24"/>
                <w:vertAlign w:val="subscript"/>
              </w:rPr>
              <w:t>3</w:t>
            </w:r>
            <w:r w:rsidRPr="008C1C84">
              <w:rPr>
                <w:rFonts w:ascii="Times New Roman" w:hAnsi="Times New Roman" w:cs="Times New Roman"/>
                <w:color w:val="000000"/>
                <w:sz w:val="24"/>
                <w:szCs w:val="24"/>
              </w:rPr>
              <w:t>)</w:t>
            </w:r>
          </w:p>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terhadap kemampuan servis pendek (Y)</w:t>
            </w:r>
          </w:p>
        </w:tc>
        <w:tc>
          <w:tcPr>
            <w:tcW w:w="567"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20</w:t>
            </w:r>
          </w:p>
        </w:tc>
        <w:tc>
          <w:tcPr>
            <w:tcW w:w="127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0,843</w:t>
            </w:r>
          </w:p>
        </w:tc>
        <w:tc>
          <w:tcPr>
            <w:tcW w:w="1108"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0,710</w:t>
            </w:r>
          </w:p>
        </w:tc>
        <w:tc>
          <w:tcPr>
            <w:tcW w:w="936"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37,464</w:t>
            </w:r>
          </w:p>
        </w:tc>
        <w:tc>
          <w:tcPr>
            <w:tcW w:w="1074" w:type="dxa"/>
            <w:tcBorders>
              <w:left w:val="nil"/>
              <w:right w:val="nil"/>
            </w:tcBorders>
            <w:vAlign w:val="center"/>
          </w:tcPr>
          <w:p w:rsidR="002B3285" w:rsidRPr="008C1C84" w:rsidRDefault="002B3285" w:rsidP="002B3285">
            <w:pPr>
              <w:pStyle w:val="ListParagraph"/>
              <w:autoSpaceDE w:val="0"/>
              <w:autoSpaceDN w:val="0"/>
              <w:adjustRightInd w:val="0"/>
              <w:spacing w:line="360" w:lineRule="auto"/>
              <w:ind w:left="0" w:right="60"/>
              <w:jc w:val="center"/>
              <w:rPr>
                <w:rFonts w:ascii="Times New Roman" w:hAnsi="Times New Roman" w:cs="Times New Roman"/>
                <w:color w:val="000000"/>
                <w:sz w:val="24"/>
                <w:szCs w:val="24"/>
              </w:rPr>
            </w:pPr>
            <w:r w:rsidRPr="008C1C84">
              <w:rPr>
                <w:rFonts w:ascii="Times New Roman" w:hAnsi="Times New Roman" w:cs="Times New Roman"/>
                <w:color w:val="000000"/>
                <w:sz w:val="24"/>
                <w:szCs w:val="24"/>
              </w:rPr>
              <w:t>0,000</w:t>
            </w:r>
          </w:p>
        </w:tc>
      </w:tr>
    </w:tbl>
    <w:p w:rsidR="002B3285" w:rsidRPr="008C1C84" w:rsidRDefault="002B3285" w:rsidP="002B3285">
      <w:pPr>
        <w:pStyle w:val="ListParagraph"/>
        <w:autoSpaceDE w:val="0"/>
        <w:autoSpaceDN w:val="0"/>
        <w:adjustRightInd w:val="0"/>
        <w:spacing w:after="0" w:line="360" w:lineRule="auto"/>
        <w:ind w:left="927" w:right="60"/>
        <w:rPr>
          <w:rFonts w:ascii="Times New Roman" w:hAnsi="Times New Roman" w:cs="Times New Roman"/>
          <w:color w:val="000000"/>
          <w:sz w:val="24"/>
          <w:szCs w:val="24"/>
        </w:rPr>
      </w:pP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Berdasarkan tabel 4.9 di atas dapat dijelaskan bahwa ada kontribusi konsentrasi, percaya diri dan kordinasi mata tangan secara bersamaan terhadap kemampuan servis pendek pada klub PB. Karsa Mandiri. Dari hasil pengujian analisis regresi data kordinasi konsentrasi, percaya diri dan mata tangan terhadap kemampuan servis pendek pada klub PB. Karsa Mandiri pada tabel 4.9 diperoleh nilai regresi koefisien 0,843 dengan tingkat signifikan 0,000 &lt; α 0,05, untuk R square sebesar 0,710. Hal ini berarti 71,0% pengaruh konsentrasi, percaya diri  dan kordinasi mata tangan secara bersamaan terhadap kemampuan servis pendek cabang olahraga bulutangkis klub PB. Karsa Mandiri. Sedangkan sisanya (100% - 71,0% = 29,0%) disebabkan oleh faktor lain yang tidak termasuk dalam penelitian.</w:t>
      </w: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Berdassarkan hasil analisis tersebut dapat diketahui F</w:t>
      </w:r>
      <w:r w:rsidRPr="008C1C84">
        <w:rPr>
          <w:rFonts w:ascii="Times New Roman" w:hAnsi="Times New Roman" w:cs="Times New Roman"/>
          <w:color w:val="000000"/>
          <w:sz w:val="24"/>
          <w:szCs w:val="24"/>
          <w:vertAlign w:val="subscript"/>
        </w:rPr>
        <w:t>hitung</w:t>
      </w:r>
      <w:r w:rsidRPr="008C1C84">
        <w:rPr>
          <w:rFonts w:ascii="Times New Roman" w:hAnsi="Times New Roman" w:cs="Times New Roman"/>
          <w:color w:val="000000"/>
          <w:sz w:val="24"/>
          <w:szCs w:val="24"/>
        </w:rPr>
        <w:t xml:space="preserve"> diperoleh 37,464 dapat dilihat pada tabel di atas dengan tingkat signifikan 0,000. Oleh karena signifikan 0,000 &lt;α 0,05 maka H</w:t>
      </w:r>
      <w:r w:rsidRPr="008C1C84">
        <w:rPr>
          <w:rFonts w:ascii="Times New Roman" w:hAnsi="Times New Roman" w:cs="Times New Roman"/>
          <w:color w:val="000000"/>
          <w:sz w:val="24"/>
          <w:szCs w:val="24"/>
          <w:vertAlign w:val="subscript"/>
        </w:rPr>
        <w:t>0</w:t>
      </w:r>
      <w:r w:rsidRPr="008C1C84">
        <w:rPr>
          <w:rFonts w:ascii="Times New Roman" w:hAnsi="Times New Roman" w:cs="Times New Roman"/>
          <w:color w:val="000000"/>
          <w:sz w:val="24"/>
          <w:szCs w:val="24"/>
        </w:rPr>
        <w:t xml:space="preserve"> ditolak dan H</w:t>
      </w:r>
      <w:r w:rsidRPr="008C1C84">
        <w:rPr>
          <w:rFonts w:ascii="Times New Roman" w:hAnsi="Times New Roman" w:cs="Times New Roman"/>
          <w:color w:val="000000"/>
          <w:sz w:val="24"/>
          <w:szCs w:val="24"/>
          <w:vertAlign w:val="subscript"/>
        </w:rPr>
        <w:t>1</w:t>
      </w:r>
      <w:r w:rsidRPr="008C1C84">
        <w:rPr>
          <w:rFonts w:ascii="Times New Roman" w:hAnsi="Times New Roman" w:cs="Times New Roman"/>
          <w:color w:val="000000"/>
          <w:sz w:val="24"/>
          <w:szCs w:val="24"/>
        </w:rPr>
        <w:t xml:space="preserve"> diterima atau koefisien regresi signifikan atau konsentrasi, percaya diri  dan </w:t>
      </w:r>
      <w:r w:rsidRPr="008C1C84">
        <w:rPr>
          <w:rFonts w:ascii="Times New Roman" w:hAnsi="Times New Roman" w:cs="Times New Roman"/>
          <w:color w:val="000000"/>
          <w:sz w:val="24"/>
          <w:szCs w:val="24"/>
        </w:rPr>
        <w:lastRenderedPageBreak/>
        <w:t xml:space="preserve">kordinasi mata tangansecara bersama-sama mempunyai kontribusi yang signifikan terhadap kemampuan servis pendek cabang olahraga bulutangkis klub PB. Karsa Mandiri sebesar 71,0%. </w:t>
      </w:r>
    </w:p>
    <w:p w:rsidR="002B3285" w:rsidRPr="008C1C84" w:rsidRDefault="002B3285" w:rsidP="0090204F">
      <w:pPr>
        <w:pStyle w:val="ListParagraph"/>
        <w:numPr>
          <w:ilvl w:val="0"/>
          <w:numId w:val="20"/>
        </w:numPr>
        <w:autoSpaceDE w:val="0"/>
        <w:autoSpaceDN w:val="0"/>
        <w:adjustRightInd w:val="0"/>
        <w:spacing w:after="0" w:line="360" w:lineRule="auto"/>
        <w:ind w:right="60"/>
        <w:jc w:val="center"/>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Pembahasan</w:t>
      </w: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Hasil analisis data melalui teknik statistik diperlukan pembahasan teoritis yang bersandar pada teori dan kerangka pikir yang mendasari penelitian.</w:t>
      </w:r>
    </w:p>
    <w:p w:rsidR="0090204F" w:rsidRPr="008C1C84" w:rsidRDefault="002B3285" w:rsidP="0090204F">
      <w:pPr>
        <w:pStyle w:val="ListParagraph"/>
        <w:numPr>
          <w:ilvl w:val="0"/>
          <w:numId w:val="27"/>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kontribusi konsentrasi terhadap kemampuan servis pendek pada cabang olahraga bulutangkis klub PB. Karsa Mandiri.</w:t>
      </w:r>
    </w:p>
    <w:p w:rsidR="002B3285" w:rsidRPr="008C1C84" w:rsidRDefault="002B3285" w:rsidP="0090204F">
      <w:pPr>
        <w:pStyle w:val="ListParagraph"/>
        <w:autoSpaceDE w:val="0"/>
        <w:autoSpaceDN w:val="0"/>
        <w:adjustRightInd w:val="0"/>
        <w:spacing w:after="0" w:line="360" w:lineRule="auto"/>
        <w:ind w:left="0" w:right="60" w:firstLine="567"/>
        <w:jc w:val="both"/>
        <w:rPr>
          <w:rFonts w:ascii="Times New Roman" w:hAnsi="Times New Roman" w:cs="Times New Roman"/>
          <w:b/>
          <w:color w:val="000000"/>
          <w:sz w:val="24"/>
          <w:szCs w:val="24"/>
        </w:rPr>
      </w:pPr>
      <w:r w:rsidRPr="008C1C84">
        <w:rPr>
          <w:rFonts w:ascii="Times New Roman" w:hAnsi="Times New Roman" w:cs="Times New Roman"/>
        </w:rPr>
        <w:t xml:space="preserve">Hasil analisis statistik menunjukkan bahwa ada kontribusi konsentrasi terhadap kemampuan servis pendek pada cabang olahraga bulutangkis klub PB. Karsa Mandiri. Apabila hasil penelitian ini dikaitkan dengan laandasan teori dan kerangka pikir yang mendasarinya , maka hasil penelitian ini mendukung dan memperkuat teori dan hasil –hasil penelitian terdahulu yang sudah ada. Ini membuktikan bahwa konsentrasi mempengaruhi kemampuan servis pendek pada cabang olahraga bulutangkis. Menurut Maemun Nusufi (2016) konsentrasi adalah kemampuan untuk memusatkan perhatian pada tugas dengan tidak terganggu oleh stimuli yang bersifat internal maupun eksternal sedangkan pelaksanaannya mengacu pada dimensi yang luas dan pemusatan pada tugas – tugas tertentu. Sedangkan menurut  (Komarudin, dalam </w:t>
      </w:r>
      <w:r w:rsidRPr="008C1C84">
        <w:rPr>
          <w:rFonts w:ascii="Times New Roman" w:hAnsi="Times New Roman" w:cs="Times New Roman"/>
          <w:bCs/>
        </w:rPr>
        <w:t>Sidik Yazid, Nurlan Kusmaedi, Sandey Tantra Paramitha</w:t>
      </w:r>
      <w:r w:rsidRPr="008C1C84">
        <w:rPr>
          <w:rFonts w:ascii="Times New Roman" w:hAnsi="Times New Roman" w:cs="Times New Roman"/>
        </w:rPr>
        <w:t xml:space="preserve">2013:138)Konsentrasi adalah memusatkan perhatian pada suatu hal tertentu dan tidak terganggu oleh stimulus internal maupun eksternal yang tidak relevan, seperti yang dijelaskan oleh Schmid dkk dalam. </w:t>
      </w:r>
    </w:p>
    <w:p w:rsidR="002B3285" w:rsidRPr="008C1C84" w:rsidRDefault="002B3285" w:rsidP="002B3285">
      <w:pPr>
        <w:pStyle w:val="Default"/>
        <w:spacing w:before="0" w:line="360" w:lineRule="auto"/>
        <w:rPr>
          <w:lang w:val="id-ID"/>
        </w:rPr>
      </w:pPr>
      <w:r w:rsidRPr="008C1C84">
        <w:t xml:space="preserve">Stimulus internal adalah gangguan sensoris maupun pikiran seperti perasaan lelah, cemas, dan sebagainya.Stimulus eksternal adalah gangguan dari luar diri seperti sorak sorai penonton, ejekan penonton, kesalahan keputusan wasit dan lain-lain. Atlet yang dikatakan memiliki konsentrasi </w:t>
      </w:r>
      <w:r w:rsidRPr="008C1C84">
        <w:rPr>
          <w:lang w:val="id-ID"/>
        </w:rPr>
        <w:t>yang baik</w:t>
      </w:r>
      <w:r w:rsidRPr="008C1C84">
        <w:t xml:space="preserve"> adalah atlet yang memiliki perhatian yang baik akan melakukan sesuatu yang sama dengan apa yang sedang dipikirkannya.</w:t>
      </w:r>
    </w:p>
    <w:p w:rsidR="002B3285" w:rsidRPr="008C1C84" w:rsidRDefault="002B3285" w:rsidP="002B3285">
      <w:pPr>
        <w:pStyle w:val="Default"/>
        <w:spacing w:before="0" w:line="360" w:lineRule="auto"/>
        <w:rPr>
          <w:lang w:val="id-ID"/>
        </w:rPr>
      </w:pPr>
      <w:r w:rsidRPr="008C1C84">
        <w:t>pengendalian konsentrasi sangatlah penting karena apabila konsentrasi hilang pada saat pertandingan bisa berakibat fatal, misalnya pada saat akan melakukan pukulan pertama atau melakukan pukulan jarak jauh (long sroke), perkenaan bola yang dipukul bisa berakibat tidak tepat</w:t>
      </w:r>
    </w:p>
    <w:p w:rsidR="002B3285" w:rsidRPr="008C1C84" w:rsidRDefault="002B3285" w:rsidP="0090204F">
      <w:pPr>
        <w:pStyle w:val="ListParagraph"/>
        <w:numPr>
          <w:ilvl w:val="0"/>
          <w:numId w:val="27"/>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kontribusi percaya diri terhadap kemampuan servis pendek pada cabang olahraga bulutangkis klub PB. Karsa Mandiri.</w:t>
      </w:r>
    </w:p>
    <w:p w:rsidR="002B3285" w:rsidRPr="008C1C84" w:rsidRDefault="002B3285" w:rsidP="0090204F">
      <w:pPr>
        <w:autoSpaceDE w:val="0"/>
        <w:autoSpaceDN w:val="0"/>
        <w:adjustRightInd w:val="0"/>
        <w:spacing w:after="0" w:line="360" w:lineRule="auto"/>
        <w:ind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 xml:space="preserve">Hasil analisis statistik menunjukkan bahwa ada kontribusi konsentrasi terhadap kemampuan servis pendek pada cabang olahraga bulutangkis klub PB. Karsa Mandiri. Apabila hasil penelitian ini dikaitkan dengan laandasan teori dan kerangka pikir yang mendasarinya , maka hasil penelitian ini mendukung dan memperkuat teori dan hasil –hasil penelitian terdahulu yang sudah ada. Ini </w:t>
      </w:r>
      <w:r w:rsidRPr="008C1C84">
        <w:rPr>
          <w:rFonts w:ascii="Times New Roman" w:hAnsi="Times New Roman" w:cs="Times New Roman"/>
          <w:color w:val="000000"/>
          <w:sz w:val="24"/>
          <w:szCs w:val="24"/>
        </w:rPr>
        <w:lastRenderedPageBreak/>
        <w:t>membuktikan bahwa percaya diri mempengaruhi kemampuan servis pendek pada cabang olahraga bulutangkis. yulianto fitri dan Nashori H. Faud dalam Muslim (2014 : 32) mengatakan bahwa kepercayaan diri merupakan suatu sikap atau perasaan yakin akan kemampuan diri sendiri sehingga orang yang bersangkutan tidak terlalu cemas dalam tindakannya, dapat merasa bebas melakukan hal yang disukainya dan bertanggung jawab atas perbuatannya, hangat dan sopan dalam berinteraksi dengan orang dan memiliki dorongan untuk berprestasi.</w:t>
      </w:r>
    </w:p>
    <w:p w:rsidR="002B3285" w:rsidRPr="008C1C84" w:rsidRDefault="002B3285" w:rsidP="002B3285">
      <w:pPr>
        <w:autoSpaceDE w:val="0"/>
        <w:autoSpaceDN w:val="0"/>
        <w:adjustRightInd w:val="0"/>
        <w:spacing w:after="0" w:line="360" w:lineRule="auto"/>
        <w:ind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Dari uraian di atas sudah jelas bahwa salaah satu kondisi psikologis yang harus dimiliki seseorang adalah percaya diri baik dalam keadaan latihan maupun pada saat bertanding. Khusus dalam penelitian ini percaya diri sangat penting saat akan melakukan pukulan servis pendek pada cabang olahraga bulutangkis agar dapat menempatkan shutle sesuai ddegan yang diinginkan.</w:t>
      </w:r>
    </w:p>
    <w:p w:rsidR="002B3285" w:rsidRPr="008C1C84" w:rsidRDefault="002B3285" w:rsidP="002B3285">
      <w:pPr>
        <w:autoSpaceDE w:val="0"/>
        <w:autoSpaceDN w:val="0"/>
        <w:adjustRightInd w:val="0"/>
        <w:spacing w:after="0" w:line="360" w:lineRule="auto"/>
        <w:ind w:right="60"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Berdasarkan penjelasan di atas dapat dikatakan bahwa percaya diri dianggap memiliki kontribusi terhadap pukulan servis endek pada cabang olahraga bulutangkis.</w:t>
      </w:r>
    </w:p>
    <w:p w:rsidR="002B3285" w:rsidRPr="008C1C84" w:rsidRDefault="002B3285" w:rsidP="0090204F">
      <w:pPr>
        <w:pStyle w:val="ListParagraph"/>
        <w:numPr>
          <w:ilvl w:val="0"/>
          <w:numId w:val="27"/>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kontribusi kordinasi mata tangan terhadap kemampuan servis pendek pada cabang olahraga bulutangkis klub PB. Karsa Mandiri.</w:t>
      </w:r>
    </w:p>
    <w:p w:rsidR="002B3285" w:rsidRPr="008C1C84" w:rsidRDefault="002B3285" w:rsidP="002B3285">
      <w:pPr>
        <w:autoSpaceDE w:val="0"/>
        <w:autoSpaceDN w:val="0"/>
        <w:adjustRightInd w:val="0"/>
        <w:spacing w:after="0" w:line="360" w:lineRule="auto"/>
        <w:ind w:firstLine="567"/>
        <w:jc w:val="both"/>
        <w:rPr>
          <w:rFonts w:ascii="Times New Roman" w:hAnsi="Times New Roman" w:cs="Times New Roman"/>
          <w:color w:val="000000"/>
          <w:sz w:val="24"/>
          <w:szCs w:val="24"/>
        </w:rPr>
      </w:pPr>
      <w:r w:rsidRPr="008C1C84">
        <w:rPr>
          <w:rFonts w:ascii="Times New Roman" w:hAnsi="Times New Roman" w:cs="Times New Roman"/>
          <w:color w:val="000000"/>
          <w:sz w:val="24"/>
          <w:szCs w:val="24"/>
        </w:rPr>
        <w:t xml:space="preserve">Hasil analisis statistik menunjukkan bahwa ada kontribusi konsentrasi terhadap kemampuan servis pendek pada cabang olahraga bulutangkis klub PB. Karsa Mandiri. Apabila hasil penelitian ini dikaitkan dengan laandasan teori dan kerangka pikir yang mendasarinya , maka hasil penelitian ini mendukung dan memperkuat teori dan hasil –hasil penelitian terdahulu yang sudah ada. Ini membuktikan bahwa percaya diri mempengaruhi kemampuan servis pendek pada cabang olahraga bulutangkis. </w:t>
      </w:r>
    </w:p>
    <w:p w:rsidR="002B3285" w:rsidRPr="008C1C84" w:rsidRDefault="002B3285" w:rsidP="002B3285">
      <w:pPr>
        <w:autoSpaceDE w:val="0"/>
        <w:autoSpaceDN w:val="0"/>
        <w:adjustRightInd w:val="0"/>
        <w:spacing w:after="0" w:line="360" w:lineRule="auto"/>
        <w:ind w:firstLine="567"/>
        <w:jc w:val="both"/>
        <w:rPr>
          <w:rFonts w:ascii="Times New Roman" w:hAnsi="Times New Roman" w:cs="Times New Roman"/>
          <w:sz w:val="24"/>
          <w:szCs w:val="24"/>
        </w:rPr>
      </w:pPr>
      <w:r w:rsidRPr="008C1C84">
        <w:rPr>
          <w:rFonts w:ascii="Times New Roman" w:hAnsi="Times New Roman" w:cs="Times New Roman"/>
          <w:sz w:val="24"/>
          <w:szCs w:val="24"/>
        </w:rPr>
        <w:t xml:space="preserve">Menurut Sukadiyanto dalam M. Amirul Amin ( 2003:115) tampa memiliki kemampuan koordinasi gerakyang baik, individu akan kesulitan dalam belajar ketrampilan teknik-teknik dasar. Lebihlanjut dikemukakan juga bahwa dalam koordinasi gerak mata dan tangan akanmenghasilkan timing dan akurasi. Koordinasi juga merupkakan perpaduan dari kontraksiotot, tulang dan persendian dalam menampilkan suatu gerak, sehingga kemampuankoordinasi berhubungan erat dengan kemampuan motorik lain seperti keseimbangan,kecepatan, ketepatan, dan kelincahan.Sridadi dalam risdi winarno (2009:3) koordinasi berasal dari kata </w:t>
      </w:r>
      <w:r w:rsidRPr="008C1C84">
        <w:rPr>
          <w:rFonts w:ascii="Times New Roman" w:hAnsi="Times New Roman" w:cs="Times New Roman"/>
          <w:i/>
          <w:iCs/>
          <w:sz w:val="24"/>
          <w:szCs w:val="24"/>
        </w:rPr>
        <w:t xml:space="preserve">coordination </w:t>
      </w:r>
      <w:r w:rsidRPr="008C1C84">
        <w:rPr>
          <w:rFonts w:ascii="Times New Roman" w:hAnsi="Times New Roman" w:cs="Times New Roman"/>
          <w:sz w:val="24"/>
          <w:szCs w:val="24"/>
        </w:rPr>
        <w:t>adalah kemampuan seseorang dalam mengintegrasikan gerakan yang berbeda ke dalam suatu pola gerakan tunggal secara efektif.</w:t>
      </w:r>
    </w:p>
    <w:p w:rsidR="002B3285" w:rsidRPr="008C1C84" w:rsidRDefault="002B3285" w:rsidP="002B3285">
      <w:pPr>
        <w:autoSpaceDE w:val="0"/>
        <w:autoSpaceDN w:val="0"/>
        <w:adjustRightInd w:val="0"/>
        <w:spacing w:after="0" w:line="360" w:lineRule="auto"/>
        <w:ind w:right="60" w:firstLine="567"/>
        <w:jc w:val="both"/>
        <w:rPr>
          <w:rFonts w:ascii="Times New Roman" w:hAnsi="Times New Roman" w:cs="Times New Roman"/>
          <w:color w:val="000000"/>
          <w:sz w:val="24"/>
          <w:szCs w:val="24"/>
        </w:rPr>
      </w:pPr>
      <w:r w:rsidRPr="008C1C84">
        <w:rPr>
          <w:rFonts w:ascii="Times New Roman" w:hAnsi="Times New Roman" w:cs="Times New Roman"/>
          <w:sz w:val="24"/>
          <w:szCs w:val="24"/>
        </w:rPr>
        <w:t xml:space="preserve">Dari teori di atas dapat di yakini bahwa dalam permainan bulutangkis khususnya saat melakukan servis pendek diperlukan suatu kordinasi mata tangan yang baik. </w:t>
      </w:r>
      <w:r w:rsidRPr="008C1C84">
        <w:rPr>
          <w:rFonts w:ascii="Times New Roman" w:hAnsi="Times New Roman" w:cs="Times New Roman"/>
          <w:color w:val="000000"/>
          <w:sz w:val="24"/>
          <w:szCs w:val="24"/>
        </w:rPr>
        <w:t xml:space="preserve">dengan demikian </w:t>
      </w:r>
      <w:r w:rsidRPr="008C1C84">
        <w:rPr>
          <w:rFonts w:ascii="Times New Roman" w:hAnsi="Times New Roman" w:cs="Times New Roman"/>
          <w:color w:val="000000"/>
          <w:sz w:val="24"/>
          <w:szCs w:val="24"/>
        </w:rPr>
        <w:lastRenderedPageBreak/>
        <w:t>dapat dikatakan bahwa dianggap memiliki kontribusi terhadap pukulan servis endek pada cabang olahraga bulutangkis.</w:t>
      </w:r>
    </w:p>
    <w:p w:rsidR="002B3285" w:rsidRPr="008C1C84" w:rsidRDefault="002B3285" w:rsidP="0090204F">
      <w:pPr>
        <w:pStyle w:val="ListParagraph"/>
        <w:numPr>
          <w:ilvl w:val="0"/>
          <w:numId w:val="27"/>
        </w:numPr>
        <w:autoSpaceDE w:val="0"/>
        <w:autoSpaceDN w:val="0"/>
        <w:adjustRightInd w:val="0"/>
        <w:spacing w:after="0" w:line="360" w:lineRule="auto"/>
        <w:ind w:left="567" w:right="60" w:hanging="567"/>
        <w:jc w:val="both"/>
        <w:rPr>
          <w:rFonts w:ascii="Times New Roman" w:hAnsi="Times New Roman" w:cs="Times New Roman"/>
          <w:b/>
          <w:color w:val="000000"/>
          <w:sz w:val="24"/>
          <w:szCs w:val="24"/>
        </w:rPr>
      </w:pPr>
      <w:r w:rsidRPr="008C1C84">
        <w:rPr>
          <w:rFonts w:ascii="Times New Roman" w:hAnsi="Times New Roman" w:cs="Times New Roman"/>
          <w:b/>
          <w:color w:val="000000"/>
          <w:sz w:val="24"/>
          <w:szCs w:val="24"/>
        </w:rPr>
        <w:t>kontribusi konsentrasi, percaya diri dan kordinasi mata tangan terhadap kemampuan servis pendek pada cabang olahraga bulutangkis klub PB. Karsa Mandiri.</w:t>
      </w:r>
    </w:p>
    <w:p w:rsidR="002B3285" w:rsidRPr="008C1C84" w:rsidRDefault="002B3285" w:rsidP="002B3285">
      <w:pPr>
        <w:pStyle w:val="ListParagraph"/>
        <w:autoSpaceDE w:val="0"/>
        <w:autoSpaceDN w:val="0"/>
        <w:adjustRightInd w:val="0"/>
        <w:spacing w:after="0" w:line="360" w:lineRule="auto"/>
        <w:ind w:left="0" w:right="60" w:firstLine="567"/>
        <w:jc w:val="both"/>
        <w:rPr>
          <w:rFonts w:ascii="Times New Roman" w:hAnsi="Times New Roman" w:cs="Times New Roman"/>
          <w:sz w:val="24"/>
          <w:szCs w:val="24"/>
        </w:rPr>
      </w:pPr>
      <w:r w:rsidRPr="008C1C84">
        <w:rPr>
          <w:rFonts w:ascii="Times New Roman" w:hAnsi="Times New Roman" w:cs="Times New Roman"/>
          <w:sz w:val="24"/>
          <w:szCs w:val="24"/>
        </w:rPr>
        <w:t xml:space="preserve">Hasil analisis statistik menunjukkan bahwa ada kontribusi konsentrasi, </w:t>
      </w:r>
      <w:r w:rsidRPr="008C1C84">
        <w:rPr>
          <w:rFonts w:ascii="Times New Roman" w:hAnsi="Times New Roman" w:cs="Times New Roman"/>
          <w:color w:val="000000"/>
          <w:sz w:val="24"/>
          <w:szCs w:val="24"/>
        </w:rPr>
        <w:t>percaya diri dan kordinasi mata tangan</w:t>
      </w:r>
      <w:r w:rsidRPr="008C1C84">
        <w:rPr>
          <w:rFonts w:ascii="Times New Roman" w:hAnsi="Times New Roman" w:cs="Times New Roman"/>
          <w:sz w:val="24"/>
          <w:szCs w:val="24"/>
        </w:rPr>
        <w:t xml:space="preserve"> terhadap kemampuan servis pendek pada cabang olahraga bulutangkis klub PB. Karsa Mandiri. Apabila hasil penelitian ini dikaitkan dengan laandasan teori dan kerangka pikir yang mendasarinya , maka hasil penelitian ini mendukung </w:t>
      </w:r>
      <w:r w:rsidR="0090204F" w:rsidRPr="008C1C84">
        <w:rPr>
          <w:rFonts w:ascii="Times New Roman" w:hAnsi="Times New Roman" w:cs="Times New Roman"/>
          <w:sz w:val="24"/>
          <w:szCs w:val="24"/>
        </w:rPr>
        <w:t>dan memperkuat teori dan hasil</w:t>
      </w:r>
      <w:r w:rsidR="0090204F" w:rsidRPr="008C1C84">
        <w:rPr>
          <w:rFonts w:ascii="Times New Roman" w:hAnsi="Times New Roman" w:cs="Times New Roman"/>
          <w:sz w:val="24"/>
          <w:szCs w:val="24"/>
          <w:lang w:val="en-US"/>
        </w:rPr>
        <w:t xml:space="preserve"> - </w:t>
      </w:r>
      <w:r w:rsidRPr="008C1C84">
        <w:rPr>
          <w:rFonts w:ascii="Times New Roman" w:hAnsi="Times New Roman" w:cs="Times New Roman"/>
          <w:sz w:val="24"/>
          <w:szCs w:val="24"/>
        </w:rPr>
        <w:t>hasil penelitian terdahulu yang sudah ada. Ini membuktikan bahwa konsentrasi mempengaruhi kemampuan servis pendek pada cabang olahraga bulutangkis.</w:t>
      </w:r>
    </w:p>
    <w:p w:rsidR="007B0926" w:rsidRPr="008C1C84" w:rsidRDefault="007B0926" w:rsidP="007B0926">
      <w:pPr>
        <w:pStyle w:val="ListParagraph"/>
        <w:autoSpaceDE w:val="0"/>
        <w:autoSpaceDN w:val="0"/>
        <w:adjustRightInd w:val="0"/>
        <w:spacing w:after="0" w:line="360" w:lineRule="auto"/>
        <w:ind w:left="0" w:right="60" w:firstLine="567"/>
        <w:jc w:val="center"/>
        <w:rPr>
          <w:rFonts w:ascii="Times New Roman" w:hAnsi="Times New Roman" w:cs="Times New Roman"/>
          <w:b/>
          <w:sz w:val="24"/>
          <w:szCs w:val="24"/>
          <w:lang w:val="en-US"/>
        </w:rPr>
      </w:pPr>
      <w:r w:rsidRPr="008C1C84">
        <w:rPr>
          <w:rFonts w:ascii="Times New Roman" w:hAnsi="Times New Roman" w:cs="Times New Roman"/>
          <w:b/>
          <w:sz w:val="24"/>
          <w:szCs w:val="24"/>
          <w:lang w:val="en-US"/>
        </w:rPr>
        <w:t>E. KESIMPULAN DAN SARAN</w:t>
      </w:r>
    </w:p>
    <w:p w:rsidR="007B0926" w:rsidRPr="008C1C84" w:rsidRDefault="007B0926" w:rsidP="007B0926">
      <w:pPr>
        <w:pStyle w:val="ListParagraph"/>
        <w:autoSpaceDE w:val="0"/>
        <w:autoSpaceDN w:val="0"/>
        <w:adjustRightInd w:val="0"/>
        <w:spacing w:after="0" w:line="360" w:lineRule="auto"/>
        <w:ind w:left="0" w:right="60" w:firstLine="567"/>
        <w:jc w:val="center"/>
        <w:rPr>
          <w:rFonts w:ascii="Times New Roman" w:hAnsi="Times New Roman" w:cs="Times New Roman"/>
          <w:b/>
          <w:sz w:val="24"/>
          <w:szCs w:val="24"/>
          <w:lang w:val="en-US"/>
        </w:rPr>
      </w:pPr>
      <w:r w:rsidRPr="008C1C84">
        <w:rPr>
          <w:rFonts w:ascii="Times New Roman" w:hAnsi="Times New Roman" w:cs="Times New Roman"/>
          <w:b/>
          <w:sz w:val="24"/>
          <w:szCs w:val="24"/>
          <w:lang w:val="en-US"/>
        </w:rPr>
        <w:t>1. Kesimpulan</w:t>
      </w:r>
    </w:p>
    <w:p w:rsidR="007B0926" w:rsidRPr="008C1C84" w:rsidRDefault="007B0926" w:rsidP="007B0926">
      <w:pPr>
        <w:pStyle w:val="ListParagraph"/>
        <w:spacing w:line="360" w:lineRule="auto"/>
        <w:ind w:left="0" w:firstLine="567"/>
        <w:rPr>
          <w:rFonts w:ascii="Times New Roman" w:hAnsi="Times New Roman" w:cs="Times New Roman"/>
          <w:sz w:val="24"/>
          <w:szCs w:val="24"/>
        </w:rPr>
      </w:pPr>
      <w:r w:rsidRPr="008C1C84">
        <w:rPr>
          <w:rFonts w:ascii="Times New Roman" w:hAnsi="Times New Roman" w:cs="Times New Roman"/>
          <w:sz w:val="24"/>
          <w:szCs w:val="24"/>
        </w:rPr>
        <w:t>Berdasarkan hasil penelitian dan pembahasan yang telah dikemukakan, maka dapat ditarik sebuah kesimpulan sebagai berikut :</w:t>
      </w:r>
    </w:p>
    <w:p w:rsidR="007B0926" w:rsidRPr="008C1C84" w:rsidRDefault="007B0926" w:rsidP="007B0926">
      <w:pPr>
        <w:pStyle w:val="ListParagraph"/>
        <w:numPr>
          <w:ilvl w:val="0"/>
          <w:numId w:val="29"/>
        </w:numPr>
        <w:spacing w:line="360" w:lineRule="auto"/>
        <w:ind w:left="709" w:hanging="709"/>
        <w:rPr>
          <w:rFonts w:ascii="Times New Roman" w:hAnsi="Times New Roman" w:cs="Times New Roman"/>
          <w:sz w:val="24"/>
          <w:szCs w:val="24"/>
        </w:rPr>
      </w:pPr>
      <w:r w:rsidRPr="008C1C84">
        <w:rPr>
          <w:rFonts w:ascii="Times New Roman" w:hAnsi="Times New Roman" w:cs="Times New Roman"/>
          <w:sz w:val="24"/>
          <w:szCs w:val="24"/>
        </w:rPr>
        <w:t>Konsentrasi memiliki kontribusi yang signifikanterhadap kemampuan servis pendek cabang olahraga bulutangkis klub PB. Karsa Mandiri Makassar.</w:t>
      </w:r>
    </w:p>
    <w:p w:rsidR="007B0926" w:rsidRPr="008C1C84" w:rsidRDefault="007B0926" w:rsidP="007B0926">
      <w:pPr>
        <w:pStyle w:val="ListParagraph"/>
        <w:numPr>
          <w:ilvl w:val="0"/>
          <w:numId w:val="29"/>
        </w:numPr>
        <w:spacing w:line="360" w:lineRule="auto"/>
        <w:ind w:left="709" w:hanging="709"/>
        <w:rPr>
          <w:rFonts w:ascii="Times New Roman" w:hAnsi="Times New Roman" w:cs="Times New Roman"/>
          <w:sz w:val="24"/>
          <w:szCs w:val="24"/>
        </w:rPr>
      </w:pPr>
      <w:r w:rsidRPr="008C1C84">
        <w:rPr>
          <w:rFonts w:ascii="Times New Roman" w:hAnsi="Times New Roman" w:cs="Times New Roman"/>
          <w:sz w:val="24"/>
          <w:szCs w:val="24"/>
        </w:rPr>
        <w:t>Percaya Diri memiliki kontribusi yang signifikanterhadap kemampuan servis pendek cabang olahraga bulutangkis klub PB. Karsa Mandiri Makassar.</w:t>
      </w:r>
    </w:p>
    <w:p w:rsidR="007B0926" w:rsidRPr="008C1C84" w:rsidRDefault="007B0926" w:rsidP="007B0926">
      <w:pPr>
        <w:pStyle w:val="ListParagraph"/>
        <w:numPr>
          <w:ilvl w:val="0"/>
          <w:numId w:val="29"/>
        </w:numPr>
        <w:spacing w:line="360" w:lineRule="auto"/>
        <w:ind w:left="709" w:hanging="709"/>
        <w:rPr>
          <w:rFonts w:ascii="Times New Roman" w:hAnsi="Times New Roman" w:cs="Times New Roman"/>
          <w:sz w:val="24"/>
          <w:szCs w:val="24"/>
        </w:rPr>
      </w:pPr>
      <w:r w:rsidRPr="008C1C84">
        <w:rPr>
          <w:rFonts w:ascii="Times New Roman" w:hAnsi="Times New Roman" w:cs="Times New Roman"/>
          <w:sz w:val="24"/>
          <w:szCs w:val="24"/>
        </w:rPr>
        <w:t>Kordinasi mata tangan memiliki kontribusi yang signifikanterhadap kemampuan servis pendek cabang olahraga bulutangkis klub PB. Karsa Mandiri Makassar.</w:t>
      </w:r>
    </w:p>
    <w:p w:rsidR="007B0926" w:rsidRPr="008C1C84" w:rsidRDefault="007B0926" w:rsidP="007B0926">
      <w:pPr>
        <w:pStyle w:val="ListParagraph"/>
        <w:numPr>
          <w:ilvl w:val="0"/>
          <w:numId w:val="29"/>
        </w:numPr>
        <w:spacing w:line="360" w:lineRule="auto"/>
        <w:ind w:left="709" w:hanging="709"/>
        <w:rPr>
          <w:rFonts w:ascii="Times New Roman" w:hAnsi="Times New Roman" w:cs="Times New Roman"/>
          <w:sz w:val="24"/>
          <w:szCs w:val="24"/>
        </w:rPr>
      </w:pPr>
      <w:r w:rsidRPr="008C1C84">
        <w:rPr>
          <w:rFonts w:ascii="Times New Roman" w:hAnsi="Times New Roman" w:cs="Times New Roman"/>
          <w:sz w:val="24"/>
          <w:szCs w:val="24"/>
        </w:rPr>
        <w:t>Konsentrasi , percaya diri dan kordinasi mata tangan memiliki kontribusi yang signifikanterhadap kemampuan servis pendek cabang olahraga bulutangkis klub PB. Karsa Mandiri Makassar.</w:t>
      </w:r>
    </w:p>
    <w:p w:rsidR="007B0926" w:rsidRPr="008C1C84" w:rsidRDefault="007B0926" w:rsidP="007B0926">
      <w:pPr>
        <w:pStyle w:val="ListParagraph"/>
        <w:numPr>
          <w:ilvl w:val="0"/>
          <w:numId w:val="31"/>
        </w:numPr>
        <w:spacing w:after="0" w:line="360" w:lineRule="auto"/>
        <w:jc w:val="center"/>
        <w:rPr>
          <w:rFonts w:ascii="Times New Roman" w:hAnsi="Times New Roman" w:cs="Times New Roman"/>
          <w:b/>
          <w:sz w:val="24"/>
          <w:szCs w:val="24"/>
        </w:rPr>
      </w:pPr>
      <w:r w:rsidRPr="008C1C84">
        <w:rPr>
          <w:rFonts w:ascii="Times New Roman" w:hAnsi="Times New Roman" w:cs="Times New Roman"/>
          <w:b/>
          <w:sz w:val="24"/>
          <w:szCs w:val="24"/>
        </w:rPr>
        <w:t>SARAN</w:t>
      </w:r>
    </w:p>
    <w:p w:rsidR="007B0926" w:rsidRPr="008C1C84" w:rsidRDefault="007B0926" w:rsidP="007B0926">
      <w:pPr>
        <w:pStyle w:val="ListParagraph"/>
        <w:spacing w:line="360" w:lineRule="auto"/>
        <w:ind w:left="0"/>
        <w:jc w:val="both"/>
        <w:rPr>
          <w:rFonts w:ascii="Times New Roman" w:hAnsi="Times New Roman" w:cs="Times New Roman"/>
          <w:sz w:val="24"/>
          <w:szCs w:val="24"/>
        </w:rPr>
      </w:pPr>
      <w:r w:rsidRPr="008C1C84">
        <w:rPr>
          <w:rFonts w:ascii="Times New Roman" w:hAnsi="Times New Roman" w:cs="Times New Roman"/>
          <w:sz w:val="24"/>
          <w:szCs w:val="24"/>
        </w:rPr>
        <w:t>Berdasarkan kesimpulan penelitian tersebut diatas maka dapat disarankan sebagai berikut :</w:t>
      </w:r>
    </w:p>
    <w:p w:rsidR="007B0926" w:rsidRPr="008C1C84" w:rsidRDefault="007B0926" w:rsidP="007B0926">
      <w:pPr>
        <w:pStyle w:val="ListParagraph"/>
        <w:numPr>
          <w:ilvl w:val="0"/>
          <w:numId w:val="30"/>
        </w:numPr>
        <w:spacing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Guru olahraga, pelatih dan pembina perlu memperhatikan kondisi psikologis dan kordinasi mata tangan seorang atlet dimana komponen psikologis yang berperan saat melakukan servis adalah Konsentrasi dan Percaya diri seorang atlet.</w:t>
      </w:r>
    </w:p>
    <w:p w:rsidR="007B0926" w:rsidRPr="008C1C84" w:rsidRDefault="007B0926" w:rsidP="007B0926">
      <w:pPr>
        <w:pStyle w:val="ListParagraph"/>
        <w:numPr>
          <w:ilvl w:val="0"/>
          <w:numId w:val="30"/>
        </w:numPr>
        <w:spacing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t>Bagi atlet, diharapkan agar supaya para atlet mampu memiliki kondisi psikologis yang baik dan kordinasi mata tangan yang baik. Baik pada saat latihan maupun pada saat bertanding pada suatu event baik ditingkat regional maupun Nasional.</w:t>
      </w:r>
    </w:p>
    <w:p w:rsidR="007B0926" w:rsidRPr="008C1C84" w:rsidRDefault="007B0926" w:rsidP="007B0926">
      <w:pPr>
        <w:pStyle w:val="ListParagraph"/>
        <w:numPr>
          <w:ilvl w:val="0"/>
          <w:numId w:val="30"/>
        </w:numPr>
        <w:spacing w:line="360" w:lineRule="auto"/>
        <w:ind w:left="567" w:hanging="567"/>
        <w:jc w:val="both"/>
        <w:rPr>
          <w:rFonts w:ascii="Times New Roman" w:hAnsi="Times New Roman" w:cs="Times New Roman"/>
          <w:sz w:val="24"/>
          <w:szCs w:val="24"/>
        </w:rPr>
      </w:pPr>
      <w:r w:rsidRPr="008C1C84">
        <w:rPr>
          <w:rFonts w:ascii="Times New Roman" w:hAnsi="Times New Roman" w:cs="Times New Roman"/>
          <w:sz w:val="24"/>
          <w:szCs w:val="24"/>
        </w:rPr>
        <w:lastRenderedPageBreak/>
        <w:t>Penelitian ini diharapkan bisa dijadikan bahan referensi dan perbandingan terhadap penelitian selanjutnya dengan objek yang sama dengan meneliti secara detail tiap komponen secara satu persatu.</w:t>
      </w:r>
    </w:p>
    <w:p w:rsidR="007B0926" w:rsidRPr="008C1C84" w:rsidRDefault="007B0926" w:rsidP="007B0926">
      <w:pPr>
        <w:pStyle w:val="ListParagraph"/>
        <w:spacing w:line="360" w:lineRule="auto"/>
        <w:ind w:left="567"/>
        <w:jc w:val="center"/>
        <w:rPr>
          <w:rFonts w:ascii="Times New Roman" w:hAnsi="Times New Roman" w:cs="Times New Roman"/>
          <w:sz w:val="24"/>
          <w:szCs w:val="24"/>
        </w:rPr>
      </w:pPr>
      <w:r w:rsidRPr="008C1C84">
        <w:rPr>
          <w:rFonts w:ascii="Times New Roman" w:hAnsi="Times New Roman" w:cs="Times New Roman"/>
          <w:b/>
          <w:sz w:val="24"/>
        </w:rPr>
        <w:t>DAFTAR PUSTAKA</w:t>
      </w:r>
    </w:p>
    <w:p w:rsidR="007B0926" w:rsidRPr="008C1C84" w:rsidRDefault="007B0926" w:rsidP="007B0926">
      <w:pPr>
        <w:spacing w:before="100" w:beforeAutospacing="1" w:after="0" w:line="360" w:lineRule="auto"/>
        <w:outlineLvl w:val="2"/>
        <w:rPr>
          <w:rFonts w:ascii="Times New Roman" w:eastAsia="Times New Roman" w:hAnsi="Times New Roman" w:cs="Times New Roman"/>
          <w:bCs/>
          <w:sz w:val="24"/>
          <w:szCs w:val="24"/>
        </w:rPr>
      </w:pPr>
      <w:r w:rsidRPr="008C1C84">
        <w:rPr>
          <w:rFonts w:ascii="Times New Roman" w:eastAsia="Times New Roman" w:hAnsi="Times New Roman" w:cs="Times New Roman"/>
          <w:bCs/>
          <w:sz w:val="24"/>
          <w:szCs w:val="24"/>
        </w:rPr>
        <w:t>Addhintheas.blogspot.co.id/2013/04/</w:t>
      </w:r>
      <w:r w:rsidRPr="008C1C84">
        <w:rPr>
          <w:rFonts w:ascii="Times New Roman" w:eastAsia="Times New Roman" w:hAnsi="Times New Roman" w:cs="Times New Roman"/>
          <w:bCs/>
          <w:i/>
          <w:sz w:val="24"/>
          <w:szCs w:val="24"/>
        </w:rPr>
        <w:t>metode-penelitian-deskriptif.</w:t>
      </w:r>
      <w:r w:rsidRPr="008C1C84">
        <w:rPr>
          <w:rFonts w:ascii="Times New Roman" w:eastAsia="Times New Roman" w:hAnsi="Times New Roman" w:cs="Times New Roman"/>
          <w:bCs/>
          <w:sz w:val="24"/>
          <w:szCs w:val="24"/>
        </w:rPr>
        <w:t>html.</w:t>
      </w:r>
    </w:p>
    <w:p w:rsidR="007B0926" w:rsidRPr="008C1C84" w:rsidRDefault="007B0926" w:rsidP="007B0926">
      <w:pPr>
        <w:spacing w:after="0" w:line="360" w:lineRule="auto"/>
        <w:ind w:left="709" w:hanging="709"/>
        <w:jc w:val="both"/>
        <w:rPr>
          <w:rFonts w:ascii="Times New Roman" w:eastAsia="Times New Roman" w:hAnsi="Times New Roman" w:cs="Times New Roman"/>
          <w:i/>
          <w:sz w:val="24"/>
          <w:szCs w:val="24"/>
        </w:rPr>
      </w:pPr>
      <w:r w:rsidRPr="008C1C84">
        <w:rPr>
          <w:rFonts w:ascii="Times New Roman" w:eastAsia="Times New Roman" w:hAnsi="Times New Roman" w:cs="Times New Roman"/>
          <w:sz w:val="24"/>
          <w:szCs w:val="24"/>
        </w:rPr>
        <w:t xml:space="preserve">Darmawanto Bagus, 2015, Hubungan Tingkat Kepercayaan Diri Terhadap Hasil Tendangan Pinalti, </w:t>
      </w:r>
      <w:r w:rsidRPr="008C1C84">
        <w:rPr>
          <w:rFonts w:ascii="Times New Roman" w:eastAsia="Times New Roman" w:hAnsi="Times New Roman" w:cs="Times New Roman"/>
          <w:i/>
          <w:sz w:val="24"/>
          <w:szCs w:val="24"/>
        </w:rPr>
        <w:t>Jurnal.</w:t>
      </w:r>
    </w:p>
    <w:p w:rsidR="007B0926" w:rsidRPr="008C1C84" w:rsidRDefault="007B0926" w:rsidP="007B0926">
      <w:pPr>
        <w:spacing w:after="0" w:line="360" w:lineRule="auto"/>
        <w:ind w:left="709" w:hanging="709"/>
        <w:jc w:val="both"/>
        <w:rPr>
          <w:rFonts w:ascii="Times New Roman" w:eastAsia="Times New Roman" w:hAnsi="Times New Roman" w:cs="Times New Roman"/>
          <w:i/>
          <w:sz w:val="24"/>
          <w:szCs w:val="24"/>
        </w:rPr>
      </w:pPr>
      <w:r w:rsidRPr="008C1C84">
        <w:rPr>
          <w:rFonts w:ascii="Times New Roman" w:eastAsia="Times New Roman" w:hAnsi="Times New Roman" w:cs="Times New Roman"/>
          <w:bCs/>
          <w:sz w:val="24"/>
          <w:szCs w:val="24"/>
        </w:rPr>
        <w:t xml:space="preserve">Daryadi, 2016, </w:t>
      </w:r>
      <w:r w:rsidRPr="008C1C84">
        <w:rPr>
          <w:rFonts w:ascii="Times New Roman" w:eastAsia="Times New Roman" w:hAnsi="Times New Roman" w:cs="Times New Roman"/>
          <w:bCs/>
          <w:i/>
          <w:sz w:val="24"/>
          <w:szCs w:val="24"/>
        </w:rPr>
        <w:t>Bulutangkis Indonesia,</w:t>
      </w:r>
      <w:r w:rsidRPr="008C1C84">
        <w:rPr>
          <w:rFonts w:ascii="Times New Roman" w:eastAsia="Times New Roman" w:hAnsi="Times New Roman" w:cs="Times New Roman"/>
          <w:bCs/>
          <w:sz w:val="24"/>
          <w:szCs w:val="24"/>
        </w:rPr>
        <w:t xml:space="preserve"> Depok : PT. Nacita Media Cemerlang.</w:t>
      </w:r>
    </w:p>
    <w:p w:rsidR="007B0926" w:rsidRPr="008C1C84" w:rsidRDefault="007B0926" w:rsidP="007B0926">
      <w:pPr>
        <w:spacing w:after="0" w:line="360" w:lineRule="auto"/>
        <w:ind w:left="709" w:hanging="709"/>
        <w:rPr>
          <w:rFonts w:ascii="Times New Roman" w:hAnsi="Times New Roman" w:cs="Times New Roman"/>
        </w:rPr>
      </w:pPr>
      <w:r w:rsidRPr="008C1C84">
        <w:rPr>
          <w:rFonts w:ascii="Times New Roman" w:hAnsi="Times New Roman" w:cs="Times New Roman"/>
        </w:rPr>
        <w:t>Efendi Hastria, 2010, Peranan Psikologi Olahraga Dalam Meningkatkan Prestasi Atlet,</w:t>
      </w:r>
      <w:r w:rsidRPr="008C1C84">
        <w:rPr>
          <w:rFonts w:ascii="Times New Roman" w:hAnsi="Times New Roman" w:cs="Times New Roman"/>
          <w:i/>
        </w:rPr>
        <w:t xml:space="preserve"> jurnal Psikologi</w:t>
      </w:r>
      <w:r w:rsidRPr="008C1C84">
        <w:rPr>
          <w:rFonts w:ascii="Times New Roman" w:hAnsi="Times New Roman" w:cs="Times New Roman"/>
        </w:rPr>
        <w:t xml:space="preserve"> 03 (02).</w:t>
      </w:r>
    </w:p>
    <w:p w:rsidR="007B0926" w:rsidRPr="008C1C84" w:rsidRDefault="007B0926" w:rsidP="007B0926">
      <w:pPr>
        <w:spacing w:after="0" w:line="360" w:lineRule="auto"/>
        <w:ind w:left="709" w:hanging="709"/>
        <w:rPr>
          <w:rFonts w:ascii="Times New Roman" w:hAnsi="Times New Roman" w:cs="Times New Roman"/>
        </w:rPr>
      </w:pPr>
      <w:r w:rsidRPr="008C1C84">
        <w:rPr>
          <w:rFonts w:ascii="Times New Roman" w:hAnsi="Times New Roman" w:cs="Times New Roman"/>
        </w:rPr>
        <w:t xml:space="preserve">Harmono A. B. 2014, kontribusi konsentrasi Terhadap Pukulan Jumping Smash Pada Bulutangkis, Surabaya : </w:t>
      </w:r>
      <w:r w:rsidRPr="008C1C84">
        <w:rPr>
          <w:rFonts w:ascii="Times New Roman" w:hAnsi="Times New Roman" w:cs="Times New Roman"/>
          <w:i/>
        </w:rPr>
        <w:t>jurnal kesehatan olahraga</w:t>
      </w:r>
      <w:r w:rsidRPr="008C1C84">
        <w:rPr>
          <w:rFonts w:ascii="Times New Roman" w:hAnsi="Times New Roman" w:cs="Times New Roman"/>
        </w:rPr>
        <w:t xml:space="preserve">  02 (01), 51 – 57.</w:t>
      </w:r>
    </w:p>
    <w:p w:rsidR="007B0926" w:rsidRPr="008C1C84" w:rsidRDefault="00EF7CB2" w:rsidP="007B0926">
      <w:pPr>
        <w:spacing w:after="0" w:line="360" w:lineRule="auto"/>
        <w:jc w:val="both"/>
        <w:rPr>
          <w:rFonts w:ascii="Times New Roman" w:hAnsi="Times New Roman" w:cs="Times New Roman"/>
        </w:rPr>
      </w:pPr>
      <w:hyperlink r:id="rId13" w:history="1">
        <w:r w:rsidR="007B0926" w:rsidRPr="008C1C84">
          <w:rPr>
            <w:rStyle w:val="Hyperlink"/>
            <w:rFonts w:ascii="Times New Roman" w:hAnsi="Times New Roman" w:cs="Times New Roman"/>
            <w:color w:val="auto"/>
            <w:u w:val="none"/>
          </w:rPr>
          <w:t>http://blogkputih.blogspot.co.id/2011/11/sistem-limbik-merupakan-keseluruhan.html</w:t>
        </w:r>
      </w:hyperlink>
      <w:r w:rsidR="007B0926" w:rsidRPr="008C1C84">
        <w:rPr>
          <w:rFonts w:ascii="Times New Roman" w:hAnsi="Times New Roman" w:cs="Times New Roman"/>
        </w:rPr>
        <w:t>.</w:t>
      </w:r>
    </w:p>
    <w:p w:rsidR="007B0926" w:rsidRPr="008C1C84" w:rsidRDefault="00EF7CB2" w:rsidP="007B0926">
      <w:pPr>
        <w:spacing w:after="0" w:line="360" w:lineRule="auto"/>
        <w:jc w:val="both"/>
        <w:rPr>
          <w:rFonts w:ascii="Times New Roman" w:hAnsi="Times New Roman" w:cs="Times New Roman"/>
        </w:rPr>
      </w:pPr>
      <w:hyperlink r:id="rId14" w:history="1">
        <w:r w:rsidR="007B0926" w:rsidRPr="008C1C84">
          <w:rPr>
            <w:rFonts w:ascii="Times New Roman" w:eastAsia="Times New Roman" w:hAnsi="Times New Roman" w:cs="Times New Roman"/>
            <w:sz w:val="24"/>
            <w:szCs w:val="24"/>
          </w:rPr>
          <w:t>http://edukasicenter.blogspot.co.id/2016/01/cara-melakukan-servis-panjang-dan.html</w:t>
        </w:r>
      </w:hyperlink>
      <w:r w:rsidR="007B0926" w:rsidRPr="008C1C84">
        <w:rPr>
          <w:rFonts w:ascii="Times New Roman" w:hAnsi="Times New Roman" w:cs="Times New Roman"/>
        </w:rPr>
        <w:t>.</w:t>
      </w:r>
    </w:p>
    <w:p w:rsidR="007B0926" w:rsidRPr="008C1C84" w:rsidRDefault="00EF7CB2" w:rsidP="007B0926">
      <w:pPr>
        <w:spacing w:after="0" w:line="360" w:lineRule="auto"/>
        <w:jc w:val="both"/>
        <w:rPr>
          <w:rFonts w:ascii="Times New Roman" w:hAnsi="Times New Roman" w:cs="Times New Roman"/>
        </w:rPr>
      </w:pPr>
      <w:hyperlink r:id="rId15" w:history="1">
        <w:r w:rsidR="007B0926" w:rsidRPr="008C1C84">
          <w:rPr>
            <w:rStyle w:val="Hyperlink"/>
            <w:rFonts w:ascii="Times New Roman" w:eastAsia="Times New Roman" w:hAnsi="Times New Roman" w:cs="Times New Roman"/>
            <w:color w:val="auto"/>
            <w:sz w:val="24"/>
            <w:szCs w:val="24"/>
            <w:u w:val="none"/>
          </w:rPr>
          <w:t>http://wilian-dalton.blogspot.co.id/2011/12/psikologi-dalam-olahraga.html</w:t>
        </w:r>
      </w:hyperlink>
      <w:r w:rsidR="007B0926" w:rsidRPr="008C1C84">
        <w:rPr>
          <w:rFonts w:ascii="Times New Roman" w:hAnsi="Times New Roman" w:cs="Times New Roman"/>
        </w:rPr>
        <w:t>.</w:t>
      </w:r>
    </w:p>
    <w:p w:rsidR="007B0926" w:rsidRPr="008C1C84" w:rsidRDefault="007B0926" w:rsidP="007B0926">
      <w:pPr>
        <w:spacing w:after="0" w:line="360" w:lineRule="auto"/>
        <w:jc w:val="both"/>
        <w:rPr>
          <w:rFonts w:ascii="Times New Roman" w:eastAsia="Times New Roman" w:hAnsi="Times New Roman" w:cs="Times New Roman"/>
          <w:sz w:val="24"/>
          <w:szCs w:val="24"/>
        </w:rPr>
      </w:pPr>
      <w:r w:rsidRPr="008C1C84">
        <w:rPr>
          <w:rFonts w:ascii="Times New Roman" w:eastAsia="Times New Roman" w:hAnsi="Times New Roman" w:cs="Times New Roman"/>
          <w:sz w:val="24"/>
          <w:szCs w:val="24"/>
        </w:rPr>
        <w:fldChar w:fldCharType="begin"/>
      </w:r>
      <w:r w:rsidRPr="008C1C84">
        <w:rPr>
          <w:rFonts w:ascii="Times New Roman" w:eastAsia="Times New Roman" w:hAnsi="Times New Roman" w:cs="Times New Roman"/>
          <w:sz w:val="24"/>
          <w:szCs w:val="24"/>
        </w:rPr>
        <w:instrText xml:space="preserve"> HYPERLINK "http://www.eurekapendidikan.com/2015/09/pengertian-dan-jenis-jenis-variabel- </w:instrText>
      </w:r>
    </w:p>
    <w:p w:rsidR="007B0926" w:rsidRPr="008C1C84" w:rsidRDefault="007B0926" w:rsidP="007B0926">
      <w:pPr>
        <w:spacing w:after="0" w:line="360" w:lineRule="auto"/>
        <w:jc w:val="both"/>
        <w:rPr>
          <w:rStyle w:val="Hyperlink"/>
          <w:rFonts w:ascii="Times New Roman" w:eastAsia="Times New Roman" w:hAnsi="Times New Roman" w:cs="Times New Roman"/>
          <w:color w:val="auto"/>
          <w:sz w:val="24"/>
          <w:szCs w:val="24"/>
          <w:u w:val="none"/>
        </w:rPr>
      </w:pPr>
      <w:r w:rsidRPr="008C1C84">
        <w:rPr>
          <w:rFonts w:ascii="Times New Roman" w:eastAsia="Times New Roman" w:hAnsi="Times New Roman" w:cs="Times New Roman"/>
          <w:sz w:val="24"/>
          <w:szCs w:val="24"/>
        </w:rPr>
        <w:instrText xml:space="preserve">penelitian-evaluasi.html" </w:instrText>
      </w:r>
      <w:r w:rsidRPr="008C1C84">
        <w:rPr>
          <w:rFonts w:ascii="Times New Roman" w:eastAsia="Times New Roman" w:hAnsi="Times New Roman" w:cs="Times New Roman"/>
          <w:sz w:val="24"/>
          <w:szCs w:val="24"/>
        </w:rPr>
        <w:fldChar w:fldCharType="separate"/>
      </w:r>
      <w:r w:rsidRPr="008C1C84">
        <w:rPr>
          <w:rStyle w:val="Hyperlink"/>
          <w:rFonts w:ascii="Times New Roman" w:eastAsia="Times New Roman" w:hAnsi="Times New Roman" w:cs="Times New Roman"/>
          <w:color w:val="auto"/>
          <w:sz w:val="24"/>
          <w:szCs w:val="24"/>
          <w:u w:val="none"/>
        </w:rPr>
        <w:t xml:space="preserve">http://www.eurekapendidikan.com/2015/09/pengertian-dan-jenis-jenis-variabel- </w:t>
      </w:r>
    </w:p>
    <w:p w:rsidR="007B0926" w:rsidRPr="008C1C84" w:rsidRDefault="007B0926" w:rsidP="007B0926">
      <w:pPr>
        <w:spacing w:after="0" w:line="360" w:lineRule="auto"/>
        <w:ind w:firstLine="709"/>
        <w:jc w:val="both"/>
        <w:rPr>
          <w:rFonts w:ascii="Times New Roman" w:hAnsi="Times New Roman" w:cs="Times New Roman"/>
        </w:rPr>
      </w:pPr>
      <w:r w:rsidRPr="008C1C84">
        <w:rPr>
          <w:rStyle w:val="Hyperlink"/>
          <w:rFonts w:ascii="Times New Roman" w:eastAsia="Times New Roman" w:hAnsi="Times New Roman" w:cs="Times New Roman"/>
          <w:color w:val="auto"/>
          <w:sz w:val="24"/>
          <w:szCs w:val="24"/>
          <w:u w:val="none"/>
        </w:rPr>
        <w:t>penelitian-evaluasi.html</w:t>
      </w:r>
      <w:r w:rsidRPr="008C1C84">
        <w:rPr>
          <w:rFonts w:ascii="Times New Roman" w:eastAsia="Times New Roman" w:hAnsi="Times New Roman" w:cs="Times New Roman"/>
          <w:sz w:val="24"/>
          <w:szCs w:val="24"/>
        </w:rPr>
        <w:fldChar w:fldCharType="end"/>
      </w:r>
      <w:r w:rsidRPr="008C1C84">
        <w:rPr>
          <w:rFonts w:ascii="Times New Roman" w:hAnsi="Times New Roman" w:cs="Times New Roman"/>
        </w:rPr>
        <w:t>.</w:t>
      </w:r>
    </w:p>
    <w:p w:rsidR="007B0926" w:rsidRPr="008C1C84" w:rsidRDefault="00EF7CB2" w:rsidP="007B0926">
      <w:pPr>
        <w:spacing w:after="0" w:line="360" w:lineRule="auto"/>
        <w:ind w:left="709" w:hanging="709"/>
        <w:rPr>
          <w:rFonts w:ascii="Times New Roman" w:hAnsi="Times New Roman" w:cs="Times New Roman"/>
        </w:rPr>
      </w:pPr>
      <w:hyperlink r:id="rId16" w:history="1">
        <w:r w:rsidR="007B0926" w:rsidRPr="008C1C84">
          <w:rPr>
            <w:rStyle w:val="Hyperlink"/>
            <w:rFonts w:ascii="Times New Roman" w:hAnsi="Times New Roman" w:cs="Times New Roman"/>
            <w:color w:val="auto"/>
            <w:u w:val="none"/>
          </w:rPr>
          <w:t>https://www.google.co.id/search?q=gambar+hipotalamus&amp;tbm=isch&amp;tbo=u&amp;source=univ&amp;sa=X&amp;sqi=2&amp;ved=0ahUKEwiv3NxsPnSAhXEt48KHeeyB0MQsAQIHQ&amp;biw=1346&amp;bih=634</w:t>
        </w:r>
      </w:hyperlink>
      <w:r w:rsidR="007B0926" w:rsidRPr="008C1C84">
        <w:rPr>
          <w:rFonts w:ascii="Times New Roman" w:hAnsi="Times New Roman" w:cs="Times New Roman"/>
        </w:rPr>
        <w:t>.</w:t>
      </w:r>
    </w:p>
    <w:p w:rsidR="007B0926" w:rsidRPr="008C1C84" w:rsidRDefault="00EF7CB2" w:rsidP="007B0926">
      <w:pPr>
        <w:spacing w:after="0" w:line="360" w:lineRule="auto"/>
        <w:jc w:val="both"/>
        <w:rPr>
          <w:rFonts w:ascii="Times New Roman" w:eastAsia="Times New Roman" w:hAnsi="Times New Roman" w:cs="Times New Roman"/>
          <w:sz w:val="24"/>
          <w:szCs w:val="24"/>
        </w:rPr>
      </w:pPr>
      <w:hyperlink r:id="rId17" w:history="1">
        <w:r w:rsidR="007B0926" w:rsidRPr="008C1C84">
          <w:rPr>
            <w:rStyle w:val="Hyperlink"/>
            <w:rFonts w:ascii="Times New Roman" w:eastAsia="Times New Roman" w:hAnsi="Times New Roman" w:cs="Times New Roman"/>
            <w:color w:val="auto"/>
            <w:sz w:val="24"/>
            <w:szCs w:val="24"/>
            <w:u w:val="none"/>
          </w:rPr>
          <w:t>https://www.scribd.com/doc/51999775/Pembinaan-Aspek-Aspek-Psikologi-Atlet</w:t>
        </w:r>
      </w:hyperlink>
      <w:r w:rsidR="007B0926" w:rsidRPr="008C1C84">
        <w:rPr>
          <w:rFonts w:ascii="Times New Roman" w:hAnsi="Times New Roman" w:cs="Times New Roman"/>
        </w:rPr>
        <w:t>.</w:t>
      </w:r>
    </w:p>
    <w:p w:rsidR="007B0926" w:rsidRPr="008C1C84" w:rsidRDefault="007B0926" w:rsidP="007B0926">
      <w:pPr>
        <w:pStyle w:val="ListParagraph"/>
        <w:spacing w:after="0" w:line="360" w:lineRule="auto"/>
        <w:ind w:left="0"/>
        <w:jc w:val="both"/>
        <w:rPr>
          <w:rFonts w:ascii="Times New Roman" w:hAnsi="Times New Roman" w:cs="Times New Roman"/>
        </w:rPr>
      </w:pPr>
      <w:r w:rsidRPr="008C1C84">
        <w:rPr>
          <w:rFonts w:ascii="Times New Roman" w:hAnsi="Times New Roman" w:cs="Times New Roman"/>
        </w:rPr>
        <w:t xml:space="preserve">Husdarta, H.J.S, Riduwan (Ed.), 2014, </w:t>
      </w:r>
      <w:r w:rsidRPr="008C1C84">
        <w:rPr>
          <w:rFonts w:ascii="Times New Roman" w:hAnsi="Times New Roman" w:cs="Times New Roman"/>
          <w:i/>
        </w:rPr>
        <w:t>Psikologi Olahraga,</w:t>
      </w:r>
      <w:r w:rsidRPr="008C1C84">
        <w:rPr>
          <w:rFonts w:ascii="Times New Roman" w:hAnsi="Times New Roman" w:cs="Times New Roman"/>
        </w:rPr>
        <w:t xml:space="preserve"> Bandung : Alfabeta.</w:t>
      </w:r>
    </w:p>
    <w:p w:rsidR="007B0926" w:rsidRPr="008C1C84" w:rsidRDefault="007B0926" w:rsidP="007B0926">
      <w:pPr>
        <w:spacing w:after="0" w:line="360" w:lineRule="auto"/>
        <w:ind w:left="709" w:hanging="709"/>
        <w:rPr>
          <w:rFonts w:ascii="Times New Roman" w:hAnsi="Times New Roman" w:cs="Times New Roman"/>
        </w:rPr>
      </w:pPr>
      <w:r w:rsidRPr="008C1C84">
        <w:rPr>
          <w:rFonts w:ascii="Times New Roman" w:hAnsi="Times New Roman" w:cs="Times New Roman"/>
        </w:rPr>
        <w:t xml:space="preserve">Husmayakin Alif Dio. 2016. Kontribusi Konsentrasi Terhadap Ketetapan Hasil Sumpitan Olahraga Tradisional Pada Tim Sumpitan Kota Surabaya . Surabaya : </w:t>
      </w:r>
      <w:r w:rsidRPr="008C1C84">
        <w:rPr>
          <w:rFonts w:ascii="Times New Roman" w:hAnsi="Times New Roman" w:cs="Times New Roman"/>
          <w:i/>
        </w:rPr>
        <w:t>Jurnal Kesehatan Olahraga</w:t>
      </w:r>
      <w:r w:rsidRPr="008C1C84">
        <w:rPr>
          <w:rFonts w:ascii="Times New Roman" w:hAnsi="Times New Roman" w:cs="Times New Roman"/>
        </w:rPr>
        <w:t xml:space="preserve"> 06 (2), 545 – 555.</w:t>
      </w:r>
    </w:p>
    <w:p w:rsidR="007B0926" w:rsidRPr="008C1C84" w:rsidRDefault="007B0926" w:rsidP="007B0926">
      <w:pPr>
        <w:pStyle w:val="ListParagraph"/>
        <w:spacing w:after="0" w:line="360" w:lineRule="auto"/>
        <w:ind w:left="0"/>
        <w:jc w:val="both"/>
        <w:rPr>
          <w:rFonts w:ascii="Times New Roman" w:hAnsi="Times New Roman" w:cs="Times New Roman"/>
        </w:rPr>
      </w:pPr>
      <w:r w:rsidRPr="008C1C84">
        <w:rPr>
          <w:rFonts w:ascii="Times New Roman" w:hAnsi="Times New Roman" w:cs="Times New Roman"/>
        </w:rPr>
        <w:t xml:space="preserve">Komaruddin, Hidayat Yusuf (Eds), 2015. </w:t>
      </w:r>
      <w:r w:rsidRPr="008C1C84">
        <w:rPr>
          <w:rFonts w:ascii="Times New Roman" w:hAnsi="Times New Roman" w:cs="Times New Roman"/>
          <w:i/>
        </w:rPr>
        <w:t>Psikologi Olahraga,</w:t>
      </w:r>
      <w:r w:rsidRPr="008C1C84">
        <w:rPr>
          <w:rFonts w:ascii="Times New Roman" w:hAnsi="Times New Roman" w:cs="Times New Roman"/>
        </w:rPr>
        <w:t xml:space="preserve"> Bandung : PT. Remaja    </w:t>
      </w:r>
    </w:p>
    <w:p w:rsidR="007B0926" w:rsidRPr="008C1C84" w:rsidRDefault="007B0926" w:rsidP="007B0926">
      <w:pPr>
        <w:spacing w:after="0" w:line="360" w:lineRule="auto"/>
        <w:rPr>
          <w:rFonts w:ascii="Times New Roman" w:hAnsi="Times New Roman" w:cs="Times New Roman"/>
        </w:rPr>
      </w:pPr>
      <w:r w:rsidRPr="008C1C84">
        <w:rPr>
          <w:rFonts w:ascii="Times New Roman" w:hAnsi="Times New Roman" w:cs="Times New Roman"/>
        </w:rPr>
        <w:t>Lagenati ratih. 2015,</w:t>
      </w:r>
      <w:r w:rsidRPr="008C1C84">
        <w:rPr>
          <w:rFonts w:ascii="Times New Roman" w:hAnsi="Times New Roman" w:cs="Times New Roman"/>
          <w:i/>
        </w:rPr>
        <w:t xml:space="preserve"> Pengaruh Self Hipnosis terhadap Konsentrasi pada Atlet Senam Artistik.</w:t>
      </w:r>
    </w:p>
    <w:p w:rsidR="007B0926" w:rsidRPr="008C1C84" w:rsidRDefault="007B0926" w:rsidP="007B0926">
      <w:pPr>
        <w:spacing w:before="100" w:beforeAutospacing="1" w:after="100" w:afterAutospacing="1" w:line="360" w:lineRule="auto"/>
        <w:jc w:val="both"/>
        <w:outlineLvl w:val="2"/>
        <w:rPr>
          <w:rFonts w:ascii="Times New Roman" w:eastAsia="Times New Roman" w:hAnsi="Times New Roman" w:cs="Times New Roman"/>
          <w:bCs/>
          <w:sz w:val="24"/>
          <w:szCs w:val="24"/>
        </w:rPr>
      </w:pPr>
      <w:r w:rsidRPr="008C1C84">
        <w:rPr>
          <w:rFonts w:ascii="Times New Roman" w:eastAsia="Times New Roman" w:hAnsi="Times New Roman" w:cs="Times New Roman"/>
          <w:bCs/>
          <w:sz w:val="24"/>
          <w:szCs w:val="24"/>
        </w:rPr>
        <w:t>Lutan Rusli, 2013, Tahir Djide Hidup dan Karyanya Dalam bulutangkis, Jakarta : Asisten Deputi Penerapan Iptek Keolahragaan.</w:t>
      </w:r>
    </w:p>
    <w:p w:rsidR="007B0926" w:rsidRPr="008C1C84" w:rsidRDefault="007B0926" w:rsidP="007B0926">
      <w:pPr>
        <w:pStyle w:val="ListParagraph"/>
        <w:spacing w:after="0" w:line="360" w:lineRule="auto"/>
        <w:ind w:left="0"/>
        <w:jc w:val="both"/>
        <w:rPr>
          <w:rFonts w:ascii="Times New Roman" w:hAnsi="Times New Roman" w:cs="Times New Roman"/>
        </w:rPr>
      </w:pPr>
      <w:r w:rsidRPr="008C1C84">
        <w:rPr>
          <w:rFonts w:ascii="Times New Roman" w:hAnsi="Times New Roman" w:cs="Times New Roman"/>
        </w:rPr>
        <w:t xml:space="preserve">Mylsidayu Apta, Suryani (Ed.) 2015, </w:t>
      </w:r>
      <w:r w:rsidRPr="008C1C84">
        <w:rPr>
          <w:rFonts w:ascii="Times New Roman" w:hAnsi="Times New Roman" w:cs="Times New Roman"/>
          <w:i/>
        </w:rPr>
        <w:t>Psikologi Olahraga,</w:t>
      </w:r>
      <w:r w:rsidRPr="008C1C84">
        <w:rPr>
          <w:rFonts w:ascii="Times New Roman" w:hAnsi="Times New Roman" w:cs="Times New Roman"/>
        </w:rPr>
        <w:t xml:space="preserve"> Jakarta : Bumi Aksara</w:t>
      </w:r>
    </w:p>
    <w:p w:rsidR="007B0926" w:rsidRPr="008C1C84" w:rsidRDefault="007B0926" w:rsidP="007B0926">
      <w:pPr>
        <w:spacing w:line="360" w:lineRule="auto"/>
        <w:ind w:left="709" w:hanging="709"/>
        <w:jc w:val="both"/>
        <w:rPr>
          <w:rFonts w:ascii="Times New Roman" w:hAnsi="Times New Roman" w:cs="Times New Roman"/>
        </w:rPr>
      </w:pPr>
      <w:r w:rsidRPr="008C1C84">
        <w:rPr>
          <w:rFonts w:ascii="Times New Roman" w:hAnsi="Times New Roman" w:cs="Times New Roman"/>
        </w:rPr>
        <w:lastRenderedPageBreak/>
        <w:t>Nugroho Anton, 2016, Pengembangan tes keterampilan Servis Pendek Bulutangkis Untuk Atlet Kelompok Umur Anak-anak (KU 11-12 Tahun), Pemula (KU 13-14 Tahun), Remaja (ku 15-16 Tahun), Taruna (KU 17-18Tahun),</w:t>
      </w:r>
      <w:r w:rsidRPr="008C1C84">
        <w:rPr>
          <w:rFonts w:ascii="Times New Roman" w:hAnsi="Times New Roman" w:cs="Times New Roman"/>
          <w:i/>
        </w:rPr>
        <w:t xml:space="preserve"> Skripsi.</w:t>
      </w:r>
      <w:r w:rsidRPr="008C1C84">
        <w:rPr>
          <w:rFonts w:ascii="Times New Roman" w:hAnsi="Times New Roman" w:cs="Times New Roman"/>
        </w:rPr>
        <w:t xml:space="preserve"> Yogyakarta : Universitas Negeri Yogyakarta.</w:t>
      </w:r>
    </w:p>
    <w:p w:rsidR="007B0926" w:rsidRPr="008C1C84" w:rsidRDefault="007B0926" w:rsidP="007B0926">
      <w:pPr>
        <w:pStyle w:val="ListParagraph"/>
        <w:spacing w:line="360" w:lineRule="auto"/>
        <w:ind w:left="0"/>
        <w:jc w:val="both"/>
        <w:rPr>
          <w:rFonts w:ascii="Times New Roman" w:hAnsi="Times New Roman" w:cs="Times New Roman"/>
        </w:rPr>
      </w:pPr>
      <w:r w:rsidRPr="008C1C84">
        <w:rPr>
          <w:rFonts w:ascii="Times New Roman" w:hAnsi="Times New Roman" w:cs="Times New Roman"/>
        </w:rPr>
        <w:t xml:space="preserve">PBSI Pemprov Sulsel, 2007, </w:t>
      </w:r>
      <w:r w:rsidRPr="008C1C84">
        <w:rPr>
          <w:rFonts w:ascii="Times New Roman" w:hAnsi="Times New Roman" w:cs="Times New Roman"/>
          <w:i/>
        </w:rPr>
        <w:t>Pedoman Penataran Wasit Bulutangkis,</w:t>
      </w:r>
      <w:r w:rsidRPr="008C1C84">
        <w:rPr>
          <w:rFonts w:ascii="Times New Roman" w:hAnsi="Times New Roman" w:cs="Times New Roman"/>
        </w:rPr>
        <w:t xml:space="preserve"> Makassar.</w:t>
      </w:r>
    </w:p>
    <w:p w:rsidR="007B0926" w:rsidRPr="008C1C84" w:rsidRDefault="007B0926" w:rsidP="007B0926">
      <w:pPr>
        <w:pStyle w:val="ListParagraph"/>
        <w:spacing w:line="360" w:lineRule="auto"/>
        <w:ind w:left="0"/>
        <w:jc w:val="both"/>
        <w:rPr>
          <w:rFonts w:ascii="Times New Roman" w:hAnsi="Times New Roman" w:cs="Times New Roman"/>
        </w:rPr>
      </w:pPr>
      <w:r w:rsidRPr="008C1C84">
        <w:rPr>
          <w:rFonts w:ascii="Times New Roman" w:hAnsi="Times New Roman" w:cs="Times New Roman"/>
        </w:rPr>
        <w:t>Poole James, Sulistio (Ed.), 2013,</w:t>
      </w:r>
      <w:r w:rsidRPr="008C1C84">
        <w:rPr>
          <w:rFonts w:ascii="Times New Roman" w:hAnsi="Times New Roman" w:cs="Times New Roman"/>
          <w:i/>
        </w:rPr>
        <w:t xml:space="preserve"> Belajar Bulutangkis</w:t>
      </w:r>
      <w:r w:rsidRPr="008C1C84">
        <w:rPr>
          <w:rFonts w:ascii="Times New Roman" w:hAnsi="Times New Roman" w:cs="Times New Roman"/>
        </w:rPr>
        <w:t>, Bandung : Pionir JayaRosdakarya.</w:t>
      </w:r>
    </w:p>
    <w:p w:rsidR="00A80FE4" w:rsidRPr="008C1C84" w:rsidRDefault="007B0926" w:rsidP="00A80FE4">
      <w:pPr>
        <w:pStyle w:val="ListParagraph"/>
        <w:spacing w:line="360" w:lineRule="auto"/>
        <w:ind w:left="709" w:hanging="709"/>
        <w:jc w:val="both"/>
        <w:rPr>
          <w:rFonts w:ascii="Times New Roman" w:eastAsia="Times New Roman" w:hAnsi="Times New Roman" w:cs="Times New Roman"/>
          <w:sz w:val="24"/>
          <w:szCs w:val="24"/>
        </w:rPr>
      </w:pPr>
      <w:r w:rsidRPr="008C1C84">
        <w:rPr>
          <w:rFonts w:ascii="Times New Roman" w:eastAsia="Times New Roman" w:hAnsi="Times New Roman" w:cs="Times New Roman"/>
          <w:sz w:val="24"/>
          <w:szCs w:val="24"/>
        </w:rPr>
        <w:t xml:space="preserve">Rosyidah N.A. 2015, kepercayaan diri tuna netra (studi kasus pengguna ilmu getaran perguruan pencak silat beladiri tangan kosong merpati putih), Surakarta : </w:t>
      </w:r>
      <w:r w:rsidRPr="008C1C84">
        <w:rPr>
          <w:rFonts w:ascii="Times New Roman" w:eastAsia="Times New Roman" w:hAnsi="Times New Roman" w:cs="Times New Roman"/>
          <w:i/>
          <w:sz w:val="24"/>
          <w:szCs w:val="24"/>
        </w:rPr>
        <w:t>Jurnal Indigenous</w:t>
      </w:r>
      <w:r w:rsidRPr="008C1C84">
        <w:rPr>
          <w:rFonts w:ascii="Times New Roman" w:eastAsia="Times New Roman" w:hAnsi="Times New Roman" w:cs="Times New Roman"/>
          <w:sz w:val="24"/>
          <w:szCs w:val="24"/>
        </w:rPr>
        <w:t xml:space="preserve"> 03 (01), 51 – 59.</w:t>
      </w:r>
    </w:p>
    <w:p w:rsidR="007B0926" w:rsidRPr="008C1C84" w:rsidRDefault="007B0926" w:rsidP="00A80FE4">
      <w:pPr>
        <w:pStyle w:val="ListParagraph"/>
        <w:spacing w:line="360" w:lineRule="auto"/>
        <w:ind w:left="709" w:hanging="709"/>
        <w:jc w:val="both"/>
        <w:rPr>
          <w:rFonts w:ascii="Times New Roman" w:hAnsi="Times New Roman" w:cs="Times New Roman"/>
        </w:rPr>
      </w:pPr>
      <w:r w:rsidRPr="008C1C84">
        <w:rPr>
          <w:rFonts w:ascii="Times New Roman" w:eastAsia="Times New Roman" w:hAnsi="Times New Roman" w:cs="Times New Roman"/>
          <w:bCs/>
          <w:sz w:val="24"/>
          <w:szCs w:val="24"/>
        </w:rPr>
        <w:t xml:space="preserve">Salam Sofyan &amp; Bangkona D. 2012, </w:t>
      </w:r>
      <w:r w:rsidRPr="008C1C84">
        <w:rPr>
          <w:rFonts w:ascii="Times New Roman" w:eastAsia="Times New Roman" w:hAnsi="Times New Roman" w:cs="Times New Roman"/>
          <w:bCs/>
          <w:i/>
          <w:sz w:val="24"/>
          <w:szCs w:val="24"/>
        </w:rPr>
        <w:t>Pedoman Penulisan Tesis dan Disertasi,</w:t>
      </w:r>
      <w:r w:rsidRPr="008C1C84">
        <w:rPr>
          <w:rFonts w:ascii="Times New Roman" w:eastAsia="Times New Roman" w:hAnsi="Times New Roman" w:cs="Times New Roman"/>
          <w:bCs/>
          <w:sz w:val="24"/>
          <w:szCs w:val="24"/>
        </w:rPr>
        <w:t xml:space="preserve"> Makassar : Badan Penerbit UNM.</w:t>
      </w:r>
    </w:p>
    <w:p w:rsidR="007B0926" w:rsidRPr="008C1C84" w:rsidRDefault="007B0926" w:rsidP="007B0926">
      <w:pPr>
        <w:pStyle w:val="ListParagraph"/>
        <w:spacing w:line="360" w:lineRule="auto"/>
        <w:ind w:left="0"/>
        <w:jc w:val="both"/>
        <w:rPr>
          <w:rFonts w:ascii="Times New Roman" w:hAnsi="Times New Roman" w:cs="Times New Roman"/>
        </w:rPr>
      </w:pPr>
      <w:r w:rsidRPr="008C1C84">
        <w:rPr>
          <w:rFonts w:ascii="Times New Roman" w:hAnsi="Times New Roman" w:cs="Times New Roman"/>
        </w:rPr>
        <w:t xml:space="preserve">Sugiyono, 2016. </w:t>
      </w:r>
      <w:r w:rsidRPr="008C1C84">
        <w:rPr>
          <w:rFonts w:ascii="Times New Roman" w:hAnsi="Times New Roman" w:cs="Times New Roman"/>
          <w:i/>
        </w:rPr>
        <w:t xml:space="preserve">Metode Penelitian Kuantitatif, Kualitatif, dan R&amp;D, </w:t>
      </w:r>
      <w:r w:rsidRPr="008C1C84">
        <w:rPr>
          <w:rFonts w:ascii="Times New Roman" w:hAnsi="Times New Roman" w:cs="Times New Roman"/>
        </w:rPr>
        <w:t>Bandung : Alfabeta.</w:t>
      </w:r>
    </w:p>
    <w:p w:rsidR="007B0926" w:rsidRPr="008C1C84" w:rsidRDefault="007B0926" w:rsidP="007B0926">
      <w:pPr>
        <w:pStyle w:val="ListParagraph"/>
        <w:spacing w:line="360" w:lineRule="auto"/>
        <w:ind w:left="0"/>
        <w:jc w:val="both"/>
        <w:rPr>
          <w:rFonts w:ascii="Times New Roman" w:hAnsi="Times New Roman" w:cs="Times New Roman"/>
        </w:rPr>
      </w:pPr>
      <w:r w:rsidRPr="008C1C84">
        <w:rPr>
          <w:rFonts w:ascii="Times New Roman" w:hAnsi="Times New Roman" w:cs="Times New Roman"/>
        </w:rPr>
        <w:t xml:space="preserve">Sukardi, 2003. </w:t>
      </w:r>
      <w:r w:rsidRPr="008C1C84">
        <w:rPr>
          <w:rFonts w:ascii="Times New Roman" w:hAnsi="Times New Roman" w:cs="Times New Roman"/>
          <w:i/>
        </w:rPr>
        <w:t>Metode Penelitian Pendidikan,</w:t>
      </w:r>
      <w:r w:rsidRPr="008C1C84">
        <w:rPr>
          <w:rFonts w:ascii="Times New Roman" w:hAnsi="Times New Roman" w:cs="Times New Roman"/>
        </w:rPr>
        <w:t xml:space="preserve"> Jakarta : Bumi Aksara.</w:t>
      </w:r>
    </w:p>
    <w:p w:rsidR="007B0926" w:rsidRPr="008C1C84" w:rsidRDefault="007B0926" w:rsidP="007B0926">
      <w:pPr>
        <w:spacing w:after="0" w:line="360" w:lineRule="auto"/>
        <w:rPr>
          <w:rFonts w:ascii="Times New Roman" w:hAnsi="Times New Roman" w:cs="Times New Roman"/>
        </w:rPr>
      </w:pPr>
      <w:r w:rsidRPr="008C1C84">
        <w:rPr>
          <w:rFonts w:ascii="Times New Roman" w:hAnsi="Times New Roman" w:cs="Times New Roman"/>
        </w:rPr>
        <w:t>Tesis. Surabaya : Universitas Negeri Surabayaa</w:t>
      </w:r>
    </w:p>
    <w:p w:rsidR="007B0926" w:rsidRPr="008C1C84" w:rsidRDefault="007B0926" w:rsidP="007B0926">
      <w:pPr>
        <w:pStyle w:val="ListParagraph"/>
        <w:autoSpaceDE w:val="0"/>
        <w:autoSpaceDN w:val="0"/>
        <w:adjustRightInd w:val="0"/>
        <w:spacing w:after="0" w:line="360" w:lineRule="auto"/>
        <w:ind w:left="0" w:right="60" w:firstLine="567"/>
        <w:jc w:val="center"/>
        <w:rPr>
          <w:rFonts w:ascii="Times New Roman" w:hAnsi="Times New Roman" w:cs="Times New Roman"/>
          <w:b/>
          <w:sz w:val="24"/>
          <w:szCs w:val="24"/>
          <w:lang w:val="en-US"/>
        </w:rPr>
      </w:pPr>
    </w:p>
    <w:p w:rsidR="002B3285" w:rsidRPr="008C1C84" w:rsidRDefault="002B3285" w:rsidP="007B0926">
      <w:pPr>
        <w:pStyle w:val="ListParagraph"/>
        <w:autoSpaceDE w:val="0"/>
        <w:autoSpaceDN w:val="0"/>
        <w:adjustRightInd w:val="0"/>
        <w:spacing w:after="0" w:line="360" w:lineRule="auto"/>
        <w:ind w:left="1080" w:right="60"/>
        <w:rPr>
          <w:rFonts w:ascii="Times New Roman" w:hAnsi="Times New Roman" w:cs="Times New Roman"/>
          <w:b/>
          <w:color w:val="000000"/>
          <w:sz w:val="24"/>
          <w:szCs w:val="24"/>
          <w:lang w:val="en-US"/>
        </w:rPr>
      </w:pPr>
    </w:p>
    <w:p w:rsidR="00EF143E" w:rsidRPr="008C1C84" w:rsidRDefault="00EF143E" w:rsidP="007B0926">
      <w:pPr>
        <w:pStyle w:val="ListParagraph"/>
        <w:autoSpaceDE w:val="0"/>
        <w:autoSpaceDN w:val="0"/>
        <w:adjustRightInd w:val="0"/>
        <w:spacing w:after="0" w:line="360" w:lineRule="auto"/>
        <w:ind w:left="1080" w:right="60"/>
        <w:rPr>
          <w:rFonts w:ascii="Times New Roman" w:hAnsi="Times New Roman" w:cs="Times New Roman"/>
          <w:b/>
          <w:color w:val="000000"/>
          <w:sz w:val="24"/>
          <w:szCs w:val="24"/>
          <w:lang w:val="en-US"/>
        </w:rPr>
      </w:pPr>
    </w:p>
    <w:p w:rsidR="00EF143E" w:rsidRPr="008C1C84" w:rsidRDefault="00EF143E" w:rsidP="007B0926">
      <w:pPr>
        <w:spacing w:after="0" w:line="360" w:lineRule="auto"/>
        <w:ind w:left="567" w:hanging="567"/>
        <w:jc w:val="center"/>
        <w:rPr>
          <w:rFonts w:ascii="Times New Roman" w:hAnsi="Times New Roman" w:cs="Times New Roman"/>
          <w:b/>
          <w:sz w:val="24"/>
          <w:szCs w:val="24"/>
          <w:lang w:val="en-US"/>
        </w:rPr>
      </w:pPr>
    </w:p>
    <w:p w:rsidR="005E3015" w:rsidRPr="008C1C84" w:rsidRDefault="005E3015" w:rsidP="007B0926">
      <w:pPr>
        <w:pStyle w:val="ListParagraph"/>
        <w:spacing w:line="360" w:lineRule="auto"/>
        <w:ind w:left="567" w:hanging="567"/>
        <w:jc w:val="center"/>
        <w:rPr>
          <w:rFonts w:ascii="Times New Roman" w:hAnsi="Times New Roman" w:cs="Times New Roman"/>
          <w:sz w:val="24"/>
          <w:szCs w:val="24"/>
          <w:lang w:val="en-US"/>
        </w:rPr>
      </w:pPr>
    </w:p>
    <w:p w:rsidR="004E498E" w:rsidRPr="008C1C84" w:rsidRDefault="00EF143E" w:rsidP="007B0926">
      <w:pPr>
        <w:pStyle w:val="ListParagraph"/>
        <w:tabs>
          <w:tab w:val="left" w:pos="1929"/>
        </w:tabs>
        <w:spacing w:after="0" w:line="360" w:lineRule="auto"/>
        <w:ind w:left="567" w:hanging="567"/>
        <w:rPr>
          <w:rFonts w:ascii="Times New Roman" w:hAnsi="Times New Roman" w:cs="Times New Roman"/>
          <w:sz w:val="24"/>
          <w:szCs w:val="24"/>
          <w:lang w:val="en-US"/>
        </w:rPr>
      </w:pPr>
      <w:r w:rsidRPr="008C1C84">
        <w:rPr>
          <w:rFonts w:ascii="Times New Roman" w:hAnsi="Times New Roman" w:cs="Times New Roman"/>
          <w:sz w:val="24"/>
          <w:szCs w:val="24"/>
          <w:lang w:val="en-US"/>
        </w:rPr>
        <w:tab/>
      </w:r>
    </w:p>
    <w:p w:rsidR="00D94072" w:rsidRPr="008C1C84" w:rsidRDefault="00D94072" w:rsidP="007B0926">
      <w:pPr>
        <w:pStyle w:val="ListParagraph"/>
        <w:spacing w:line="360" w:lineRule="auto"/>
        <w:ind w:left="567" w:hanging="567"/>
        <w:jc w:val="both"/>
        <w:rPr>
          <w:rFonts w:ascii="Times New Roman" w:hAnsi="Times New Roman" w:cs="Times New Roman"/>
          <w:sz w:val="24"/>
          <w:szCs w:val="24"/>
        </w:rPr>
      </w:pPr>
    </w:p>
    <w:p w:rsidR="00A535F6" w:rsidRPr="008C1C84" w:rsidRDefault="00A535F6" w:rsidP="007B0926">
      <w:pPr>
        <w:spacing w:line="360" w:lineRule="auto"/>
        <w:ind w:left="567" w:hanging="567"/>
        <w:jc w:val="center"/>
        <w:rPr>
          <w:rFonts w:ascii="Times New Roman" w:hAnsi="Times New Roman" w:cs="Times New Roman"/>
        </w:rPr>
      </w:pPr>
    </w:p>
    <w:p w:rsidR="00980854" w:rsidRPr="008C1C84" w:rsidRDefault="00980854" w:rsidP="007B0926">
      <w:pPr>
        <w:spacing w:line="360" w:lineRule="auto"/>
        <w:ind w:left="567" w:hanging="567"/>
        <w:jc w:val="center"/>
        <w:rPr>
          <w:rFonts w:ascii="Times New Roman" w:hAnsi="Times New Roman" w:cs="Times New Roman"/>
        </w:rPr>
      </w:pPr>
    </w:p>
    <w:p w:rsidR="00980854" w:rsidRPr="008C1C84" w:rsidRDefault="00980854" w:rsidP="007B0926">
      <w:pPr>
        <w:spacing w:line="360" w:lineRule="auto"/>
        <w:ind w:left="567" w:hanging="567"/>
        <w:jc w:val="center"/>
        <w:rPr>
          <w:rFonts w:ascii="Times New Roman" w:hAnsi="Times New Roman" w:cs="Times New Roman"/>
        </w:rPr>
      </w:pPr>
    </w:p>
    <w:p w:rsidR="00980854" w:rsidRPr="008C1C84" w:rsidRDefault="00980854" w:rsidP="007B0926">
      <w:pPr>
        <w:spacing w:line="360" w:lineRule="auto"/>
        <w:jc w:val="center"/>
        <w:rPr>
          <w:rFonts w:ascii="Times New Roman" w:hAnsi="Times New Roman" w:cs="Times New Roman"/>
        </w:rPr>
      </w:pPr>
    </w:p>
    <w:p w:rsidR="00980854" w:rsidRPr="008C1C84" w:rsidRDefault="00980854" w:rsidP="007B0926">
      <w:pPr>
        <w:spacing w:line="360" w:lineRule="auto"/>
        <w:jc w:val="center"/>
        <w:rPr>
          <w:rFonts w:ascii="Times New Roman" w:hAnsi="Times New Roman" w:cs="Times New Roman"/>
        </w:rPr>
      </w:pPr>
    </w:p>
    <w:p w:rsidR="00980854" w:rsidRPr="008C1C84" w:rsidRDefault="00980854" w:rsidP="007B0926">
      <w:pPr>
        <w:spacing w:line="360" w:lineRule="auto"/>
        <w:jc w:val="center"/>
        <w:rPr>
          <w:rFonts w:ascii="Times New Roman" w:hAnsi="Times New Roman" w:cs="Times New Roman"/>
        </w:rPr>
      </w:pPr>
    </w:p>
    <w:p w:rsidR="00980854" w:rsidRPr="008C1C84" w:rsidRDefault="00980854" w:rsidP="007B0926">
      <w:pPr>
        <w:spacing w:line="360" w:lineRule="auto"/>
        <w:jc w:val="center"/>
        <w:rPr>
          <w:rFonts w:ascii="Times New Roman" w:hAnsi="Times New Roman" w:cs="Times New Roman"/>
        </w:rPr>
      </w:pPr>
    </w:p>
    <w:p w:rsidR="00980854" w:rsidRPr="008C1C84" w:rsidRDefault="00980854" w:rsidP="004E498E">
      <w:pPr>
        <w:spacing w:line="360" w:lineRule="auto"/>
        <w:jc w:val="center"/>
        <w:rPr>
          <w:rFonts w:ascii="Times New Roman" w:hAnsi="Times New Roman" w:cs="Times New Roman"/>
        </w:rPr>
      </w:pPr>
      <w:bookmarkStart w:id="0" w:name="_GoBack"/>
      <w:bookmarkEnd w:id="0"/>
    </w:p>
    <w:sectPr w:rsidR="00980854" w:rsidRPr="008C1C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5FCC"/>
    <w:multiLevelType w:val="hybridMultilevel"/>
    <w:tmpl w:val="80D4B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95BC6"/>
    <w:multiLevelType w:val="hybridMultilevel"/>
    <w:tmpl w:val="7BB080D6"/>
    <w:lvl w:ilvl="0" w:tplc="6234F07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4978F4"/>
    <w:multiLevelType w:val="hybridMultilevel"/>
    <w:tmpl w:val="711E16FC"/>
    <w:lvl w:ilvl="0" w:tplc="7E644E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8265BD"/>
    <w:multiLevelType w:val="hybridMultilevel"/>
    <w:tmpl w:val="FE7A426E"/>
    <w:lvl w:ilvl="0" w:tplc="F0105C1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56F12"/>
    <w:multiLevelType w:val="hybridMultilevel"/>
    <w:tmpl w:val="AAF054DE"/>
    <w:lvl w:ilvl="0" w:tplc="8612ED34">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79E2D33"/>
    <w:multiLevelType w:val="hybridMultilevel"/>
    <w:tmpl w:val="6B725DF4"/>
    <w:lvl w:ilvl="0" w:tplc="C0FE8562">
      <w:start w:val="1"/>
      <w:numFmt w:val="lowerLetter"/>
      <w:lvlText w:val="%1."/>
      <w:lvlJc w:val="left"/>
      <w:pPr>
        <w:ind w:left="1070" w:hanging="360"/>
      </w:pPr>
      <w:rPr>
        <w:rFonts w:cs="Times New Roman" w:hint="default"/>
      </w:rPr>
    </w:lvl>
    <w:lvl w:ilvl="1" w:tplc="04090019" w:tentative="1">
      <w:start w:val="1"/>
      <w:numFmt w:val="lowerLetter"/>
      <w:lvlText w:val="%2."/>
      <w:lvlJc w:val="left"/>
      <w:pPr>
        <w:ind w:left="1790" w:hanging="360"/>
      </w:pPr>
      <w:rPr>
        <w:rFonts w:cs="Times New Roman"/>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6">
    <w:nsid w:val="1AA15407"/>
    <w:multiLevelType w:val="hybridMultilevel"/>
    <w:tmpl w:val="D0F4DEF4"/>
    <w:lvl w:ilvl="0" w:tplc="817013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026240"/>
    <w:multiLevelType w:val="hybridMultilevel"/>
    <w:tmpl w:val="E93427B8"/>
    <w:lvl w:ilvl="0" w:tplc="D05AA99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24591519"/>
    <w:multiLevelType w:val="hybridMultilevel"/>
    <w:tmpl w:val="B64053BC"/>
    <w:lvl w:ilvl="0" w:tplc="CAB89D6C">
      <w:start w:val="1"/>
      <w:numFmt w:val="decimal"/>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45E6C95"/>
    <w:multiLevelType w:val="hybridMultilevel"/>
    <w:tmpl w:val="91D8A010"/>
    <w:lvl w:ilvl="0" w:tplc="E5044C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E31D6"/>
    <w:multiLevelType w:val="hybridMultilevel"/>
    <w:tmpl w:val="E55CBB14"/>
    <w:lvl w:ilvl="0" w:tplc="9B4A01A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4A53FE"/>
    <w:multiLevelType w:val="hybridMultilevel"/>
    <w:tmpl w:val="B6EE643E"/>
    <w:lvl w:ilvl="0" w:tplc="20641BA6">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3341BD4"/>
    <w:multiLevelType w:val="hybridMultilevel"/>
    <w:tmpl w:val="5F2A2F8C"/>
    <w:lvl w:ilvl="0" w:tplc="8AB822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4D7590A"/>
    <w:multiLevelType w:val="hybridMultilevel"/>
    <w:tmpl w:val="3C981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010DDC"/>
    <w:multiLevelType w:val="hybridMultilevel"/>
    <w:tmpl w:val="9CD65126"/>
    <w:lvl w:ilvl="0" w:tplc="759C48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B66C98"/>
    <w:multiLevelType w:val="hybridMultilevel"/>
    <w:tmpl w:val="9D647330"/>
    <w:lvl w:ilvl="0" w:tplc="9404CF1E">
      <w:start w:val="1"/>
      <w:numFmt w:val="decimal"/>
      <w:lvlText w:val="%1."/>
      <w:lvlJc w:val="left"/>
      <w:pPr>
        <w:ind w:left="927" w:hanging="360"/>
      </w:pPr>
      <w:rPr>
        <w:rFonts w:hint="default"/>
        <w:vertAlign w:val="baseli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412578AA"/>
    <w:multiLevelType w:val="hybridMultilevel"/>
    <w:tmpl w:val="E3688D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0168A5"/>
    <w:multiLevelType w:val="hybridMultilevel"/>
    <w:tmpl w:val="B73E735E"/>
    <w:lvl w:ilvl="0" w:tplc="81E253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8425476"/>
    <w:multiLevelType w:val="hybridMultilevel"/>
    <w:tmpl w:val="9F004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9A32FA"/>
    <w:multiLevelType w:val="hybridMultilevel"/>
    <w:tmpl w:val="183E6E64"/>
    <w:lvl w:ilvl="0" w:tplc="6234E24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4C047C1B"/>
    <w:multiLevelType w:val="hybridMultilevel"/>
    <w:tmpl w:val="4906F652"/>
    <w:lvl w:ilvl="0" w:tplc="3DE26F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0C54F8B"/>
    <w:multiLevelType w:val="hybridMultilevel"/>
    <w:tmpl w:val="F78A12BC"/>
    <w:lvl w:ilvl="0" w:tplc="23D29EB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522E7ABC"/>
    <w:multiLevelType w:val="hybridMultilevel"/>
    <w:tmpl w:val="815659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A95B9E"/>
    <w:multiLevelType w:val="hybridMultilevel"/>
    <w:tmpl w:val="C5F4A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2451FF"/>
    <w:multiLevelType w:val="hybridMultilevel"/>
    <w:tmpl w:val="43C06A00"/>
    <w:lvl w:ilvl="0" w:tplc="96E8CFD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5E790B77"/>
    <w:multiLevelType w:val="hybridMultilevel"/>
    <w:tmpl w:val="396C6940"/>
    <w:lvl w:ilvl="0" w:tplc="298AD9EE">
      <w:start w:val="1"/>
      <w:numFmt w:val="decimal"/>
      <w:lvlText w:val="%1."/>
      <w:lvlJc w:val="left"/>
      <w:pPr>
        <w:ind w:left="360" w:hanging="360"/>
      </w:pPr>
      <w:rPr>
        <w:rFonts w:hint="default"/>
        <w:b/>
      </w:rPr>
    </w:lvl>
    <w:lvl w:ilvl="1" w:tplc="04210019" w:tentative="1">
      <w:start w:val="1"/>
      <w:numFmt w:val="lowerLetter"/>
      <w:lvlText w:val="%2."/>
      <w:lvlJc w:val="left"/>
      <w:pPr>
        <w:ind w:left="990" w:hanging="360"/>
      </w:pPr>
    </w:lvl>
    <w:lvl w:ilvl="2" w:tplc="0421001B" w:tentative="1">
      <w:start w:val="1"/>
      <w:numFmt w:val="lowerRoman"/>
      <w:lvlText w:val="%3."/>
      <w:lvlJc w:val="right"/>
      <w:pPr>
        <w:ind w:left="1710" w:hanging="180"/>
      </w:pPr>
    </w:lvl>
    <w:lvl w:ilvl="3" w:tplc="0421000F" w:tentative="1">
      <w:start w:val="1"/>
      <w:numFmt w:val="decimal"/>
      <w:lvlText w:val="%4."/>
      <w:lvlJc w:val="left"/>
      <w:pPr>
        <w:ind w:left="2430" w:hanging="360"/>
      </w:pPr>
    </w:lvl>
    <w:lvl w:ilvl="4" w:tplc="04210019" w:tentative="1">
      <w:start w:val="1"/>
      <w:numFmt w:val="lowerLetter"/>
      <w:lvlText w:val="%5."/>
      <w:lvlJc w:val="left"/>
      <w:pPr>
        <w:ind w:left="3150" w:hanging="360"/>
      </w:pPr>
    </w:lvl>
    <w:lvl w:ilvl="5" w:tplc="0421001B" w:tentative="1">
      <w:start w:val="1"/>
      <w:numFmt w:val="lowerRoman"/>
      <w:lvlText w:val="%6."/>
      <w:lvlJc w:val="right"/>
      <w:pPr>
        <w:ind w:left="3870" w:hanging="180"/>
      </w:pPr>
    </w:lvl>
    <w:lvl w:ilvl="6" w:tplc="0421000F" w:tentative="1">
      <w:start w:val="1"/>
      <w:numFmt w:val="decimal"/>
      <w:lvlText w:val="%7."/>
      <w:lvlJc w:val="left"/>
      <w:pPr>
        <w:ind w:left="4590" w:hanging="360"/>
      </w:pPr>
    </w:lvl>
    <w:lvl w:ilvl="7" w:tplc="04210019" w:tentative="1">
      <w:start w:val="1"/>
      <w:numFmt w:val="lowerLetter"/>
      <w:lvlText w:val="%8."/>
      <w:lvlJc w:val="left"/>
      <w:pPr>
        <w:ind w:left="5310" w:hanging="360"/>
      </w:pPr>
    </w:lvl>
    <w:lvl w:ilvl="8" w:tplc="0421001B" w:tentative="1">
      <w:start w:val="1"/>
      <w:numFmt w:val="lowerRoman"/>
      <w:lvlText w:val="%9."/>
      <w:lvlJc w:val="right"/>
      <w:pPr>
        <w:ind w:left="6030" w:hanging="180"/>
      </w:pPr>
    </w:lvl>
  </w:abstractNum>
  <w:abstractNum w:abstractNumId="26">
    <w:nsid w:val="60056DB1"/>
    <w:multiLevelType w:val="hybridMultilevel"/>
    <w:tmpl w:val="2BE09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602E11"/>
    <w:multiLevelType w:val="hybridMultilevel"/>
    <w:tmpl w:val="4BFC694E"/>
    <w:lvl w:ilvl="0" w:tplc="86FAC17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6A906335"/>
    <w:multiLevelType w:val="hybridMultilevel"/>
    <w:tmpl w:val="39F831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39030C"/>
    <w:multiLevelType w:val="hybridMultilevel"/>
    <w:tmpl w:val="5114DEFC"/>
    <w:lvl w:ilvl="0" w:tplc="139A6182">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955489"/>
    <w:multiLevelType w:val="hybridMultilevel"/>
    <w:tmpl w:val="1E40F164"/>
    <w:lvl w:ilvl="0" w:tplc="FB520E9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8"/>
  </w:num>
  <w:num w:numId="2">
    <w:abstractNumId w:val="21"/>
  </w:num>
  <w:num w:numId="3">
    <w:abstractNumId w:val="8"/>
  </w:num>
  <w:num w:numId="4">
    <w:abstractNumId w:val="25"/>
  </w:num>
  <w:num w:numId="5">
    <w:abstractNumId w:val="16"/>
  </w:num>
  <w:num w:numId="6">
    <w:abstractNumId w:val="5"/>
  </w:num>
  <w:num w:numId="7">
    <w:abstractNumId w:val="15"/>
  </w:num>
  <w:num w:numId="8">
    <w:abstractNumId w:val="11"/>
  </w:num>
  <w:num w:numId="9">
    <w:abstractNumId w:val="27"/>
  </w:num>
  <w:num w:numId="10">
    <w:abstractNumId w:val="20"/>
  </w:num>
  <w:num w:numId="11">
    <w:abstractNumId w:val="19"/>
  </w:num>
  <w:num w:numId="12">
    <w:abstractNumId w:val="6"/>
  </w:num>
  <w:num w:numId="13">
    <w:abstractNumId w:val="22"/>
  </w:num>
  <w:num w:numId="14">
    <w:abstractNumId w:val="14"/>
  </w:num>
  <w:num w:numId="15">
    <w:abstractNumId w:val="9"/>
  </w:num>
  <w:num w:numId="16">
    <w:abstractNumId w:val="7"/>
  </w:num>
  <w:num w:numId="17">
    <w:abstractNumId w:val="2"/>
  </w:num>
  <w:num w:numId="18">
    <w:abstractNumId w:val="3"/>
  </w:num>
  <w:num w:numId="19">
    <w:abstractNumId w:val="29"/>
  </w:num>
  <w:num w:numId="20">
    <w:abstractNumId w:val="10"/>
  </w:num>
  <w:num w:numId="21">
    <w:abstractNumId w:val="4"/>
  </w:num>
  <w:num w:numId="22">
    <w:abstractNumId w:val="30"/>
  </w:num>
  <w:num w:numId="23">
    <w:abstractNumId w:val="17"/>
  </w:num>
  <w:num w:numId="24">
    <w:abstractNumId w:val="12"/>
  </w:num>
  <w:num w:numId="25">
    <w:abstractNumId w:val="13"/>
  </w:num>
  <w:num w:numId="26">
    <w:abstractNumId w:val="24"/>
  </w:num>
  <w:num w:numId="27">
    <w:abstractNumId w:val="28"/>
  </w:num>
  <w:num w:numId="28">
    <w:abstractNumId w:val="0"/>
  </w:num>
  <w:num w:numId="29">
    <w:abstractNumId w:val="23"/>
  </w:num>
  <w:num w:numId="30">
    <w:abstractNumId w:val="2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072"/>
    <w:rsid w:val="001F0DBE"/>
    <w:rsid w:val="002308C0"/>
    <w:rsid w:val="0028475F"/>
    <w:rsid w:val="002B3285"/>
    <w:rsid w:val="00464CCB"/>
    <w:rsid w:val="004A6D3C"/>
    <w:rsid w:val="004E46CB"/>
    <w:rsid w:val="004E498E"/>
    <w:rsid w:val="005C7631"/>
    <w:rsid w:val="005E3015"/>
    <w:rsid w:val="00764651"/>
    <w:rsid w:val="007B0926"/>
    <w:rsid w:val="007B703E"/>
    <w:rsid w:val="00895EC9"/>
    <w:rsid w:val="008C1C84"/>
    <w:rsid w:val="0090204F"/>
    <w:rsid w:val="00980854"/>
    <w:rsid w:val="00A535F6"/>
    <w:rsid w:val="00A71503"/>
    <w:rsid w:val="00A80FE4"/>
    <w:rsid w:val="00AE1F31"/>
    <w:rsid w:val="00BF52EE"/>
    <w:rsid w:val="00CB5624"/>
    <w:rsid w:val="00CD142C"/>
    <w:rsid w:val="00D94072"/>
    <w:rsid w:val="00EF143E"/>
    <w:rsid w:val="00EF7CB2"/>
    <w:rsid w:val="00F0336F"/>
    <w:rsid w:val="00FC6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E1DE61-B719-4123-91B4-B1ACE7DA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072"/>
    <w:pPr>
      <w:spacing w:after="200" w:line="276" w:lineRule="auto"/>
    </w:pPr>
    <w:rPr>
      <w:lang w:val="id-ID"/>
    </w:rPr>
  </w:style>
  <w:style w:type="paragraph" w:styleId="Heading1">
    <w:name w:val="heading 1"/>
    <w:basedOn w:val="Normal"/>
    <w:next w:val="Normal"/>
    <w:link w:val="Heading1Char"/>
    <w:uiPriority w:val="9"/>
    <w:qFormat/>
    <w:rsid w:val="0028475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94072"/>
    <w:pPr>
      <w:ind w:left="720"/>
      <w:contextualSpacing/>
    </w:pPr>
  </w:style>
  <w:style w:type="character" w:customStyle="1" w:styleId="ListParagraphChar">
    <w:name w:val="List Paragraph Char"/>
    <w:basedOn w:val="DefaultParagraphFont"/>
    <w:link w:val="ListParagraph"/>
    <w:uiPriority w:val="34"/>
    <w:locked/>
    <w:rsid w:val="00D94072"/>
    <w:rPr>
      <w:lang w:val="id-ID"/>
    </w:rPr>
  </w:style>
  <w:style w:type="character" w:styleId="Hyperlink">
    <w:name w:val="Hyperlink"/>
    <w:basedOn w:val="DefaultParagraphFont"/>
    <w:uiPriority w:val="99"/>
    <w:unhideWhenUsed/>
    <w:rsid w:val="00D94072"/>
    <w:rPr>
      <w:color w:val="0000FF"/>
      <w:u w:val="single"/>
    </w:rPr>
  </w:style>
  <w:style w:type="character" w:styleId="Emphasis">
    <w:name w:val="Emphasis"/>
    <w:basedOn w:val="DefaultParagraphFont"/>
    <w:uiPriority w:val="20"/>
    <w:qFormat/>
    <w:rsid w:val="00895EC9"/>
    <w:rPr>
      <w:i/>
      <w:iCs/>
    </w:rPr>
  </w:style>
  <w:style w:type="character" w:customStyle="1" w:styleId="style4">
    <w:name w:val="style4"/>
    <w:basedOn w:val="DefaultParagraphFont"/>
    <w:rsid w:val="00FC60E5"/>
  </w:style>
  <w:style w:type="character" w:customStyle="1" w:styleId="Heading1Char">
    <w:name w:val="Heading 1 Char"/>
    <w:basedOn w:val="DefaultParagraphFont"/>
    <w:link w:val="Heading1"/>
    <w:uiPriority w:val="9"/>
    <w:rsid w:val="0028475F"/>
    <w:rPr>
      <w:rFonts w:asciiTheme="majorHAnsi" w:eastAsiaTheme="majorEastAsia" w:hAnsiTheme="majorHAnsi" w:cstheme="majorBidi"/>
      <w:b/>
      <w:bCs/>
      <w:color w:val="2E74B5" w:themeColor="accent1" w:themeShade="BF"/>
      <w:sz w:val="28"/>
      <w:szCs w:val="28"/>
      <w:lang w:val="id-ID"/>
    </w:rPr>
  </w:style>
  <w:style w:type="table" w:styleId="TableGrid">
    <w:name w:val="Table Grid"/>
    <w:basedOn w:val="TableNormal"/>
    <w:uiPriority w:val="59"/>
    <w:rsid w:val="002308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B3285"/>
    <w:pPr>
      <w:autoSpaceDE w:val="0"/>
      <w:autoSpaceDN w:val="0"/>
      <w:adjustRightInd w:val="0"/>
      <w:spacing w:before="240" w:after="0" w:line="240" w:lineRule="auto"/>
      <w:ind w:firstLine="567"/>
      <w:jc w:val="both"/>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ki/Tunggal" TargetMode="External"/><Relationship Id="rId13" Type="http://schemas.openxmlformats.org/officeDocument/2006/relationships/hyperlink" Target="http://blogkputih.blogspot.co.id/2011/11/sistem-limbik-merupakan-keseluruhan.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d.wikipedia.org/wiki/Olahraga_raket" TargetMode="External"/><Relationship Id="rId12" Type="http://schemas.openxmlformats.org/officeDocument/2006/relationships/hyperlink" Target="http://belajarpsikologi.com/pengertian-psikologi/" TargetMode="External"/><Relationship Id="rId17" Type="http://schemas.openxmlformats.org/officeDocument/2006/relationships/hyperlink" Target="https://www.scribd.com/doc/51999775/Pembinaan-Aspek-Aspek-Psikologi-Atlet" TargetMode="External"/><Relationship Id="rId2" Type="http://schemas.openxmlformats.org/officeDocument/2006/relationships/styles" Target="styles.xml"/><Relationship Id="rId16" Type="http://schemas.openxmlformats.org/officeDocument/2006/relationships/hyperlink" Target="https://www.google.co.id/search?q=gambar+hipotalamus&amp;tbm=isch&amp;tbo=u&amp;source=univ&amp;sa=X&amp;sqi=2&amp;ved=0ahUKEwiv3NxsPnSAhXEt48KHeeyB0MQsAQIHQ&amp;biw=1346&amp;bih=63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belajarpsikologi.com/" TargetMode="External"/><Relationship Id="rId5" Type="http://schemas.openxmlformats.org/officeDocument/2006/relationships/image" Target="media/image1.jpeg"/><Relationship Id="rId15" Type="http://schemas.openxmlformats.org/officeDocument/2006/relationships/hyperlink" Target="http://wilian-dalton.blogspot.co.id/2011/12/psikologi-dalam-olahraga.html" TargetMode="External"/><Relationship Id="rId10" Type="http://schemas.openxmlformats.org/officeDocument/2006/relationships/hyperlink" Target="https://id.wikipedia.org/wiki/Ko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d.wikipedia.org/wiki/Tenis" TargetMode="External"/><Relationship Id="rId14" Type="http://schemas.openxmlformats.org/officeDocument/2006/relationships/hyperlink" Target="http://edukasicenter.blogspot.co.id/2016/01/cara-melakukan-servis-panjang-d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7103</Words>
  <Characters>40488</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ASUZ</dc:creator>
  <cp:keywords/>
  <dc:description/>
  <cp:lastModifiedBy>SDN PACCINANG I</cp:lastModifiedBy>
  <cp:revision>2</cp:revision>
  <dcterms:created xsi:type="dcterms:W3CDTF">2018-09-10T07:32:00Z</dcterms:created>
  <dcterms:modified xsi:type="dcterms:W3CDTF">2018-09-10T07:32:00Z</dcterms:modified>
</cp:coreProperties>
</file>