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B6" w:rsidRPr="00DC27C0" w:rsidRDefault="00DF1BB6" w:rsidP="00DF1BB6">
      <w:pPr>
        <w:tabs>
          <w:tab w:val="left" w:pos="4962"/>
        </w:tabs>
        <w:spacing w:line="240" w:lineRule="auto"/>
        <w:jc w:val="center"/>
        <w:rPr>
          <w:b/>
          <w:sz w:val="22"/>
        </w:rPr>
      </w:pPr>
      <w:r w:rsidRPr="00DC27C0">
        <w:rPr>
          <w:b/>
          <w:sz w:val="22"/>
        </w:rPr>
        <w:t>ABSTRAK</w:t>
      </w:r>
    </w:p>
    <w:p w:rsidR="00DF1BB6" w:rsidRPr="00DC27C0" w:rsidRDefault="00DF1BB6" w:rsidP="00DF1BB6">
      <w:pPr>
        <w:tabs>
          <w:tab w:val="left" w:pos="4962"/>
        </w:tabs>
        <w:spacing w:line="240" w:lineRule="auto"/>
        <w:rPr>
          <w:sz w:val="22"/>
        </w:rPr>
      </w:pPr>
    </w:p>
    <w:p w:rsidR="00DF1BB6" w:rsidRPr="00D42BF1" w:rsidRDefault="00DF1BB6" w:rsidP="00DF1BB6">
      <w:pPr>
        <w:spacing w:line="240" w:lineRule="auto"/>
        <w:rPr>
          <w:sz w:val="20"/>
          <w:szCs w:val="20"/>
        </w:rPr>
      </w:pPr>
      <w:r w:rsidRPr="00D42BF1">
        <w:rPr>
          <w:b/>
          <w:sz w:val="20"/>
          <w:szCs w:val="20"/>
        </w:rPr>
        <w:t>ANDI AMRY YAHYA</w:t>
      </w:r>
      <w:r w:rsidRPr="00D42BF1">
        <w:rPr>
          <w:sz w:val="20"/>
          <w:szCs w:val="20"/>
        </w:rPr>
        <w:t xml:space="preserve">. </w:t>
      </w:r>
      <w:r w:rsidRPr="00D42BF1">
        <w:rPr>
          <w:i/>
          <w:sz w:val="20"/>
          <w:szCs w:val="20"/>
        </w:rPr>
        <w:t>Manajemen Usaha Lapangan Futsal Terhadap Minat Bermain Masyarakat di Kabupaten Bone.</w:t>
      </w:r>
      <w:r w:rsidRPr="00D42BF1">
        <w:rPr>
          <w:sz w:val="20"/>
          <w:szCs w:val="20"/>
        </w:rPr>
        <w:t>(dibimbing oleh Dr. Syahruddin, M.Kes dan Dr. H. Andi Suyuti, M.Pd).</w:t>
      </w:r>
    </w:p>
    <w:p w:rsidR="00DF1BB6" w:rsidRPr="00D42BF1" w:rsidRDefault="00DF1BB6" w:rsidP="00DF1BB6">
      <w:pPr>
        <w:spacing w:line="240" w:lineRule="auto"/>
        <w:ind w:firstLine="720"/>
        <w:rPr>
          <w:sz w:val="20"/>
          <w:szCs w:val="20"/>
        </w:rPr>
      </w:pPr>
      <w:r w:rsidRPr="00D42BF1">
        <w:rPr>
          <w:sz w:val="20"/>
          <w:szCs w:val="20"/>
        </w:rPr>
        <w:t>Penelitian ini bertujuan: (1) untuk mengetahui seberapa besar manajemen usaha lapangan futsal di Kabupaten Bone (2) untuk mengetahui seberapa besar minat bermain futsal masyarakat di Kabupaten Bone (3) untuk mengetahui seberapa besar pengaruh manajemen usaha lapangan futsal terhadap minat bermain masyarakat di Kabupaten Bone.</w:t>
      </w:r>
    </w:p>
    <w:p w:rsidR="00DF1BB6" w:rsidRPr="00D42BF1" w:rsidRDefault="00DF1BB6" w:rsidP="00DF1BB6">
      <w:pPr>
        <w:spacing w:line="240" w:lineRule="auto"/>
        <w:ind w:firstLine="720"/>
        <w:rPr>
          <w:sz w:val="20"/>
          <w:szCs w:val="20"/>
        </w:rPr>
      </w:pPr>
      <w:r w:rsidRPr="00D42BF1">
        <w:rPr>
          <w:sz w:val="20"/>
          <w:szCs w:val="20"/>
        </w:rPr>
        <w:t>Populasi dalam penelitian ini adalah pemilik usaha lapangan futsal serta masyarakat yang umum yang sering bermain futsal. Sampel yang digunakan dalam penelitian ini adalah adalah sebanyak 5 orang pemilik usaha lapangan futsal dan 50 orang masyarakat yang sering bermain futsal yang dipilih secara acak dengan menggunakan Random Sampling. Cara yang dilakukan dalam pengujian hipotesis ini, yaitu Teknik analisis data dengan uji analisis regresi dan korelasi.</w:t>
      </w:r>
    </w:p>
    <w:p w:rsidR="00DF1BB6" w:rsidRPr="00D42BF1" w:rsidRDefault="00DF1BB6" w:rsidP="00DF1BB6">
      <w:pPr>
        <w:spacing w:line="240" w:lineRule="auto"/>
        <w:ind w:firstLine="720"/>
        <w:rPr>
          <w:sz w:val="20"/>
          <w:szCs w:val="20"/>
          <w:lang w:val="sv-SE"/>
        </w:rPr>
      </w:pPr>
      <w:r w:rsidRPr="00D42BF1">
        <w:rPr>
          <w:sz w:val="20"/>
          <w:szCs w:val="20"/>
        </w:rPr>
        <w:t xml:space="preserve">Hasil penelitian ini menunjukkan: (1) Manajemen usaha lapangan futsal di Kabupaten Bone tergolong sedang. Hal ini dibuktikan dengan hasil pengujian analisis deskriptif frekuensi dari 5 reponden yang menyatakan kategori sedang berjumlah 5 responden menyatakan pada interval kategori sedang dengan jumlah presentase sebesar 100%. Dengan dasar inilah peneliti menyimpulkan bahwa bahwa manajemen usaha lapangan futsal di Kabupaten Bone berdasarkan hasil analisis deskriptif frekuensi dengan jumlah total 856 dan nilai rata-rata 172, pada klasifikasi sedang.(2) Minat bermain futsal masyarakat di Kabepaten Bone tergolong sedang. Hal ini dibuktikan dengan hasil pengujian analisis deskriptif frekuensi dari 50 reponden pada 5 lapangan futsal yang menyatakan kategori sedang. Dengan dasar inilah peneliti menyimpulkan bahwa minat bermain futsal masyarakat di Kabupaten Bone berdasarkan hasil analisis deskriptif frekuensi dengan jumlah total 3226 dan nilai rata-rata  64.52, pada klasifikasi sedang. (3) Ada pengaruh antara manajemen usaha lapangan futsal terhadap minat bermain masyarakat. </w:t>
      </w:r>
      <w:r w:rsidRPr="00D42BF1">
        <w:rPr>
          <w:sz w:val="20"/>
          <w:szCs w:val="20"/>
          <w:lang w:val="sv-SE"/>
        </w:rPr>
        <w:t xml:space="preserve">Sejalan dengan hasil pengujian analisis regresi data </w:t>
      </w:r>
      <w:r w:rsidRPr="00D42BF1">
        <w:rPr>
          <w:sz w:val="20"/>
          <w:szCs w:val="20"/>
        </w:rPr>
        <w:t>manajemen usaha lapangan futsal terhadap minat bermain futsal masyarakat di kabupaten bone</w:t>
      </w:r>
      <w:r w:rsidRPr="00D42BF1">
        <w:rPr>
          <w:sz w:val="20"/>
          <w:szCs w:val="20"/>
          <w:lang w:val="sv-SE"/>
        </w:rPr>
        <w:t xml:space="preserve">, diperoleh nilai korelasi (r) 0,912 dengan tingkat probabilitas (0,007) &lt; </w:t>
      </w:r>
      <w:r w:rsidRPr="00D42BF1">
        <w:rPr>
          <w:sz w:val="20"/>
          <w:szCs w:val="20"/>
        </w:rPr>
        <w:sym w:font="Symbol" w:char="F061"/>
      </w:r>
      <w:r w:rsidRPr="00D42BF1">
        <w:rPr>
          <w:sz w:val="20"/>
          <w:szCs w:val="20"/>
          <w:lang w:val="sv-SE"/>
        </w:rPr>
        <w:t xml:space="preserve"> 0,05, dengan demikian ada hubungan yang signifikan antara </w:t>
      </w:r>
      <w:r w:rsidRPr="00D42BF1">
        <w:rPr>
          <w:sz w:val="20"/>
          <w:szCs w:val="20"/>
        </w:rPr>
        <w:t>manajemen usaha lapangan futsal dengan minat bermain futsal masyarakat</w:t>
      </w:r>
      <w:r w:rsidRPr="00D42BF1">
        <w:rPr>
          <w:sz w:val="20"/>
          <w:szCs w:val="20"/>
          <w:lang w:val="sv-SE"/>
        </w:rPr>
        <w:t xml:space="preserve">, yang berarti semakin baik </w:t>
      </w:r>
      <w:r w:rsidRPr="00D42BF1">
        <w:rPr>
          <w:sz w:val="20"/>
          <w:szCs w:val="20"/>
        </w:rPr>
        <w:t xml:space="preserve">manajemen usaha lapangan futsal </w:t>
      </w:r>
      <w:r w:rsidRPr="00D42BF1">
        <w:rPr>
          <w:sz w:val="20"/>
          <w:szCs w:val="20"/>
          <w:lang w:val="sv-SE"/>
        </w:rPr>
        <w:t xml:space="preserve">maka semakin tinggi </w:t>
      </w:r>
      <w:r w:rsidRPr="00D42BF1">
        <w:rPr>
          <w:sz w:val="20"/>
          <w:szCs w:val="20"/>
        </w:rPr>
        <w:t>minat masyarakat bermain futsal</w:t>
      </w:r>
      <w:r w:rsidRPr="00D42BF1">
        <w:rPr>
          <w:sz w:val="20"/>
          <w:szCs w:val="20"/>
          <w:lang w:val="sv-SE"/>
        </w:rPr>
        <w:t xml:space="preserve">. </w:t>
      </w:r>
    </w:p>
    <w:p w:rsidR="00DF1BB6" w:rsidRPr="00D42BF1" w:rsidRDefault="00DF1BB6" w:rsidP="00DF1BB6">
      <w:pPr>
        <w:spacing w:line="240" w:lineRule="auto"/>
        <w:ind w:firstLine="720"/>
        <w:rPr>
          <w:sz w:val="20"/>
          <w:szCs w:val="20"/>
        </w:rPr>
      </w:pPr>
      <w:r w:rsidRPr="00D42BF1">
        <w:rPr>
          <w:sz w:val="20"/>
          <w:szCs w:val="20"/>
        </w:rPr>
        <w:t>Kata kunci : Manajemen usaha lapangan futsal, minat bermain futsal.</w:t>
      </w:r>
    </w:p>
    <w:p w:rsidR="00DF1BB6" w:rsidRPr="00D42BF1" w:rsidRDefault="00DF1BB6" w:rsidP="00DF1BB6">
      <w:pPr>
        <w:spacing w:line="240" w:lineRule="auto"/>
        <w:rPr>
          <w:sz w:val="20"/>
          <w:szCs w:val="20"/>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DF1BB6"/>
    <w:rsid w:val="00840A70"/>
    <w:rsid w:val="00CE16F2"/>
    <w:rsid w:val="00DF1BB6"/>
    <w:rsid w:val="00FD0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B6"/>
    <w:pPr>
      <w:spacing w:line="480" w:lineRule="auto"/>
      <w:jc w:val="both"/>
    </w:pPr>
    <w:rPr>
      <w:rFonts w:ascii="Times New Roman" w:eastAsia="Times New Roman" w:hAnsi="Times New Roman" w:cs="Times New Roman"/>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Company>multimedia</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2016-04-06T19:11:00Z</dcterms:created>
  <dcterms:modified xsi:type="dcterms:W3CDTF">2016-04-06T19:13:00Z</dcterms:modified>
</cp:coreProperties>
</file>