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08" w:rsidRPr="00543263" w:rsidRDefault="009B7708" w:rsidP="00AC4619">
      <w:pPr>
        <w:spacing w:line="360" w:lineRule="auto"/>
        <w:contextualSpacing/>
        <w:jc w:val="center"/>
        <w:rPr>
          <w:rFonts w:ascii="Times New Roman" w:hAnsi="Times New Roman" w:cs="Times New Roman"/>
          <w:b/>
          <w:sz w:val="24"/>
          <w:szCs w:val="24"/>
        </w:rPr>
      </w:pPr>
      <w:r w:rsidRPr="00543263">
        <w:rPr>
          <w:rFonts w:ascii="Times New Roman" w:hAnsi="Times New Roman" w:cs="Times New Roman"/>
          <w:b/>
          <w:sz w:val="24"/>
          <w:szCs w:val="24"/>
        </w:rPr>
        <w:t>PENGARUH HUTANG TERHADAP PROFITABILITAS PADA</w:t>
      </w:r>
    </w:p>
    <w:p w:rsidR="009B7708" w:rsidRPr="00543263" w:rsidRDefault="009B7708" w:rsidP="00AC4619">
      <w:pPr>
        <w:spacing w:line="360" w:lineRule="auto"/>
        <w:contextualSpacing/>
        <w:jc w:val="center"/>
        <w:rPr>
          <w:rFonts w:ascii="Times New Roman" w:hAnsi="Times New Roman" w:cs="Times New Roman"/>
          <w:b/>
          <w:sz w:val="24"/>
          <w:szCs w:val="24"/>
        </w:rPr>
      </w:pPr>
      <w:r w:rsidRPr="00543263">
        <w:rPr>
          <w:rFonts w:ascii="Times New Roman" w:hAnsi="Times New Roman" w:cs="Times New Roman"/>
          <w:b/>
          <w:sz w:val="24"/>
          <w:szCs w:val="24"/>
        </w:rPr>
        <w:t xml:space="preserve"> PT. TELEKOMUNKASI INDONESIA (PERSERO) TBK </w:t>
      </w:r>
    </w:p>
    <w:p w:rsidR="007C602F" w:rsidRPr="00543263" w:rsidRDefault="009B7708" w:rsidP="00AC4619">
      <w:pPr>
        <w:spacing w:line="360" w:lineRule="auto"/>
        <w:jc w:val="center"/>
        <w:rPr>
          <w:rFonts w:ascii="Times New Roman" w:hAnsi="Times New Roman" w:cs="Times New Roman"/>
          <w:b/>
          <w:sz w:val="24"/>
          <w:szCs w:val="24"/>
        </w:rPr>
      </w:pPr>
      <w:r w:rsidRPr="00543263">
        <w:rPr>
          <w:rFonts w:ascii="Times New Roman" w:hAnsi="Times New Roman" w:cs="Times New Roman"/>
          <w:b/>
          <w:sz w:val="24"/>
          <w:szCs w:val="24"/>
        </w:rPr>
        <w:t>DI KOTA MAKASSAR</w:t>
      </w:r>
    </w:p>
    <w:p w:rsidR="009B7708" w:rsidRPr="00543263" w:rsidRDefault="009B7708" w:rsidP="00AC4619">
      <w:pPr>
        <w:spacing w:line="360" w:lineRule="auto"/>
        <w:jc w:val="center"/>
        <w:rPr>
          <w:rFonts w:ascii="Times New Roman" w:hAnsi="Times New Roman" w:cs="Times New Roman"/>
          <w:b/>
          <w:sz w:val="24"/>
          <w:szCs w:val="24"/>
        </w:rPr>
      </w:pPr>
      <w:r w:rsidRPr="00543263">
        <w:rPr>
          <w:rFonts w:ascii="Times New Roman" w:hAnsi="Times New Roman" w:cs="Times New Roman"/>
          <w:b/>
          <w:sz w:val="24"/>
          <w:szCs w:val="24"/>
        </w:rPr>
        <w:t>Syuaib</w:t>
      </w:r>
    </w:p>
    <w:p w:rsidR="009B7708" w:rsidRPr="00543263" w:rsidRDefault="009B7708" w:rsidP="00AC4619">
      <w:pPr>
        <w:pStyle w:val="Default"/>
        <w:spacing w:line="360" w:lineRule="auto"/>
        <w:jc w:val="center"/>
      </w:pPr>
      <w:r w:rsidRPr="00543263">
        <w:rPr>
          <w:i/>
          <w:iCs/>
        </w:rPr>
        <w:t>Program Studi Manajemen Fakultas Ekonomi Universitas Negeri Makassar, Makassar</w:t>
      </w:r>
    </w:p>
    <w:p w:rsidR="009B7708" w:rsidRPr="00543263" w:rsidRDefault="009B7708" w:rsidP="00AC4619">
      <w:pPr>
        <w:pStyle w:val="Default"/>
        <w:spacing w:line="360" w:lineRule="auto"/>
        <w:jc w:val="center"/>
        <w:rPr>
          <w:i/>
          <w:iCs/>
          <w:u w:val="single"/>
        </w:rPr>
      </w:pPr>
      <w:r w:rsidRPr="00543263">
        <w:rPr>
          <w:i/>
          <w:iCs/>
        </w:rPr>
        <w:t>E-mail: syuaibsinjai11@gmail.com</w:t>
      </w:r>
    </w:p>
    <w:p w:rsidR="009B7708" w:rsidRPr="00543263" w:rsidRDefault="009B7708" w:rsidP="00AC4619">
      <w:pPr>
        <w:spacing w:line="360" w:lineRule="auto"/>
        <w:jc w:val="center"/>
        <w:rPr>
          <w:rFonts w:ascii="Times New Roman" w:hAnsi="Times New Roman" w:cs="Times New Roman"/>
          <w:b/>
          <w:sz w:val="24"/>
          <w:szCs w:val="24"/>
        </w:rPr>
      </w:pPr>
      <w:r w:rsidRPr="00543263">
        <w:rPr>
          <w:rFonts w:ascii="Times New Roman" w:hAnsi="Times New Roman" w:cs="Times New Roman"/>
          <w:b/>
          <w:sz w:val="24"/>
          <w:szCs w:val="24"/>
        </w:rPr>
        <w:t>Abstrak</w:t>
      </w:r>
    </w:p>
    <w:p w:rsidR="000B01A1" w:rsidRPr="00543263" w:rsidRDefault="000B01A1" w:rsidP="00AC4619">
      <w:pPr>
        <w:spacing w:after="0" w:line="360" w:lineRule="auto"/>
        <w:ind w:firstLine="709"/>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Kondisi perekonomian saat ini selalu mengalami perubahan dan menciptakan persaingan bisnis yang semakin ketat antar perusahaan. Sehingga, mengharuskan para pelaku usaha berusaha keras dalam meningkatkan kinerjanya agar tujuan dapat tercapai. Perusahaan yang telah </w:t>
      </w:r>
      <w:r w:rsidRPr="00543263">
        <w:rPr>
          <w:rFonts w:ascii="Times New Roman" w:hAnsi="Times New Roman" w:cs="Times New Roman"/>
          <w:i/>
          <w:sz w:val="24"/>
          <w:szCs w:val="24"/>
        </w:rPr>
        <w:t xml:space="preserve">go public </w:t>
      </w:r>
      <w:r w:rsidRPr="00543263">
        <w:rPr>
          <w:rFonts w:ascii="Times New Roman" w:hAnsi="Times New Roman" w:cs="Times New Roman"/>
          <w:sz w:val="24"/>
          <w:szCs w:val="24"/>
        </w:rPr>
        <w:t>bertujuan untuk meningkatkan kesejahteraan pemilik atau pemegang saham (</w:t>
      </w:r>
      <w:r w:rsidRPr="00543263">
        <w:rPr>
          <w:rFonts w:ascii="Times New Roman" w:hAnsi="Times New Roman" w:cs="Times New Roman"/>
          <w:i/>
          <w:sz w:val="24"/>
          <w:szCs w:val="24"/>
        </w:rPr>
        <w:t>stakeholder</w:t>
      </w:r>
      <w:r w:rsidRPr="00543263">
        <w:rPr>
          <w:rFonts w:ascii="Times New Roman" w:hAnsi="Times New Roman" w:cs="Times New Roman"/>
          <w:sz w:val="24"/>
          <w:szCs w:val="24"/>
        </w:rPr>
        <w:t>) melalui peningkatan nilai perusahaan.</w:t>
      </w:r>
    </w:p>
    <w:p w:rsidR="009B7708" w:rsidRPr="00543263" w:rsidRDefault="009B7708" w:rsidP="00AC4619">
      <w:pPr>
        <w:autoSpaceDE w:val="0"/>
        <w:autoSpaceDN w:val="0"/>
        <w:adjustRightInd w:val="0"/>
        <w:spacing w:after="0" w:line="360" w:lineRule="auto"/>
        <w:ind w:firstLine="714"/>
        <w:jc w:val="both"/>
        <w:rPr>
          <w:rFonts w:ascii="Times New Roman" w:hAnsi="Times New Roman" w:cs="Times New Roman"/>
          <w:i/>
          <w:iCs/>
          <w:sz w:val="24"/>
          <w:szCs w:val="24"/>
        </w:rPr>
      </w:pPr>
      <w:r w:rsidRPr="00543263">
        <w:rPr>
          <w:rFonts w:ascii="Times New Roman" w:eastAsia="Calibri" w:hAnsi="Times New Roman" w:cs="Times New Roman"/>
          <w:sz w:val="24"/>
          <w:szCs w:val="24"/>
        </w:rPr>
        <w:t xml:space="preserve">Penelitian ini bertujuan untuk mengetahui </w:t>
      </w:r>
      <w:r w:rsidRPr="00543263">
        <w:rPr>
          <w:rFonts w:ascii="Times New Roman" w:eastAsia="Calibri" w:hAnsi="Times New Roman" w:cs="Times New Roman"/>
          <w:sz w:val="24"/>
          <w:szCs w:val="24"/>
          <w:lang w:val="en-US"/>
        </w:rPr>
        <w:t>pengaruh hutang terhadap profitabilitas pada PT</w:t>
      </w:r>
      <w:r w:rsidRPr="00543263">
        <w:rPr>
          <w:rFonts w:ascii="Times New Roman" w:eastAsia="Calibri" w:hAnsi="Times New Roman" w:cs="Times New Roman"/>
          <w:sz w:val="24"/>
          <w:szCs w:val="24"/>
        </w:rPr>
        <w:t>.</w:t>
      </w:r>
      <w:r w:rsidRPr="00543263">
        <w:rPr>
          <w:rFonts w:ascii="Times New Roman" w:eastAsia="Calibri" w:hAnsi="Times New Roman" w:cs="Times New Roman"/>
          <w:sz w:val="24"/>
          <w:szCs w:val="24"/>
          <w:lang w:val="en-US"/>
        </w:rPr>
        <w:t xml:space="preserve"> Telekomunikasi Indonesia (</w:t>
      </w:r>
      <w:r w:rsidRPr="00543263">
        <w:rPr>
          <w:rFonts w:ascii="Times New Roman" w:eastAsia="Calibri" w:hAnsi="Times New Roman" w:cs="Times New Roman"/>
          <w:sz w:val="24"/>
          <w:szCs w:val="24"/>
        </w:rPr>
        <w:t>P</w:t>
      </w:r>
      <w:r w:rsidRPr="00543263">
        <w:rPr>
          <w:rFonts w:ascii="Times New Roman" w:eastAsia="Calibri" w:hAnsi="Times New Roman" w:cs="Times New Roman"/>
          <w:sz w:val="24"/>
          <w:szCs w:val="24"/>
          <w:lang w:val="en-US"/>
        </w:rPr>
        <w:t>ersero) Tbk.</w:t>
      </w:r>
      <w:r w:rsidRPr="00543263">
        <w:rPr>
          <w:rFonts w:ascii="Times New Roman" w:eastAsia="Calibri" w:hAnsi="Times New Roman" w:cs="Times New Roman"/>
          <w:sz w:val="24"/>
          <w:szCs w:val="24"/>
        </w:rPr>
        <w:t xml:space="preserve"> </w:t>
      </w:r>
      <w:r w:rsidRPr="00543263">
        <w:rPr>
          <w:rFonts w:ascii="Times New Roman" w:eastAsia="Calibri" w:hAnsi="Times New Roman" w:cs="Times New Roman"/>
          <w:sz w:val="24"/>
          <w:szCs w:val="24"/>
          <w:lang w:val="en-US"/>
        </w:rPr>
        <w:t>Populasi dalam penelitian ini adalah laporan keuangan</w:t>
      </w:r>
      <w:r w:rsidRPr="00543263">
        <w:rPr>
          <w:rFonts w:ascii="Times New Roman" w:eastAsia="Calibri" w:hAnsi="Times New Roman" w:cs="Times New Roman"/>
          <w:sz w:val="24"/>
          <w:szCs w:val="24"/>
        </w:rPr>
        <w:t xml:space="preserve"> tahunan selama 9 tahun terakhir</w:t>
      </w:r>
      <w:r w:rsidRPr="00543263">
        <w:rPr>
          <w:rFonts w:ascii="Times New Roman" w:eastAsia="Calibri" w:hAnsi="Times New Roman" w:cs="Times New Roman"/>
          <w:sz w:val="24"/>
          <w:szCs w:val="24"/>
          <w:lang w:val="en-US"/>
        </w:rPr>
        <w:t xml:space="preserve">. Sedangkan sampel yang di ambil dalam penelitian adalah </w:t>
      </w:r>
      <w:r w:rsidRPr="00543263">
        <w:rPr>
          <w:rFonts w:ascii="Times New Roman" w:hAnsi="Times New Roman" w:cs="Times New Roman"/>
          <w:sz w:val="24"/>
          <w:szCs w:val="24"/>
        </w:rPr>
        <w:t>laporan laba rugi dan neraca dengan jumlah data 36 per triwulan yang ditentukan dari tahun 2009-2017 PT. Telekomunikasi Indonesia (Persero) Tbk</w:t>
      </w:r>
      <w:r w:rsidRPr="00543263">
        <w:rPr>
          <w:rFonts w:ascii="Times New Roman" w:eastAsia="Calibri" w:hAnsi="Times New Roman" w:cs="Times New Roman"/>
          <w:sz w:val="24"/>
          <w:szCs w:val="24"/>
          <w:lang w:val="en-US"/>
        </w:rPr>
        <w:t>. Teknik pengumpulan data yang digunakan dalam penelitian ini adalah dokumentasi</w:t>
      </w:r>
      <w:r w:rsidRPr="00543263">
        <w:rPr>
          <w:rFonts w:ascii="Times New Roman" w:eastAsia="Calibri" w:hAnsi="Times New Roman" w:cs="Times New Roman"/>
          <w:sz w:val="24"/>
          <w:szCs w:val="24"/>
        </w:rPr>
        <w:t xml:space="preserve">. Teknik analisis data yang digunakan adalah analisis regresi linear berganda dengan menggunakan </w:t>
      </w:r>
      <w:r w:rsidRPr="00543263">
        <w:rPr>
          <w:rFonts w:ascii="Times New Roman" w:eastAsia="Calibri" w:hAnsi="Times New Roman" w:cs="Times New Roman"/>
          <w:i/>
          <w:sz w:val="24"/>
          <w:szCs w:val="24"/>
        </w:rPr>
        <w:t>Statistical Product And Service Solution (SPSS)</w:t>
      </w:r>
      <w:r w:rsidRPr="00543263">
        <w:rPr>
          <w:rFonts w:ascii="Times New Roman" w:eastAsia="Calibri" w:hAnsi="Times New Roman" w:cs="Times New Roman"/>
          <w:sz w:val="24"/>
          <w:szCs w:val="24"/>
        </w:rPr>
        <w:t xml:space="preserve"> v.23.</w:t>
      </w:r>
      <w:r w:rsidRPr="00543263">
        <w:rPr>
          <w:rFonts w:ascii="Times New Roman" w:hAnsi="Times New Roman" w:cs="Times New Roman"/>
          <w:i/>
          <w:iCs/>
          <w:sz w:val="24"/>
          <w:szCs w:val="24"/>
        </w:rPr>
        <w:t xml:space="preserve"> </w:t>
      </w:r>
    </w:p>
    <w:p w:rsidR="009B7708" w:rsidRPr="00543263" w:rsidRDefault="009B7708" w:rsidP="00AC4619">
      <w:pPr>
        <w:autoSpaceDE w:val="0"/>
        <w:autoSpaceDN w:val="0"/>
        <w:adjustRightInd w:val="0"/>
        <w:spacing w:after="0" w:line="360" w:lineRule="auto"/>
        <w:ind w:firstLine="714"/>
        <w:jc w:val="both"/>
        <w:rPr>
          <w:rFonts w:ascii="Times New Roman" w:hAnsi="Times New Roman" w:cs="Times New Roman"/>
          <w:sz w:val="24"/>
          <w:szCs w:val="24"/>
        </w:rPr>
      </w:pPr>
      <w:r w:rsidRPr="00543263">
        <w:rPr>
          <w:rFonts w:ascii="Times New Roman" w:hAnsi="Times New Roman" w:cs="Times New Roman"/>
          <w:iCs/>
          <w:sz w:val="24"/>
          <w:szCs w:val="24"/>
        </w:rPr>
        <w:t xml:space="preserve">Hasil penelitian menunjukkan bahwa hutang jangka panjang dan hutang jangka pendek secara simultan berpengaruh positif dan signifikan terhadap profitabilitas. Secara parsial baik hutang jangka pendek maupun hutang jangka panjang juga berpengaruh positif dan signifikan. Hal ini menunjukkan bahwa perubahan hutang baik hutang jangka pendek maupun hutang jangka panjang selama sembilan tahun terakhir (2009-2017) sensitif terhadap perubahan profitabilitas. Artinya, </w:t>
      </w:r>
      <w:r w:rsidRPr="00543263">
        <w:rPr>
          <w:rFonts w:ascii="Times New Roman" w:hAnsi="Times New Roman" w:cs="Times New Roman"/>
          <w:sz w:val="24"/>
          <w:szCs w:val="24"/>
        </w:rPr>
        <w:t xml:space="preserve">banyaknya hutang baik hutang jangka pendek maupun hutang jangka panjang akan menentukan besar kecilnya profitabilitas, Apabila profitabilitas mengalami peningkatan setiap tahunnya maka akan meningkatkan nilai bagi PT. Telekomunikasi Indonesia (Persero) Tbk. </w:t>
      </w:r>
    </w:p>
    <w:p w:rsidR="009B7708" w:rsidRPr="00543263" w:rsidRDefault="009B7708" w:rsidP="00AC4619">
      <w:pPr>
        <w:pStyle w:val="Default"/>
        <w:spacing w:line="360" w:lineRule="auto"/>
        <w:ind w:firstLine="720"/>
        <w:jc w:val="both"/>
      </w:pPr>
    </w:p>
    <w:p w:rsidR="009B7708" w:rsidRPr="00543263" w:rsidRDefault="009B7708" w:rsidP="00AC4619">
      <w:pPr>
        <w:pStyle w:val="Default"/>
        <w:spacing w:line="360" w:lineRule="auto"/>
        <w:jc w:val="both"/>
      </w:pPr>
    </w:p>
    <w:p w:rsidR="009B7708" w:rsidRPr="00543263" w:rsidRDefault="009B7708" w:rsidP="00AC4619">
      <w:pPr>
        <w:autoSpaceDE w:val="0"/>
        <w:autoSpaceDN w:val="0"/>
        <w:adjustRightInd w:val="0"/>
        <w:spacing w:after="0" w:line="360" w:lineRule="auto"/>
        <w:jc w:val="both"/>
        <w:rPr>
          <w:rFonts w:ascii="Times New Roman" w:hAnsi="Times New Roman" w:cs="Times New Roman"/>
          <w:b/>
          <w:i/>
          <w:iCs/>
          <w:sz w:val="24"/>
          <w:szCs w:val="24"/>
        </w:rPr>
      </w:pPr>
      <w:r w:rsidRPr="00543263">
        <w:rPr>
          <w:rFonts w:ascii="Times New Roman" w:eastAsia="Calibri" w:hAnsi="Times New Roman" w:cs="Times New Roman"/>
          <w:i/>
          <w:sz w:val="24"/>
          <w:szCs w:val="24"/>
        </w:rPr>
        <w:t xml:space="preserve">Kata Kunci : </w:t>
      </w:r>
      <w:r w:rsidRPr="00543263">
        <w:rPr>
          <w:rFonts w:ascii="Times New Roman" w:hAnsi="Times New Roman" w:cs="Times New Roman"/>
          <w:b/>
          <w:i/>
          <w:iCs/>
          <w:sz w:val="24"/>
          <w:szCs w:val="24"/>
        </w:rPr>
        <w:t>Hutang jangka panjang, hutang jangka pendek dan Profitabilitas</w:t>
      </w:r>
    </w:p>
    <w:p w:rsidR="00E93B83" w:rsidRPr="00543263" w:rsidRDefault="00E93B83" w:rsidP="00AC4619">
      <w:pPr>
        <w:spacing w:after="0" w:line="360" w:lineRule="auto"/>
        <w:ind w:firstLine="709"/>
        <w:contextualSpacing/>
        <w:jc w:val="both"/>
        <w:rPr>
          <w:rFonts w:ascii="Times New Roman" w:hAnsi="Times New Roman" w:cs="Times New Roman"/>
          <w:sz w:val="24"/>
          <w:szCs w:val="24"/>
        </w:rPr>
      </w:pPr>
    </w:p>
    <w:p w:rsidR="00E93B83" w:rsidRPr="00543263" w:rsidRDefault="00E93B83" w:rsidP="00AC4619">
      <w:pPr>
        <w:spacing w:line="360" w:lineRule="auto"/>
        <w:rPr>
          <w:rFonts w:ascii="Times New Roman" w:hAnsi="Times New Roman" w:cs="Times New Roman"/>
          <w:sz w:val="24"/>
          <w:szCs w:val="24"/>
        </w:rPr>
        <w:sectPr w:rsidR="00E93B83" w:rsidRPr="00543263" w:rsidSect="00E93B83">
          <w:pgSz w:w="11906" w:h="16838"/>
          <w:pgMar w:top="1440" w:right="1440" w:bottom="1440" w:left="1440" w:header="708" w:footer="708" w:gutter="0"/>
          <w:cols w:space="708"/>
          <w:docGrid w:linePitch="360"/>
        </w:sectPr>
      </w:pPr>
    </w:p>
    <w:p w:rsidR="00E93B83" w:rsidRPr="00543263" w:rsidRDefault="00E93B83" w:rsidP="00AC4619">
      <w:pPr>
        <w:spacing w:line="360" w:lineRule="auto"/>
        <w:contextualSpacing/>
        <w:rPr>
          <w:rFonts w:ascii="Times New Roman" w:hAnsi="Times New Roman" w:cs="Times New Roman"/>
          <w:b/>
          <w:sz w:val="24"/>
          <w:szCs w:val="24"/>
        </w:rPr>
      </w:pPr>
      <w:r w:rsidRPr="00543263">
        <w:rPr>
          <w:rFonts w:ascii="Times New Roman" w:hAnsi="Times New Roman" w:cs="Times New Roman"/>
          <w:b/>
          <w:sz w:val="24"/>
          <w:szCs w:val="24"/>
        </w:rPr>
        <w:lastRenderedPageBreak/>
        <w:t xml:space="preserve">PENDAHULUAN </w:t>
      </w:r>
    </w:p>
    <w:p w:rsidR="00E93B83" w:rsidRPr="00543263" w:rsidRDefault="00E93B83" w:rsidP="00AC4619">
      <w:pPr>
        <w:spacing w:after="0" w:line="360" w:lineRule="auto"/>
        <w:ind w:firstLine="709"/>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Kondisi perekonomian saat ini selalu mengalami perubahan dan menciptakan persaingan bisnis yang semakin ketat antar perusahaan. Sehingga, mengharuskan para pelaku usaha berusaha keras dalam meningkatkan kinerjanya agar tujuan dapat tercapai. Perusahaan yang telah </w:t>
      </w:r>
      <w:r w:rsidRPr="00543263">
        <w:rPr>
          <w:rFonts w:ascii="Times New Roman" w:hAnsi="Times New Roman" w:cs="Times New Roman"/>
          <w:i/>
          <w:sz w:val="24"/>
          <w:szCs w:val="24"/>
        </w:rPr>
        <w:t xml:space="preserve">go public </w:t>
      </w:r>
      <w:r w:rsidRPr="00543263">
        <w:rPr>
          <w:rFonts w:ascii="Times New Roman" w:hAnsi="Times New Roman" w:cs="Times New Roman"/>
          <w:sz w:val="24"/>
          <w:szCs w:val="24"/>
        </w:rPr>
        <w:t>bertujuan untuk meningkatkan kesejahteraan pemilik atau pemegang saham (</w:t>
      </w:r>
      <w:r w:rsidRPr="00543263">
        <w:rPr>
          <w:rFonts w:ascii="Times New Roman" w:hAnsi="Times New Roman" w:cs="Times New Roman"/>
          <w:i/>
          <w:sz w:val="24"/>
          <w:szCs w:val="24"/>
        </w:rPr>
        <w:t>stakeholder</w:t>
      </w:r>
      <w:r w:rsidRPr="00543263">
        <w:rPr>
          <w:rFonts w:ascii="Times New Roman" w:hAnsi="Times New Roman" w:cs="Times New Roman"/>
          <w:sz w:val="24"/>
          <w:szCs w:val="24"/>
        </w:rPr>
        <w:t>) melalui peningkatan nilai perusahaan.</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Perusahaan dapat memenuhi kebutuhan dananya dalam kondisi tertentu, dengan mengutamakan sumber yang berasal dari dalam perusahaan, namun karena adanya pertumbuhan dan perkembangan perusahaan, maka kebutuhan akan dana semakin besar, sehingga dalam memenuhi kebutuhan dana tersebut, perusahaan harus menggunakan dana yang berasal dari luar perusahaan yaitu hutang.</w:t>
      </w:r>
    </w:p>
    <w:p w:rsidR="004758DF"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Fahmi (2014) mengemukakan bahwa hutang adalah kewajiban (</w:t>
      </w:r>
      <w:r w:rsidRPr="00543263">
        <w:rPr>
          <w:rFonts w:ascii="Times New Roman" w:hAnsi="Times New Roman" w:cs="Times New Roman"/>
          <w:i/>
          <w:sz w:val="24"/>
          <w:szCs w:val="24"/>
        </w:rPr>
        <w:t>liabilities</w:t>
      </w:r>
      <w:r w:rsidRPr="00543263">
        <w:rPr>
          <w:rFonts w:ascii="Times New Roman" w:hAnsi="Times New Roman" w:cs="Times New Roman"/>
          <w:sz w:val="24"/>
          <w:szCs w:val="24"/>
        </w:rPr>
        <w:t xml:space="preserve">). Maka </w:t>
      </w:r>
      <w:r w:rsidRPr="00543263">
        <w:rPr>
          <w:rFonts w:ascii="Times New Roman" w:hAnsi="Times New Roman" w:cs="Times New Roman"/>
          <w:i/>
          <w:sz w:val="24"/>
          <w:szCs w:val="24"/>
        </w:rPr>
        <w:t>liabilities</w:t>
      </w:r>
      <w:r w:rsidRPr="00543263">
        <w:rPr>
          <w:rFonts w:ascii="Times New Roman" w:hAnsi="Times New Roman" w:cs="Times New Roman"/>
          <w:sz w:val="24"/>
          <w:szCs w:val="24"/>
        </w:rPr>
        <w:t xml:space="preserve"> atau hutang merupakan kewajiban yang dimiliki oleh pihak perusahaan yang bersumber dari dana eksternal baik yang berasal dari sumber pinjaman perbankan,</w:t>
      </w:r>
      <w:r w:rsidRPr="00543263">
        <w:rPr>
          <w:rFonts w:ascii="Times New Roman" w:hAnsi="Times New Roman" w:cs="Times New Roman"/>
          <w:i/>
          <w:sz w:val="24"/>
          <w:szCs w:val="24"/>
        </w:rPr>
        <w:t xml:space="preserve">leasing, </w:t>
      </w:r>
      <w:r w:rsidRPr="00543263">
        <w:rPr>
          <w:rFonts w:ascii="Times New Roman" w:hAnsi="Times New Roman" w:cs="Times New Roman"/>
          <w:sz w:val="24"/>
          <w:szCs w:val="24"/>
        </w:rPr>
        <w:t xml:space="preserve">penjualan obligasi dan sejenisnya. Akan tetapi dalam penggunaan hutang ini, diperlukan kehati-hatian atas resiko yang </w:t>
      </w:r>
      <w:r w:rsidRPr="00543263">
        <w:rPr>
          <w:rFonts w:ascii="Times New Roman" w:hAnsi="Times New Roman" w:cs="Times New Roman"/>
          <w:sz w:val="24"/>
          <w:szCs w:val="24"/>
        </w:rPr>
        <w:lastRenderedPageBreak/>
        <w:t xml:space="preserve">diakibatkan dari penggunaan hutang tersebut. Karena dana eksternal tersebut akan menyebabkan perusahaan menghadapi masalah yang berhubungan dengan kemampuan perusahaan untuk memenuhi kewajiban finansialnya. </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Selain hutang yang digunakan untuk membiayai segala aktivitas perusahaan, masalah profitbilitas juga penting karena menyangkut kelangsungan hidup suatu perusahaan. Suatu perusahaan harus berusaha untuk selalu berada dalam keadaan menguntungkan, karena dalam keadaan ini perusahaan mampu menciptakan daya tarik bagi perusahaan.</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Prihadi (2014) menyebutkan bahwa profitabilitas adalah kemampuan menghasilkan laba. Perusahaan dengan tingkat profitabilitas tinggi biasanya menggunakan hutang dalam jumlah sedikit dibandingkan dengan perusahaan dengan tingkat profitabilitas yang rendah karena perusahaan dengan tingkat pengembalian yang tinggi memungkinkan untuk membiayai sebagian besar kebutuhan pendanaan dengan dana yang dihasilkan secara internal. Sebaliknya pada tingkat profitabilitas yang rendah, perusahaan akan menggunakan hutang untuk membiayai operasionalnya.</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Profitabilitas perusahaan mampu menjadi salah satu faktor yang mempengaruhi perusahaan dalam </w:t>
      </w:r>
      <w:r w:rsidRPr="00543263">
        <w:rPr>
          <w:rFonts w:ascii="Times New Roman" w:hAnsi="Times New Roman" w:cs="Times New Roman"/>
          <w:sz w:val="24"/>
          <w:szCs w:val="24"/>
        </w:rPr>
        <w:lastRenderedPageBreak/>
        <w:t>meningkatkan hutang. Kasmir (2010)  menyebutkan bahwa Peningkatan hutang akan mempengaruhi besar kecilnya laba bagi perusahaan dalam memenuhi semua kewajibannya, yang ditunjuk oleh beberapa bagian modal sendiri yang digunakan untuk membayar seluruh kewajibannya, karena semakin besar penggunaan hutang maka akan semakin besar kewajiban yang harus dibayarkan.</w:t>
      </w:r>
    </w:p>
    <w:tbl>
      <w:tblPr>
        <w:tblStyle w:val="TableGrid"/>
        <w:tblpPr w:leftFromText="180" w:rightFromText="180" w:vertAnchor="text" w:horzAnchor="page" w:tblpX="6209" w:tblpY="-4093"/>
        <w:tblW w:w="5602" w:type="dxa"/>
        <w:tblBorders>
          <w:left w:val="none" w:sz="0" w:space="0" w:color="auto"/>
          <w:right w:val="none" w:sz="0" w:space="0" w:color="auto"/>
          <w:insideV w:val="none" w:sz="0" w:space="0" w:color="auto"/>
        </w:tblBorders>
        <w:tblLayout w:type="fixed"/>
        <w:tblLook w:val="04A0"/>
      </w:tblPr>
      <w:tblGrid>
        <w:gridCol w:w="778"/>
        <w:gridCol w:w="890"/>
        <w:gridCol w:w="1275"/>
        <w:gridCol w:w="270"/>
        <w:gridCol w:w="723"/>
        <w:gridCol w:w="1418"/>
        <w:gridCol w:w="248"/>
      </w:tblGrid>
      <w:tr w:rsidR="004758DF" w:rsidRPr="00543263" w:rsidTr="004758DF">
        <w:trPr>
          <w:gridAfter w:val="1"/>
          <w:wAfter w:w="248" w:type="dxa"/>
          <w:trHeight w:val="419"/>
        </w:trPr>
        <w:tc>
          <w:tcPr>
            <w:tcW w:w="778" w:type="dxa"/>
            <w:tcBorders>
              <w:bottom w:val="single" w:sz="4" w:space="0" w:color="000000" w:themeColor="text1"/>
            </w:tcBorders>
            <w:vAlign w:val="center"/>
          </w:tcPr>
          <w:p w:rsidR="004758DF" w:rsidRPr="00543263" w:rsidRDefault="004758DF" w:rsidP="00AC4619">
            <w:pPr>
              <w:spacing w:line="360" w:lineRule="auto"/>
              <w:contextualSpacing/>
              <w:jc w:val="center"/>
              <w:rPr>
                <w:rFonts w:ascii="Times New Roman" w:hAnsi="Times New Roman" w:cs="Times New Roman"/>
                <w:b/>
                <w:sz w:val="24"/>
                <w:szCs w:val="24"/>
              </w:rPr>
            </w:pPr>
            <w:r w:rsidRPr="00543263">
              <w:rPr>
                <w:rFonts w:ascii="Times New Roman" w:hAnsi="Times New Roman" w:cs="Times New Roman"/>
                <w:b/>
                <w:sz w:val="24"/>
                <w:szCs w:val="24"/>
              </w:rPr>
              <w:t>TAHUN</w:t>
            </w:r>
          </w:p>
        </w:tc>
        <w:tc>
          <w:tcPr>
            <w:tcW w:w="890" w:type="dxa"/>
            <w:tcBorders>
              <w:bottom w:val="single" w:sz="4" w:space="0" w:color="000000" w:themeColor="text1"/>
            </w:tcBorders>
            <w:vAlign w:val="center"/>
          </w:tcPr>
          <w:p w:rsidR="004758DF" w:rsidRPr="00543263" w:rsidRDefault="004758DF" w:rsidP="00AC4619">
            <w:pPr>
              <w:spacing w:line="360" w:lineRule="auto"/>
              <w:contextualSpacing/>
              <w:jc w:val="center"/>
              <w:rPr>
                <w:rFonts w:ascii="Times New Roman" w:hAnsi="Times New Roman" w:cs="Times New Roman"/>
                <w:b/>
                <w:sz w:val="24"/>
                <w:szCs w:val="24"/>
              </w:rPr>
            </w:pPr>
            <w:r w:rsidRPr="00543263">
              <w:rPr>
                <w:rFonts w:ascii="Times New Roman" w:hAnsi="Times New Roman" w:cs="Times New Roman"/>
                <w:b/>
                <w:sz w:val="24"/>
                <w:szCs w:val="24"/>
              </w:rPr>
              <w:t>HUTANG</w:t>
            </w:r>
          </w:p>
        </w:tc>
        <w:tc>
          <w:tcPr>
            <w:tcW w:w="1275" w:type="dxa"/>
            <w:tcBorders>
              <w:bottom w:val="single" w:sz="4" w:space="0" w:color="000000" w:themeColor="text1"/>
            </w:tcBorders>
            <w:vAlign w:val="center"/>
          </w:tcPr>
          <w:p w:rsidR="004758DF" w:rsidRPr="00543263" w:rsidRDefault="004758DF" w:rsidP="00AC4619">
            <w:pPr>
              <w:spacing w:line="360" w:lineRule="auto"/>
              <w:contextualSpacing/>
              <w:jc w:val="center"/>
              <w:rPr>
                <w:rFonts w:ascii="Times New Roman" w:hAnsi="Times New Roman" w:cs="Times New Roman"/>
                <w:b/>
                <w:sz w:val="24"/>
                <w:szCs w:val="24"/>
              </w:rPr>
            </w:pPr>
            <w:r w:rsidRPr="00543263">
              <w:rPr>
                <w:rFonts w:ascii="Times New Roman" w:hAnsi="Times New Roman" w:cs="Times New Roman"/>
                <w:b/>
                <w:sz w:val="24"/>
                <w:szCs w:val="24"/>
              </w:rPr>
              <w:t>RASIO PERTUMBUHAN</w:t>
            </w:r>
          </w:p>
        </w:tc>
        <w:tc>
          <w:tcPr>
            <w:tcW w:w="993" w:type="dxa"/>
            <w:gridSpan w:val="2"/>
            <w:tcBorders>
              <w:bottom w:val="single" w:sz="4" w:space="0" w:color="000000" w:themeColor="text1"/>
            </w:tcBorders>
            <w:vAlign w:val="center"/>
          </w:tcPr>
          <w:p w:rsidR="004758DF" w:rsidRPr="00543263" w:rsidRDefault="004758DF" w:rsidP="00AC4619">
            <w:pPr>
              <w:spacing w:line="360" w:lineRule="auto"/>
              <w:ind w:right="53"/>
              <w:contextualSpacing/>
              <w:jc w:val="center"/>
              <w:rPr>
                <w:rFonts w:ascii="Times New Roman" w:hAnsi="Times New Roman" w:cs="Times New Roman"/>
                <w:b/>
                <w:sz w:val="24"/>
                <w:szCs w:val="24"/>
                <w:lang w:val="en-US"/>
              </w:rPr>
            </w:pPr>
            <w:r w:rsidRPr="00543263">
              <w:rPr>
                <w:rFonts w:ascii="Times New Roman" w:hAnsi="Times New Roman" w:cs="Times New Roman"/>
                <w:b/>
                <w:sz w:val="24"/>
                <w:szCs w:val="24"/>
              </w:rPr>
              <w:t>LABA BERSIH</w:t>
            </w:r>
          </w:p>
        </w:tc>
        <w:tc>
          <w:tcPr>
            <w:tcW w:w="1418" w:type="dxa"/>
            <w:tcBorders>
              <w:bottom w:val="single" w:sz="4" w:space="0" w:color="000000" w:themeColor="text1"/>
            </w:tcBorders>
            <w:vAlign w:val="center"/>
          </w:tcPr>
          <w:p w:rsidR="004758DF" w:rsidRPr="00543263" w:rsidRDefault="004758DF" w:rsidP="00AC4619">
            <w:pPr>
              <w:spacing w:line="360" w:lineRule="auto"/>
              <w:contextualSpacing/>
              <w:jc w:val="center"/>
              <w:rPr>
                <w:rFonts w:ascii="Times New Roman" w:hAnsi="Times New Roman" w:cs="Times New Roman"/>
                <w:b/>
                <w:sz w:val="24"/>
                <w:szCs w:val="24"/>
                <w:lang w:val="en-US"/>
              </w:rPr>
            </w:pPr>
            <w:r w:rsidRPr="00543263">
              <w:rPr>
                <w:rFonts w:ascii="Times New Roman" w:hAnsi="Times New Roman" w:cs="Times New Roman"/>
                <w:b/>
                <w:sz w:val="24"/>
                <w:szCs w:val="24"/>
              </w:rPr>
              <w:t>RASIO PERTUMBUHAN</w:t>
            </w:r>
          </w:p>
        </w:tc>
      </w:tr>
      <w:tr w:rsidR="004758DF" w:rsidRPr="00543263" w:rsidTr="004758DF">
        <w:trPr>
          <w:gridAfter w:val="1"/>
          <w:wAfter w:w="248" w:type="dxa"/>
          <w:trHeight w:val="197"/>
        </w:trPr>
        <w:tc>
          <w:tcPr>
            <w:tcW w:w="778" w:type="dxa"/>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2015</w:t>
            </w:r>
          </w:p>
        </w:tc>
        <w:tc>
          <w:tcPr>
            <w:tcW w:w="890" w:type="dxa"/>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271.59</w:t>
            </w:r>
          </w:p>
        </w:tc>
        <w:tc>
          <w:tcPr>
            <w:tcW w:w="1275" w:type="dxa"/>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w:t>
            </w:r>
          </w:p>
        </w:tc>
        <w:tc>
          <w:tcPr>
            <w:tcW w:w="993" w:type="dxa"/>
            <w:gridSpan w:val="2"/>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57.141</w:t>
            </w:r>
          </w:p>
        </w:tc>
        <w:tc>
          <w:tcPr>
            <w:tcW w:w="1418" w:type="dxa"/>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w:t>
            </w:r>
          </w:p>
        </w:tc>
      </w:tr>
      <w:tr w:rsidR="004758DF" w:rsidRPr="00543263" w:rsidTr="004758DF">
        <w:trPr>
          <w:trHeight w:val="146"/>
        </w:trPr>
        <w:tc>
          <w:tcPr>
            <w:tcW w:w="778" w:type="dxa"/>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2016</w:t>
            </w:r>
          </w:p>
        </w:tc>
        <w:tc>
          <w:tcPr>
            <w:tcW w:w="890" w:type="dxa"/>
            <w:tcBorders>
              <w:top w:val="nil"/>
              <w:bottom w:val="nil"/>
            </w:tcBorders>
            <w:vAlign w:val="center"/>
          </w:tcPr>
          <w:p w:rsidR="004758DF" w:rsidRPr="00543263" w:rsidRDefault="004758DF" w:rsidP="00AC4619">
            <w:pPr>
              <w:spacing w:line="360" w:lineRule="auto"/>
              <w:ind w:left="165" w:hanging="165"/>
              <w:contextualSpacing/>
              <w:jc w:val="center"/>
              <w:rPr>
                <w:rFonts w:ascii="Times New Roman" w:hAnsi="Times New Roman" w:cs="Times New Roman"/>
                <w:sz w:val="24"/>
                <w:szCs w:val="24"/>
              </w:rPr>
            </w:pPr>
            <w:r w:rsidRPr="00543263">
              <w:rPr>
                <w:rFonts w:ascii="Times New Roman" w:hAnsi="Times New Roman" w:cs="Times New Roman"/>
                <w:sz w:val="24"/>
                <w:szCs w:val="24"/>
              </w:rPr>
              <w:t>302.43</w:t>
            </w:r>
          </w:p>
        </w:tc>
        <w:tc>
          <w:tcPr>
            <w:tcW w:w="1545" w:type="dxa"/>
            <w:gridSpan w:val="2"/>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11,36%</w:t>
            </w:r>
          </w:p>
        </w:tc>
        <w:tc>
          <w:tcPr>
            <w:tcW w:w="723" w:type="dxa"/>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72.9</w:t>
            </w:r>
          </w:p>
        </w:tc>
        <w:tc>
          <w:tcPr>
            <w:tcW w:w="1666" w:type="dxa"/>
            <w:gridSpan w:val="2"/>
            <w:tcBorders>
              <w:top w:val="nil"/>
              <w:bottom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27,57%</w:t>
            </w:r>
          </w:p>
        </w:tc>
      </w:tr>
      <w:tr w:rsidR="004758DF" w:rsidRPr="00543263" w:rsidTr="004758DF">
        <w:trPr>
          <w:gridAfter w:val="1"/>
          <w:wAfter w:w="248" w:type="dxa"/>
          <w:trHeight w:val="149"/>
        </w:trPr>
        <w:tc>
          <w:tcPr>
            <w:tcW w:w="778" w:type="dxa"/>
            <w:tcBorders>
              <w:top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2017</w:t>
            </w:r>
          </w:p>
        </w:tc>
        <w:tc>
          <w:tcPr>
            <w:tcW w:w="890" w:type="dxa"/>
            <w:tcBorders>
              <w:top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317.23</w:t>
            </w:r>
          </w:p>
        </w:tc>
        <w:tc>
          <w:tcPr>
            <w:tcW w:w="1275" w:type="dxa"/>
            <w:tcBorders>
              <w:top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4,89%</w:t>
            </w:r>
          </w:p>
        </w:tc>
        <w:tc>
          <w:tcPr>
            <w:tcW w:w="993" w:type="dxa"/>
            <w:gridSpan w:val="2"/>
            <w:tcBorders>
              <w:top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85.585</w:t>
            </w:r>
          </w:p>
        </w:tc>
        <w:tc>
          <w:tcPr>
            <w:tcW w:w="1418" w:type="dxa"/>
            <w:tcBorders>
              <w:top w:val="nil"/>
            </w:tcBorders>
            <w:vAlign w:val="center"/>
          </w:tcPr>
          <w:p w:rsidR="004758DF" w:rsidRPr="00543263" w:rsidRDefault="004758DF" w:rsidP="00AC4619">
            <w:pPr>
              <w:spacing w:line="360" w:lineRule="auto"/>
              <w:contextualSpacing/>
              <w:jc w:val="center"/>
              <w:rPr>
                <w:rFonts w:ascii="Times New Roman" w:hAnsi="Times New Roman" w:cs="Times New Roman"/>
                <w:sz w:val="24"/>
                <w:szCs w:val="24"/>
              </w:rPr>
            </w:pPr>
            <w:r w:rsidRPr="00543263">
              <w:rPr>
                <w:rFonts w:ascii="Times New Roman" w:hAnsi="Times New Roman" w:cs="Times New Roman"/>
                <w:sz w:val="24"/>
                <w:szCs w:val="24"/>
              </w:rPr>
              <w:t>17.41%</w:t>
            </w:r>
          </w:p>
        </w:tc>
      </w:tr>
    </w:tbl>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PT. Telkom Indonesia (Persero) Tbk adalah Suatu Badan Usaha Milik Negara (BUMN) yang bergerak dalam bidang jasa Telekomunikasi. PT TELKOM menyediakan sarana dan jasa layanan Telekomunikasi dan informasi kepada masyarakat luas sampai kepelosok daerah di seluruh Indonesia yang diharapkan mampu memberikan pelayanan atau kesejahteraan sebagai tanggung jawab sosial perusahaan.</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Penggunaan hutang baik hutang jangka pendek maupun jangka panjang akan berdampak pada tingkat profitabilitas perusahaan. Berikut data mengenai total hutang dan perolehan laba bersih oleh PT. Telekomunikasi Indonesia (Persero) Tbk) dari tahun 2015-2017.</w:t>
      </w:r>
    </w:p>
    <w:p w:rsidR="00E93B83" w:rsidRPr="00543263" w:rsidRDefault="00E93B83" w:rsidP="00AC4619">
      <w:pPr>
        <w:spacing w:after="0" w:line="360" w:lineRule="auto"/>
        <w:ind w:left="993" w:hanging="993"/>
        <w:contextualSpacing/>
        <w:jc w:val="both"/>
        <w:rPr>
          <w:rFonts w:ascii="Times New Roman" w:hAnsi="Times New Roman" w:cs="Times New Roman"/>
          <w:b/>
          <w:sz w:val="24"/>
          <w:szCs w:val="24"/>
        </w:rPr>
      </w:pPr>
      <w:r w:rsidRPr="00543263">
        <w:rPr>
          <w:rFonts w:ascii="Times New Roman" w:hAnsi="Times New Roman" w:cs="Times New Roman"/>
          <w:b/>
          <w:sz w:val="24"/>
          <w:szCs w:val="24"/>
        </w:rPr>
        <w:t xml:space="preserve">Tabel 1. </w:t>
      </w:r>
      <w:r w:rsidRPr="00543263">
        <w:rPr>
          <w:rFonts w:ascii="Times New Roman" w:hAnsi="Times New Roman" w:cs="Times New Roman"/>
          <w:b/>
          <w:sz w:val="24"/>
          <w:szCs w:val="24"/>
          <w:lang w:val="en-US"/>
        </w:rPr>
        <w:t xml:space="preserve"> </w:t>
      </w:r>
      <w:r w:rsidRPr="00543263">
        <w:rPr>
          <w:rFonts w:ascii="Times New Roman" w:hAnsi="Times New Roman" w:cs="Times New Roman"/>
          <w:b/>
          <w:sz w:val="24"/>
          <w:szCs w:val="24"/>
        </w:rPr>
        <w:t>Perkembangan Total Hutang dan Perolehan Laba Bersih pada    PT. Telekomunikasi Indonesia (Persero) Tbk. (dalam miliaran rupiah) dari tahun 2015-2017</w:t>
      </w:r>
    </w:p>
    <w:p w:rsidR="00E93B83" w:rsidRPr="00543263" w:rsidRDefault="00E93B83" w:rsidP="00AC4619">
      <w:pPr>
        <w:spacing w:after="0" w:line="360" w:lineRule="auto"/>
        <w:contextualSpacing/>
        <w:jc w:val="both"/>
        <w:rPr>
          <w:rFonts w:ascii="Times New Roman" w:hAnsi="Times New Roman" w:cs="Times New Roman"/>
          <w:sz w:val="24"/>
          <w:szCs w:val="24"/>
        </w:rPr>
      </w:pPr>
      <w:r w:rsidRPr="00543263">
        <w:rPr>
          <w:rFonts w:ascii="Times New Roman" w:hAnsi="Times New Roman" w:cs="Times New Roman"/>
          <w:i/>
          <w:sz w:val="24"/>
          <w:szCs w:val="24"/>
        </w:rPr>
        <w:t xml:space="preserve">Sumber : </w:t>
      </w:r>
      <w:hyperlink r:id="rId5" w:history="1">
        <w:r w:rsidRPr="00543263">
          <w:rPr>
            <w:rStyle w:val="Hyperlink"/>
            <w:rFonts w:ascii="Times New Roman" w:hAnsi="Times New Roman" w:cs="Times New Roman"/>
            <w:i/>
            <w:sz w:val="24"/>
            <w:szCs w:val="24"/>
          </w:rPr>
          <w:t>www.idx.co.id</w:t>
        </w:r>
      </w:hyperlink>
      <w:r w:rsidRPr="00543263">
        <w:rPr>
          <w:rFonts w:ascii="Times New Roman" w:hAnsi="Times New Roman" w:cs="Times New Roman"/>
          <w:i/>
          <w:sz w:val="24"/>
          <w:szCs w:val="24"/>
          <w:u w:val="single"/>
        </w:rPr>
        <w:t xml:space="preserve"> </w:t>
      </w:r>
      <w:r w:rsidRPr="00543263">
        <w:rPr>
          <w:rFonts w:ascii="Times New Roman" w:hAnsi="Times New Roman" w:cs="Times New Roman"/>
          <w:sz w:val="24"/>
          <w:szCs w:val="24"/>
          <w:u w:val="single"/>
        </w:rPr>
        <w:t>data diolah 2018</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Berdasarkan  tabel 1 di atas diketahui perkembangan total hutang dan laba bersih pada PT. Telekomunikasi Indonesia (Persero) Tbk periode 2015-2017. Pada tahun 2015 ke 2016 diihat pertumbuhan hutang mengalami peningkatan sebesar 11,36%. Hal tersebut merupakan akibat dari semakin meningkatnya pengguna internet, data dan telepon. Perusahaan juga menerbitkan Obligasi Berkelanjutan dan Perusahaan telah mendirikan Pachub Acquisition Co, Telekomunikasi Indonesia International (USA) Inc. Sedangkan pada tahun berikutnya yaitu dari tahun 2016 ke 2017 rasio pertumbuhan hutang mengalami peningkatan sebesar 4,89%. Hal ini disebabkan karena penggunaan data, telepon, dan internet mengalami peningkatan dan Perusahaan mendirikan entitas anak dengan nama PT. Jalin Pembayaran Nusantara (Jalin). Disisi lain pertumbuhan profitabilitas PT. Telekomunikasi Indonesia (Persero) Tbk juga mengalami peningkatan setiap tahunnya. Artinya apabila hutang </w:t>
      </w:r>
      <w:r w:rsidRPr="00543263">
        <w:rPr>
          <w:rFonts w:ascii="Times New Roman" w:hAnsi="Times New Roman" w:cs="Times New Roman"/>
          <w:sz w:val="24"/>
          <w:szCs w:val="24"/>
        </w:rPr>
        <w:lastRenderedPageBreak/>
        <w:t xml:space="preserve">mengalami peningkatan maka, akan meningkatkan profitabilitas perusahaan. </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Pada tabel juga dapat dilihat bahwa dengan peningkatan hutang sebesar 11,36%  dapat meningkatkan laba sebesar 27,57% sedangkan peningkatan hutang yang mencapai 4,89% mengakibatkan laba mengalami peningkatan sebesar 17,41% artinya bahwa peningkatan hutang yang tinggi mengakibatkan peningkatan laba yang lebih besar sebaliknya hutang yang mengalami peningkatan yang kecil mengakibatkan peningkatan laba yang lebih kecil pula. Dalam hal ini dapat dikatakan bahwa hutang dan profitabilitas memiliki hubungan positif.</w:t>
      </w:r>
    </w:p>
    <w:p w:rsidR="00E93B83" w:rsidRPr="00543263" w:rsidRDefault="00E93B83"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Teori MM menunjukkan hubungan antara profitabilitas dengan penggunaan hutang dalam perusahaan. Nilai perusahaan dengan hutang lebih tinggi dibandingkan nilai perusahaan tanpa hutang. Kenaikan nilai tersebut dikarenakan adanya penghematan pajak dari penggunaan hutang. Perusahaan dengan tingkat profitabilitas yang tinggi akan berusaha mengurangi pajaknya dengan cara meningkatkan rasio hutangnya.(Houston dan Brigham:2006). </w:t>
      </w:r>
    </w:p>
    <w:p w:rsidR="00E93B83" w:rsidRPr="00543263" w:rsidRDefault="00E93B83" w:rsidP="00AC4619">
      <w:pPr>
        <w:spacing w:after="0" w:line="360" w:lineRule="auto"/>
        <w:ind w:firstLine="720"/>
        <w:jc w:val="both"/>
        <w:rPr>
          <w:rFonts w:ascii="Times New Roman" w:hAnsi="Times New Roman" w:cs="Times New Roman"/>
          <w:sz w:val="24"/>
          <w:szCs w:val="24"/>
        </w:rPr>
      </w:pPr>
      <w:r w:rsidRPr="00543263">
        <w:rPr>
          <w:rFonts w:ascii="Times New Roman" w:hAnsi="Times New Roman" w:cs="Times New Roman"/>
          <w:sz w:val="24"/>
          <w:szCs w:val="24"/>
        </w:rPr>
        <w:t xml:space="preserve">Susanti &amp; Imam (2015) Meneliti tentang “Pengaruh Hutang dan Modal Sendiri terhadap Profitabilitas pada PT Holcim Indonesia Tbk” pada tahun 2007-2014. Diperoleh kesimpulan: (1) Hasil uji F menunjukkan bahwa variabel hutang </w:t>
      </w:r>
      <w:r w:rsidRPr="00543263">
        <w:rPr>
          <w:rFonts w:ascii="Times New Roman" w:hAnsi="Times New Roman" w:cs="Times New Roman"/>
          <w:sz w:val="24"/>
          <w:szCs w:val="24"/>
        </w:rPr>
        <w:lastRenderedPageBreak/>
        <w:t xml:space="preserve">jangka pendek, hutang jangka panjang, dan modal sendiri berpengaruh secara serentak terhadap profitabilitas (ROA). (2) Hasil uji t menunjukkan bahwa hutang jangka pendek tidak berpengaruh terhadap profitabilitas (ROA). (3) Hasil uji t menunjukkan bahwa hutang jangka panjang berpengaruh terhadap profitabilitas (ROA). (4) Hasil uji t menunjukkan bahwa modal sendiri berpengaruh terhadap profitabilitas (ROA). (5) Hasil pengujian koefisien determinasi parsial (r²) menunjukkan bahwa variabel hutang jangka panjang berpengaruh dominan terhadap profitabilitas (ROA). </w:t>
      </w:r>
    </w:p>
    <w:p w:rsidR="004B58D7" w:rsidRPr="00543263" w:rsidRDefault="004B58D7" w:rsidP="00AC4619">
      <w:pPr>
        <w:pStyle w:val="ListParagraph"/>
        <w:spacing w:after="0" w:line="360" w:lineRule="auto"/>
        <w:ind w:left="0" w:firstLine="709"/>
        <w:contextualSpacing w:val="0"/>
        <w:jc w:val="both"/>
        <w:rPr>
          <w:rFonts w:ascii="Times New Roman" w:hAnsi="Times New Roman" w:cs="Times New Roman"/>
          <w:sz w:val="24"/>
          <w:szCs w:val="24"/>
        </w:rPr>
      </w:pPr>
      <w:r w:rsidRPr="00543263">
        <w:rPr>
          <w:rFonts w:ascii="Times New Roman" w:hAnsi="Times New Roman" w:cs="Times New Roman"/>
          <w:sz w:val="24"/>
          <w:szCs w:val="24"/>
        </w:rPr>
        <w:t>Berdasarkan latar belakang yang telah diuraikan sebelumnya, maka yang menjadi rumusan masalah dalam penelitian ini adalah sebagai berikut (1) Apakah Hutang Jangka Pendek Dan Hutang Jangka Panjang Secara Simultan Berpengaruh Positif dan Signifikan Terhadap Profitabilitas Pada PT. Telekomunikasi Indonesia (Persero) Tbk ?, (2) Apakah hutang jangka pendek berpengaruh Positif dan Signifikan terhadap profitabilitas pada PT. Telekomunikasi Indonesia (Persero) Tbk ? (3) Apakah hutang jangka panjang berpengaruh Positif dan Signifikan terhadap profitabilitas pada PT. Telekomunikasi Indonesia (Persero) Tbk ?</w:t>
      </w:r>
    </w:p>
    <w:p w:rsidR="009B7708" w:rsidRPr="00543263" w:rsidRDefault="004B58D7" w:rsidP="00AC4619">
      <w:pPr>
        <w:pStyle w:val="ListParagraph"/>
        <w:spacing w:after="0" w:line="360" w:lineRule="auto"/>
        <w:ind w:left="0"/>
        <w:contextualSpacing w:val="0"/>
        <w:jc w:val="both"/>
        <w:rPr>
          <w:rFonts w:ascii="Times New Roman" w:hAnsi="Times New Roman" w:cs="Times New Roman"/>
          <w:sz w:val="24"/>
          <w:szCs w:val="24"/>
        </w:rPr>
      </w:pPr>
      <w:r w:rsidRPr="00543263">
        <w:rPr>
          <w:rFonts w:ascii="Times New Roman" w:hAnsi="Times New Roman" w:cs="Times New Roman"/>
          <w:sz w:val="24"/>
          <w:szCs w:val="24"/>
        </w:rPr>
        <w:t xml:space="preserve">Tujuan dari penelitian ini adalah untuk mengetahui (1) Pengaruh hutang jangka pendek dan hutang jangka panjang secara </w:t>
      </w:r>
      <w:r w:rsidRPr="00543263">
        <w:rPr>
          <w:rFonts w:ascii="Times New Roman" w:hAnsi="Times New Roman" w:cs="Times New Roman"/>
          <w:sz w:val="24"/>
          <w:szCs w:val="24"/>
        </w:rPr>
        <w:lastRenderedPageBreak/>
        <w:t>simultan terhadap profitabilitas pada PT. Telekomunikasi Indonesia (Persero) Tbk. (2) Pengaruh hutang jangka pendek secara parsial terhadap profitabilitas pada                       PT. Telekomunikasi Indonesia (Persero) Tbk. (3) Pengaruh hutang jangka panjang secara parsial terhadap profitabilitas pada                    PT. Telekomunikasi Indonesia (Persero) Tbk.</w:t>
      </w:r>
    </w:p>
    <w:p w:rsidR="00A12A60" w:rsidRPr="00543263" w:rsidRDefault="00026FA0" w:rsidP="00AC4619">
      <w:pPr>
        <w:spacing w:after="0" w:line="360" w:lineRule="auto"/>
        <w:jc w:val="both"/>
        <w:rPr>
          <w:rFonts w:ascii="Times New Roman" w:hAnsi="Times New Roman" w:cs="Times New Roman"/>
          <w:b/>
          <w:sz w:val="24"/>
          <w:szCs w:val="24"/>
        </w:rPr>
      </w:pPr>
      <w:r w:rsidRPr="00543263">
        <w:rPr>
          <w:rFonts w:ascii="Times New Roman" w:hAnsi="Times New Roman" w:cs="Times New Roman"/>
          <w:b/>
          <w:sz w:val="24"/>
          <w:szCs w:val="24"/>
        </w:rPr>
        <w:t>Tinjauan Pustaka</w:t>
      </w:r>
    </w:p>
    <w:p w:rsidR="00A12A60" w:rsidRPr="00543263" w:rsidRDefault="00A12A60" w:rsidP="00AC4619">
      <w:pPr>
        <w:spacing w:after="0" w:line="360" w:lineRule="auto"/>
        <w:jc w:val="both"/>
        <w:rPr>
          <w:rFonts w:ascii="Times New Roman" w:hAnsi="Times New Roman" w:cs="Times New Roman"/>
          <w:b/>
          <w:sz w:val="24"/>
          <w:szCs w:val="24"/>
        </w:rPr>
      </w:pPr>
      <w:r w:rsidRPr="00543263">
        <w:rPr>
          <w:rFonts w:ascii="Times New Roman" w:hAnsi="Times New Roman" w:cs="Times New Roman"/>
          <w:b/>
          <w:sz w:val="24"/>
          <w:szCs w:val="24"/>
        </w:rPr>
        <w:t>Hutang</w:t>
      </w:r>
    </w:p>
    <w:p w:rsidR="00A12A60" w:rsidRPr="00543263" w:rsidRDefault="00A12A60" w:rsidP="00AC4619">
      <w:pPr>
        <w:spacing w:after="0" w:line="360" w:lineRule="auto"/>
        <w:ind w:firstLine="720"/>
        <w:jc w:val="both"/>
        <w:rPr>
          <w:rFonts w:ascii="Times New Roman" w:hAnsi="Times New Roman" w:cs="Times New Roman"/>
          <w:sz w:val="24"/>
          <w:szCs w:val="24"/>
        </w:rPr>
      </w:pPr>
      <w:r w:rsidRPr="00543263">
        <w:rPr>
          <w:rFonts w:ascii="Times New Roman" w:hAnsi="Times New Roman" w:cs="Times New Roman"/>
          <w:sz w:val="24"/>
          <w:szCs w:val="24"/>
        </w:rPr>
        <w:t>Menurut Samryn (2014:39) “kewajiban merupakan kelompok utang yang masih harus dilunasi kepada pihak ketiga.</w:t>
      </w:r>
      <w:r w:rsidR="00CE3C3D">
        <w:rPr>
          <w:rFonts w:ascii="Times New Roman" w:hAnsi="Times New Roman" w:cs="Times New Roman"/>
          <w:sz w:val="24"/>
          <w:szCs w:val="24"/>
        </w:rPr>
        <w:t xml:space="preserve"> Sedangkan </w:t>
      </w:r>
      <w:r w:rsidR="00C162C9" w:rsidRPr="00543263">
        <w:rPr>
          <w:rFonts w:ascii="Times New Roman" w:hAnsi="Times New Roman" w:cs="Times New Roman"/>
          <w:sz w:val="24"/>
          <w:szCs w:val="24"/>
        </w:rPr>
        <w:t>M</w:t>
      </w:r>
      <w:r w:rsidRPr="00543263">
        <w:rPr>
          <w:rFonts w:ascii="Times New Roman" w:hAnsi="Times New Roman" w:cs="Times New Roman"/>
          <w:sz w:val="24"/>
          <w:szCs w:val="24"/>
        </w:rPr>
        <w:t>enurut Hanafi dan Halim (2016:51), bahwa Hutang adalah pengorbanan ekonomis yang mungkin timbul di masa mendatang dari kewajiban organisasi sekarang untuk mentransfer asset atau memberikan jasa ke pihak lain di masa mendatang, sebagai akibat transaksi atau kejadian di masa lalu.</w:t>
      </w:r>
    </w:p>
    <w:p w:rsidR="00026FA0" w:rsidRPr="00543263" w:rsidRDefault="00026FA0" w:rsidP="00AC4619">
      <w:pPr>
        <w:tabs>
          <w:tab w:val="left" w:pos="709"/>
        </w:tabs>
        <w:autoSpaceDE w:val="0"/>
        <w:autoSpaceDN w:val="0"/>
        <w:adjustRightInd w:val="0"/>
        <w:spacing w:after="0" w:line="360" w:lineRule="auto"/>
        <w:jc w:val="both"/>
        <w:rPr>
          <w:rFonts w:ascii="Times New Roman" w:hAnsi="Times New Roman" w:cs="Times New Roman"/>
          <w:b/>
          <w:sz w:val="24"/>
          <w:szCs w:val="24"/>
        </w:rPr>
      </w:pPr>
      <w:r w:rsidRPr="00543263">
        <w:rPr>
          <w:rFonts w:ascii="Times New Roman" w:hAnsi="Times New Roman" w:cs="Times New Roman"/>
          <w:b/>
          <w:sz w:val="24"/>
          <w:szCs w:val="24"/>
        </w:rPr>
        <w:t>Hutang jangka Pendek (Hutang Lancar)</w:t>
      </w:r>
    </w:p>
    <w:p w:rsidR="00026FA0" w:rsidRPr="00543263" w:rsidRDefault="00026FA0" w:rsidP="00AC4619">
      <w:pPr>
        <w:spacing w:after="0" w:line="360" w:lineRule="auto"/>
        <w:ind w:firstLine="709"/>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Menurut Fahmi (2014:155) </w:t>
      </w:r>
      <w:r w:rsidRPr="00543263">
        <w:rPr>
          <w:rFonts w:ascii="Times New Roman" w:hAnsi="Times New Roman" w:cs="Times New Roman"/>
          <w:i/>
          <w:sz w:val="24"/>
          <w:szCs w:val="24"/>
        </w:rPr>
        <w:t>Short-term liabilities</w:t>
      </w:r>
      <w:r w:rsidRPr="00543263">
        <w:rPr>
          <w:rFonts w:ascii="Times New Roman" w:hAnsi="Times New Roman" w:cs="Times New Roman"/>
          <w:sz w:val="24"/>
          <w:szCs w:val="24"/>
        </w:rPr>
        <w:t xml:space="preserve"> (hutang jangka pendek) sering juga disebut dengan hutang lancar (</w:t>
      </w:r>
      <w:r w:rsidRPr="00543263">
        <w:rPr>
          <w:rFonts w:ascii="Times New Roman" w:hAnsi="Times New Roman" w:cs="Times New Roman"/>
          <w:i/>
          <w:sz w:val="24"/>
          <w:szCs w:val="24"/>
        </w:rPr>
        <w:t>Current liabilities</w:t>
      </w:r>
      <w:r w:rsidRPr="00543263">
        <w:rPr>
          <w:rFonts w:ascii="Times New Roman" w:hAnsi="Times New Roman" w:cs="Times New Roman"/>
          <w:sz w:val="24"/>
          <w:szCs w:val="24"/>
        </w:rPr>
        <w:t xml:space="preserve">). Penegasan hutang lancar karena sumber hutang jangka pendek dipakai untuk mendanai kebutuhan-kebutuhan yang sifatnya mendukung  aktifitas perusahaan yang segera dan tidak bisa ditunda. Dan hutang </w:t>
      </w:r>
      <w:r w:rsidRPr="00543263">
        <w:rPr>
          <w:rFonts w:ascii="Times New Roman" w:hAnsi="Times New Roman" w:cs="Times New Roman"/>
          <w:sz w:val="24"/>
          <w:szCs w:val="24"/>
        </w:rPr>
        <w:lastRenderedPageBreak/>
        <w:t>jangka pendek ini umumnya harus dikembalikan kurang dari 1 (satu) tahun.</w:t>
      </w:r>
    </w:p>
    <w:p w:rsidR="00026FA0" w:rsidRPr="00543263" w:rsidRDefault="00026FA0" w:rsidP="00AC4619">
      <w:pPr>
        <w:pStyle w:val="citation"/>
        <w:spacing w:before="0" w:after="0" w:line="360" w:lineRule="auto"/>
        <w:ind w:left="0"/>
        <w:rPr>
          <w:rFonts w:cs="Times New Roman"/>
          <w:sz w:val="24"/>
          <w:szCs w:val="24"/>
        </w:rPr>
      </w:pPr>
      <w:r w:rsidRPr="00543263">
        <w:rPr>
          <w:rFonts w:cs="Times New Roman"/>
          <w:sz w:val="24"/>
          <w:szCs w:val="24"/>
        </w:rPr>
        <w:t>Menurut Samryn (2014:39), Kewajiban jangka pendek adalah Termasuk utang jangka pendek adalah utang usaha, utang pajak, pendapatan diterima di muka, bagian utang jangka panjang yang jatuh tempo dalam waktu 12 bulan serta utang lain-lain yang jatuh tempo dalam waktu paling lama 1 tahun atau 12 bulan.</w:t>
      </w:r>
    </w:p>
    <w:p w:rsidR="00026FA0" w:rsidRPr="00543263" w:rsidRDefault="00026FA0" w:rsidP="00AC4619">
      <w:pPr>
        <w:autoSpaceDE w:val="0"/>
        <w:autoSpaceDN w:val="0"/>
        <w:adjustRightInd w:val="0"/>
        <w:spacing w:after="0" w:line="360" w:lineRule="auto"/>
        <w:jc w:val="both"/>
        <w:rPr>
          <w:rFonts w:ascii="Times New Roman" w:hAnsi="Times New Roman" w:cs="Times New Roman"/>
          <w:sz w:val="24"/>
          <w:szCs w:val="24"/>
        </w:rPr>
      </w:pPr>
      <w:r w:rsidRPr="00543263">
        <w:rPr>
          <w:rFonts w:ascii="Times New Roman" w:hAnsi="Times New Roman" w:cs="Times New Roman"/>
          <w:b/>
          <w:sz w:val="24"/>
          <w:szCs w:val="24"/>
        </w:rPr>
        <w:t>Hutang Jangka Panjang (Hutang Tidak Lancar</w:t>
      </w:r>
      <w:r w:rsidRPr="00543263">
        <w:rPr>
          <w:rFonts w:ascii="Times New Roman" w:hAnsi="Times New Roman" w:cs="Times New Roman"/>
          <w:sz w:val="24"/>
          <w:szCs w:val="24"/>
        </w:rPr>
        <w:t>)</w:t>
      </w:r>
    </w:p>
    <w:p w:rsidR="00026FA0" w:rsidRPr="00543263" w:rsidRDefault="00026FA0" w:rsidP="00AC4619">
      <w:pPr>
        <w:spacing w:after="0" w:line="360" w:lineRule="auto"/>
        <w:ind w:firstLine="709"/>
        <w:jc w:val="both"/>
        <w:rPr>
          <w:rFonts w:ascii="Times New Roman" w:hAnsi="Times New Roman" w:cs="Times New Roman"/>
          <w:sz w:val="24"/>
          <w:szCs w:val="24"/>
        </w:rPr>
      </w:pPr>
      <w:r w:rsidRPr="00543263">
        <w:rPr>
          <w:rFonts w:ascii="Times New Roman" w:hAnsi="Times New Roman" w:cs="Times New Roman"/>
          <w:sz w:val="24"/>
          <w:szCs w:val="24"/>
        </w:rPr>
        <w:t>Riyanto (2011:238) kewajiban jangka panjang merupakan kewajiban yang tidak akan dilikuidasi dengan aktiva lancar dalam siklus operasi yang normal, melainkan akan dibayar pada tanggal diluar waktu itu. Kemudian Bahri (2016:24) menyebutkan bahwa “Utang jangka panjang (</w:t>
      </w:r>
      <w:r w:rsidRPr="00543263">
        <w:rPr>
          <w:rFonts w:ascii="Times New Roman" w:hAnsi="Times New Roman" w:cs="Times New Roman"/>
          <w:i/>
          <w:sz w:val="24"/>
          <w:szCs w:val="24"/>
        </w:rPr>
        <w:t>long term debt</w:t>
      </w:r>
      <w:r w:rsidRPr="00543263">
        <w:rPr>
          <w:rFonts w:ascii="Times New Roman" w:hAnsi="Times New Roman" w:cs="Times New Roman"/>
          <w:sz w:val="24"/>
          <w:szCs w:val="24"/>
        </w:rPr>
        <w:t>) yaitu, Utang obligasi (</w:t>
      </w:r>
      <w:r w:rsidRPr="00543263">
        <w:rPr>
          <w:rFonts w:ascii="Times New Roman" w:hAnsi="Times New Roman" w:cs="Times New Roman"/>
          <w:i/>
          <w:sz w:val="24"/>
          <w:szCs w:val="24"/>
        </w:rPr>
        <w:t>bond payable</w:t>
      </w:r>
      <w:r w:rsidRPr="00543263">
        <w:rPr>
          <w:rFonts w:ascii="Times New Roman" w:hAnsi="Times New Roman" w:cs="Times New Roman"/>
          <w:sz w:val="24"/>
          <w:szCs w:val="24"/>
        </w:rPr>
        <w:t>), yaitu kewajiban jangka panjang dari suatu perusahaan atau pemerintah yang disertai dengan sertifikat tanda terutang dan bentuk tertulis di atas materai”.</w:t>
      </w:r>
    </w:p>
    <w:p w:rsidR="00026FA0" w:rsidRPr="00543263" w:rsidRDefault="00026FA0" w:rsidP="00AC4619">
      <w:pPr>
        <w:pStyle w:val="citation"/>
        <w:spacing w:before="0" w:after="0" w:line="360" w:lineRule="auto"/>
        <w:ind w:left="0" w:firstLine="709"/>
        <w:rPr>
          <w:rFonts w:cs="Times New Roman"/>
          <w:sz w:val="24"/>
          <w:szCs w:val="24"/>
        </w:rPr>
      </w:pPr>
      <w:r w:rsidRPr="00543263">
        <w:rPr>
          <w:rFonts w:cs="Times New Roman"/>
          <w:sz w:val="24"/>
          <w:szCs w:val="24"/>
        </w:rPr>
        <w:t xml:space="preserve"> Sedangkan Samryn (2014:40) mengemukakan bahwa Kewajiban jangka panjang. Termasuk kewajiban jangka panjang adalah pinjaman bank untuk kredit investasi, atau bisa juga berasal dari angsuran utang pembelian aktiva tetap yang pembayarannya akan jatuh tempo dalam waktu lebih dari 12 bulan. Atau kewajiban jangka panjang dapat berupa </w:t>
      </w:r>
      <w:r w:rsidRPr="00543263">
        <w:rPr>
          <w:rFonts w:cs="Times New Roman"/>
          <w:sz w:val="24"/>
          <w:szCs w:val="24"/>
        </w:rPr>
        <w:lastRenderedPageBreak/>
        <w:t>utang yang berkaitan dengan penerbitan surat-surat utang jangka panjang yang disebut obligasi”.</w:t>
      </w:r>
    </w:p>
    <w:p w:rsidR="00026FA0" w:rsidRPr="00543263" w:rsidRDefault="00026FA0" w:rsidP="00AC4619">
      <w:pPr>
        <w:pStyle w:val="citation"/>
        <w:spacing w:before="0" w:after="0" w:line="360" w:lineRule="auto"/>
        <w:ind w:left="0" w:right="0"/>
        <w:rPr>
          <w:rFonts w:cs="Times New Roman"/>
          <w:sz w:val="24"/>
          <w:szCs w:val="24"/>
        </w:rPr>
      </w:pPr>
      <w:r w:rsidRPr="00543263">
        <w:rPr>
          <w:rFonts w:cs="Times New Roman"/>
          <w:b/>
          <w:sz w:val="24"/>
          <w:szCs w:val="24"/>
        </w:rPr>
        <w:t>Profitabilitas</w:t>
      </w:r>
    </w:p>
    <w:p w:rsidR="00026FA0" w:rsidRPr="00543263" w:rsidRDefault="00026FA0" w:rsidP="00AC4619">
      <w:pPr>
        <w:spacing w:after="0"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Menurut Utari (2014:63) profitabilitas ialah kemampuan manajemen untuk memperoleh laba. Menurut Harahap (2015) Profitabilitas adalah kemampuan perusahaan mendapatkan laba melalui semua kemampuan dan sumber yang ada seperti kegiatan penjualan, kas, dan modal. Kasmir (2016) menyatakan bahwa profitabilitas merupakan rasio yang digunakan untuk mengukur kemampuan perusahaan dalam menghasilkan keuntungan serta menunjukkan efektifitas manajemen suatu perusahaan dalam menghasilkan laba. Sedangkan menurut Hanafi dan Halim (2016:81) menyatakan bahwa profitabilitas merupakan rasio untuk mengukur kemampuan perusahaan menghasilkan keuntungan pada tingkat penjualan, aset, dan modal saham tertentu.</w:t>
      </w:r>
    </w:p>
    <w:p w:rsidR="00026FA0" w:rsidRPr="00543263" w:rsidRDefault="00026FA0" w:rsidP="00AC4619">
      <w:pPr>
        <w:pStyle w:val="Default"/>
        <w:tabs>
          <w:tab w:val="left" w:pos="426"/>
        </w:tabs>
        <w:spacing w:line="360" w:lineRule="auto"/>
        <w:contextualSpacing/>
        <w:jc w:val="both"/>
        <w:rPr>
          <w:b/>
          <w:color w:val="auto"/>
        </w:rPr>
      </w:pPr>
      <w:r w:rsidRPr="00543263">
        <w:rPr>
          <w:b/>
          <w:color w:val="auto"/>
        </w:rPr>
        <w:t>Rasio profitabilitas</w:t>
      </w:r>
    </w:p>
    <w:p w:rsidR="00026FA0" w:rsidRPr="00543263" w:rsidRDefault="00026FA0" w:rsidP="00AC4619">
      <w:pPr>
        <w:pStyle w:val="Default"/>
        <w:spacing w:line="360" w:lineRule="auto"/>
        <w:ind w:firstLine="720"/>
        <w:jc w:val="both"/>
      </w:pPr>
      <w:r w:rsidRPr="00543263">
        <w:t>Menurut Kasmir (2016:198) sesuai dengan tujuan yang dicapai, terdapat beberapa jenis rasio profitabilitas yang dapat digunakan.</w:t>
      </w:r>
    </w:p>
    <w:p w:rsidR="00026FA0" w:rsidRPr="00543263" w:rsidRDefault="00026FA0" w:rsidP="00AC4619">
      <w:pPr>
        <w:pStyle w:val="Default"/>
        <w:numPr>
          <w:ilvl w:val="0"/>
          <w:numId w:val="10"/>
        </w:numPr>
        <w:spacing w:after="23" w:line="360" w:lineRule="auto"/>
        <w:ind w:left="284" w:hanging="284"/>
        <w:jc w:val="both"/>
      </w:pPr>
      <w:r w:rsidRPr="00543263">
        <w:rPr>
          <w:i/>
          <w:iCs/>
        </w:rPr>
        <w:t>Profit Margin ( Profit Margin on Sales)</w:t>
      </w:r>
    </w:p>
    <w:p w:rsidR="00026FA0" w:rsidRPr="00543263" w:rsidRDefault="00026FA0" w:rsidP="00AC4619">
      <w:pPr>
        <w:pStyle w:val="Default"/>
        <w:numPr>
          <w:ilvl w:val="0"/>
          <w:numId w:val="10"/>
        </w:numPr>
        <w:spacing w:after="23" w:line="360" w:lineRule="auto"/>
        <w:ind w:left="284" w:hanging="284"/>
        <w:jc w:val="both"/>
      </w:pPr>
      <w:r w:rsidRPr="00543263">
        <w:rPr>
          <w:i/>
          <w:iCs/>
        </w:rPr>
        <w:t>Return on Investment (ROI)</w:t>
      </w:r>
    </w:p>
    <w:p w:rsidR="00026FA0" w:rsidRPr="00543263" w:rsidRDefault="00026FA0" w:rsidP="00AC4619">
      <w:pPr>
        <w:pStyle w:val="Default"/>
        <w:numPr>
          <w:ilvl w:val="0"/>
          <w:numId w:val="10"/>
        </w:numPr>
        <w:spacing w:after="23" w:line="360" w:lineRule="auto"/>
        <w:ind w:left="284" w:hanging="284"/>
        <w:jc w:val="both"/>
      </w:pPr>
      <w:r w:rsidRPr="00543263">
        <w:rPr>
          <w:i/>
          <w:iCs/>
        </w:rPr>
        <w:t>Return on Equity (ROE)</w:t>
      </w:r>
    </w:p>
    <w:p w:rsidR="00026FA0" w:rsidRPr="00543263" w:rsidRDefault="00026FA0" w:rsidP="00AC4619">
      <w:pPr>
        <w:pStyle w:val="Default"/>
        <w:numPr>
          <w:ilvl w:val="0"/>
          <w:numId w:val="10"/>
        </w:numPr>
        <w:spacing w:line="360" w:lineRule="auto"/>
        <w:ind w:left="284" w:hanging="284"/>
        <w:jc w:val="both"/>
      </w:pPr>
      <w:r w:rsidRPr="00543263">
        <w:t>Laba perlembar saham</w:t>
      </w:r>
    </w:p>
    <w:p w:rsidR="00026FA0" w:rsidRPr="00543263" w:rsidRDefault="00026FA0" w:rsidP="00AC4619">
      <w:pPr>
        <w:pStyle w:val="Default"/>
        <w:spacing w:line="360" w:lineRule="auto"/>
        <w:jc w:val="both"/>
      </w:pPr>
      <w:r w:rsidRPr="00543263">
        <w:lastRenderedPageBreak/>
        <w:t>Untuk jelasnya dalam mengukur rasio profitabilitas dapat dijelaskan sebagai berikut :</w:t>
      </w:r>
    </w:p>
    <w:p w:rsidR="00026FA0" w:rsidRPr="00543263" w:rsidRDefault="00026FA0" w:rsidP="00AC4619">
      <w:pPr>
        <w:pStyle w:val="Default"/>
        <w:numPr>
          <w:ilvl w:val="0"/>
          <w:numId w:val="6"/>
        </w:numPr>
        <w:tabs>
          <w:tab w:val="left" w:pos="426"/>
        </w:tabs>
        <w:spacing w:line="360" w:lineRule="auto"/>
        <w:ind w:left="0" w:firstLine="0"/>
        <w:jc w:val="both"/>
      </w:pPr>
      <w:r w:rsidRPr="00543263">
        <w:rPr>
          <w:i/>
          <w:iCs/>
        </w:rPr>
        <w:t>Profit Margin ( Profit Margin on Sales)</w:t>
      </w:r>
    </w:p>
    <w:p w:rsidR="00026FA0" w:rsidRPr="00543263" w:rsidRDefault="00026FA0" w:rsidP="00AC4619">
      <w:pPr>
        <w:pStyle w:val="Default"/>
        <w:spacing w:line="360" w:lineRule="auto"/>
        <w:ind w:firstLine="720"/>
        <w:jc w:val="both"/>
      </w:pPr>
      <w:r w:rsidRPr="00543263">
        <w:rPr>
          <w:i/>
          <w:iCs/>
        </w:rPr>
        <w:t xml:space="preserve">Profit Margin (Profit Margin on Sales) </w:t>
      </w:r>
      <w:r w:rsidRPr="00543263">
        <w:t xml:space="preserve">atau </w:t>
      </w:r>
      <w:r w:rsidRPr="00543263">
        <w:rPr>
          <w:i/>
          <w:iCs/>
        </w:rPr>
        <w:t xml:space="preserve">Ratio Profit Margin </w:t>
      </w:r>
      <w:r w:rsidRPr="00543263">
        <w:t>atau margin laba atas penjualan merupakan salah satu rasio yang digunakan untuk mengukur margin laba atas penjualan.</w:t>
      </w:r>
    </w:p>
    <w:p w:rsidR="00026FA0" w:rsidRPr="00543263" w:rsidRDefault="00026FA0" w:rsidP="00AC4619">
      <w:pPr>
        <w:pStyle w:val="Default"/>
        <w:numPr>
          <w:ilvl w:val="0"/>
          <w:numId w:val="11"/>
        </w:numPr>
        <w:spacing w:line="360" w:lineRule="auto"/>
        <w:ind w:left="993" w:hanging="284"/>
        <w:jc w:val="both"/>
      </w:pPr>
      <w:r w:rsidRPr="00543263">
        <w:t>Untuk margin laba kotor dapat dihitung dengan rumus:</w:t>
      </w:r>
    </w:p>
    <w:p w:rsidR="00026FA0" w:rsidRPr="00543263" w:rsidRDefault="00026FA0" w:rsidP="00AC4619">
      <w:pPr>
        <w:pStyle w:val="Default"/>
        <w:spacing w:before="240" w:after="240" w:line="360" w:lineRule="auto"/>
        <w:jc w:val="both"/>
        <w:rPr>
          <w:oMath/>
          <w:rFonts w:ascii="Cambria Math"/>
          <w:lang w:val="en-US"/>
        </w:rPr>
      </w:pPr>
      <m:oMathPara>
        <m:oMath>
          <m:r>
            <w:rPr>
              <w:rFonts w:ascii="Cambria Math" w:hAnsi="Cambria Math"/>
            </w:rPr>
            <m:t>profit</m:t>
          </m:r>
          <m:r>
            <w:rPr>
              <w:rFonts w:ascii="Cambria Math"/>
            </w:rPr>
            <m:t xml:space="preserve"> </m:t>
          </m:r>
          <m:r>
            <w:rPr>
              <w:rFonts w:ascii="Cambria Math" w:hAnsi="Cambria Math"/>
            </w:rPr>
            <m:t>marg</m:t>
          </m:r>
          <m:r>
            <w:rPr>
              <w:rFonts w:ascii="Cambria Math" w:hAnsi="Cambria Math"/>
            </w:rPr>
            <m:t>in</m:t>
          </m:r>
          <m:r>
            <w:rPr>
              <w:rFonts w:ascii="Cambria Math"/>
            </w:rPr>
            <m:t>=</m:t>
          </m:r>
          <m:f>
            <m:fPr>
              <m:ctrlPr>
                <w:rPr>
                  <w:rFonts w:ascii="Cambria Math" w:hAnsi="Cambria Math"/>
                  <w:i/>
                  <w:iCs/>
                </w:rPr>
              </m:ctrlPr>
            </m:fPr>
            <m:num>
              <m:r>
                <w:rPr>
                  <w:rFonts w:ascii="Cambria Math" w:hAnsi="Cambria Math"/>
                  <w:u w:val="single"/>
                </w:rPr>
                <m:t>Penjualan</m:t>
              </m:r>
              <m:r>
                <w:rPr>
                  <w:rFonts w:ascii="Cambria Math"/>
                  <w:u w:val="single"/>
                </w:rPr>
                <m:t xml:space="preserve"> </m:t>
              </m:r>
              <m:r>
                <w:rPr>
                  <w:rFonts w:ascii="Cambria Math" w:hAnsi="Cambria Math"/>
                  <w:u w:val="single"/>
                </w:rPr>
                <m:t>Bersi</m:t>
              </m:r>
              <m:r>
                <w:rPr>
                  <w:rFonts w:hAnsi="Cambria Math"/>
                  <w:u w:val="single"/>
                </w:rPr>
                <m:t>h</m:t>
              </m:r>
              <m:r>
                <w:rPr>
                  <w:rFonts w:ascii="Cambria Math"/>
                  <w:u w:val="single"/>
                </w:rPr>
                <m:t xml:space="preserve"> </m:t>
              </m:r>
              <m:r>
                <w:rPr>
                  <w:u w:val="single"/>
                </w:rPr>
                <m:t>–</m:t>
              </m:r>
              <m:r>
                <w:rPr>
                  <w:rFonts w:ascii="Cambria Math"/>
                  <w:u w:val="single"/>
                </w:rPr>
                <m:t xml:space="preserve"> </m:t>
              </m:r>
              <m:r>
                <w:rPr>
                  <w:rFonts w:ascii="Cambria Math" w:hAnsi="Cambria Math"/>
                  <w:u w:val="single"/>
                </w:rPr>
                <m:t>Harga</m:t>
              </m:r>
              <m:r>
                <w:rPr>
                  <w:rFonts w:ascii="Cambria Math"/>
                  <w:u w:val="single"/>
                </w:rPr>
                <m:t xml:space="preserve"> </m:t>
              </m:r>
              <m:r>
                <w:rPr>
                  <w:rFonts w:ascii="Cambria Math" w:hAnsi="Cambria Math"/>
                  <w:u w:val="single"/>
                </w:rPr>
                <m:t>Pokok</m:t>
              </m:r>
              <m:r>
                <w:rPr>
                  <w:rFonts w:ascii="Cambria Math"/>
                  <w:u w:val="single"/>
                </w:rPr>
                <m:t xml:space="preserve"> </m:t>
              </m:r>
              <m:r>
                <w:rPr>
                  <w:rFonts w:ascii="Cambria Math" w:hAnsi="Cambria Math"/>
                  <w:u w:val="single"/>
                </w:rPr>
                <m:t>Penjualan</m:t>
              </m:r>
              <m:r>
                <w:rPr>
                  <w:rFonts w:ascii="Cambria Math"/>
                </w:rPr>
                <m:t xml:space="preserve"> </m:t>
              </m:r>
            </m:num>
            <m:den>
              <m:r>
                <w:rPr>
                  <w:rFonts w:ascii="Cambria Math" w:hAnsi="Cambria Math"/>
                </w:rPr>
                <m:t>sales</m:t>
              </m:r>
            </m:den>
          </m:f>
          <m:r>
            <w:rPr>
              <w:lang w:val="en-US"/>
            </w:rPr>
            <m:t>×</m:t>
          </m:r>
          <m:r>
            <w:rPr>
              <w:rFonts w:ascii="Cambria Math"/>
              <w:lang w:val="en-US"/>
            </w:rPr>
            <m:t>100%</m:t>
          </m:r>
        </m:oMath>
      </m:oMathPara>
    </w:p>
    <w:p w:rsidR="00026FA0" w:rsidRPr="00543263" w:rsidRDefault="00026FA0" w:rsidP="00AC4619">
      <w:pPr>
        <w:pStyle w:val="Default"/>
        <w:numPr>
          <w:ilvl w:val="0"/>
          <w:numId w:val="11"/>
        </w:numPr>
        <w:spacing w:before="240" w:after="240" w:line="360" w:lineRule="auto"/>
        <w:ind w:left="993" w:hanging="284"/>
        <w:jc w:val="both"/>
        <w:rPr>
          <w:iCs/>
        </w:rPr>
      </w:pPr>
      <w:r w:rsidRPr="00543263">
        <w:rPr>
          <w:iCs/>
        </w:rPr>
        <w:t>Untuk margin laba bersih dapat dihitung dengan rumus :</w:t>
      </w:r>
    </w:p>
    <w:p w:rsidR="00026FA0" w:rsidRPr="00543263" w:rsidRDefault="00026FA0" w:rsidP="00AC4619">
      <w:pPr>
        <w:pStyle w:val="Default"/>
        <w:spacing w:before="240" w:after="240" w:line="360" w:lineRule="auto"/>
        <w:jc w:val="both"/>
        <w:rPr>
          <w:oMath/>
          <w:rFonts w:ascii="Cambria Math"/>
          <w:lang w:val="en-US"/>
        </w:rPr>
      </w:pPr>
      <m:oMathPara>
        <m:oMath>
          <m:r>
            <w:rPr>
              <w:rFonts w:ascii="Cambria Math" w:hAnsi="Cambria Math"/>
            </w:rPr>
            <m:t>profit</m:t>
          </m:r>
          <m:r>
            <w:rPr>
              <w:rFonts w:ascii="Cambria Math"/>
            </w:rPr>
            <m:t xml:space="preserve"> </m:t>
          </m:r>
          <m:r>
            <w:rPr>
              <w:rFonts w:ascii="Cambria Math" w:hAnsi="Cambria Math"/>
            </w:rPr>
            <m:t>margin</m:t>
          </m:r>
          <m:r>
            <w:rPr>
              <w:rFonts w:ascii="Cambria Math"/>
            </w:rPr>
            <m:t>=</m:t>
          </m:r>
          <m:f>
            <m:fPr>
              <m:ctrlPr>
                <w:rPr>
                  <w:rFonts w:ascii="Cambria Math" w:hAnsi="Cambria Math"/>
                  <w:i/>
                  <w:iCs/>
                </w:rPr>
              </m:ctrlPr>
            </m:fPr>
            <m:num>
              <m:r>
                <w:rPr>
                  <w:rFonts w:ascii="Cambria Math" w:hAnsi="Cambria Math"/>
                  <w:u w:val="single"/>
                </w:rPr>
                <m:t>Earning</m:t>
              </m:r>
              <m:r>
                <w:rPr>
                  <w:rFonts w:ascii="Cambria Math"/>
                  <w:u w:val="single"/>
                </w:rPr>
                <m:t xml:space="preserve"> </m:t>
              </m:r>
              <m:r>
                <w:rPr>
                  <w:rFonts w:ascii="Cambria Math" w:hAnsi="Cambria Math"/>
                  <w:u w:val="single"/>
                </w:rPr>
                <m:t>After</m:t>
              </m:r>
              <m:r>
                <w:rPr>
                  <w:rFonts w:ascii="Cambria Math"/>
                  <w:u w:val="single"/>
                </w:rPr>
                <m:t xml:space="preserve"> </m:t>
              </m:r>
              <m:r>
                <w:rPr>
                  <w:rFonts w:ascii="Cambria Math" w:hAnsi="Cambria Math"/>
                  <w:u w:val="single"/>
                </w:rPr>
                <m:t>Interest</m:t>
              </m:r>
              <m:r>
                <w:rPr>
                  <w:rFonts w:ascii="Cambria Math"/>
                  <w:u w:val="single"/>
                </w:rPr>
                <m:t xml:space="preserve"> </m:t>
              </m:r>
              <m:r>
                <w:rPr>
                  <w:rFonts w:ascii="Cambria Math" w:hAnsi="Cambria Math"/>
                  <w:u w:val="single"/>
                </w:rPr>
                <m:t>and</m:t>
              </m:r>
              <m:r>
                <w:rPr>
                  <w:rFonts w:ascii="Cambria Math"/>
                  <w:u w:val="single"/>
                </w:rPr>
                <m:t xml:space="preserve"> </m:t>
              </m:r>
              <m:r>
                <w:rPr>
                  <w:rFonts w:ascii="Cambria Math" w:hAnsi="Cambria Math"/>
                  <w:u w:val="single"/>
                </w:rPr>
                <m:t>Tax</m:t>
              </m:r>
              <m:r>
                <w:rPr>
                  <w:rFonts w:ascii="Cambria Math"/>
                  <w:u w:val="single"/>
                </w:rPr>
                <m:t xml:space="preserve"> (</m:t>
              </m:r>
              <m:r>
                <w:rPr>
                  <w:rFonts w:ascii="Cambria Math" w:hAnsi="Cambria Math"/>
                  <w:u w:val="single"/>
                </w:rPr>
                <m:t>EAIT</m:t>
              </m:r>
              <m:r>
                <w:rPr>
                  <w:rFonts w:ascii="Cambria Math"/>
                  <w:u w:val="single"/>
                </w:rPr>
                <m:t>)</m:t>
              </m:r>
            </m:num>
            <m:den>
              <m:r>
                <w:rPr>
                  <w:rFonts w:ascii="Cambria Math" w:hAnsi="Cambria Math"/>
                </w:rPr>
                <m:t>sales</m:t>
              </m:r>
            </m:den>
          </m:f>
          <m:r>
            <m:t>×</m:t>
          </m:r>
          <m:r>
            <w:rPr>
              <w:rFonts w:ascii="Cambria Math"/>
            </w:rPr>
            <m:t>100%</m:t>
          </m:r>
        </m:oMath>
      </m:oMathPara>
    </w:p>
    <w:p w:rsidR="00026FA0" w:rsidRPr="00543263" w:rsidRDefault="00026FA0" w:rsidP="00AC4619">
      <w:pPr>
        <w:pStyle w:val="Default"/>
        <w:numPr>
          <w:ilvl w:val="1"/>
          <w:numId w:val="2"/>
        </w:numPr>
        <w:tabs>
          <w:tab w:val="left" w:pos="426"/>
        </w:tabs>
        <w:spacing w:line="360" w:lineRule="auto"/>
        <w:ind w:left="0" w:firstLine="0"/>
        <w:jc w:val="both"/>
      </w:pPr>
      <w:r w:rsidRPr="00543263">
        <w:rPr>
          <w:i/>
          <w:iCs/>
        </w:rPr>
        <w:t>Return on Investment (ROI)</w:t>
      </w:r>
    </w:p>
    <w:p w:rsidR="00026FA0" w:rsidRPr="00543263" w:rsidRDefault="00026FA0" w:rsidP="00AC4619">
      <w:pPr>
        <w:pStyle w:val="Default"/>
        <w:spacing w:line="360" w:lineRule="auto"/>
        <w:ind w:firstLine="720"/>
        <w:jc w:val="both"/>
        <w:rPr>
          <w:lang w:val="en-US"/>
        </w:rPr>
      </w:pPr>
      <w:r w:rsidRPr="00543263">
        <w:t xml:space="preserve">Hasil pengembalian investasi atau yang lebih dikenal dengan nama </w:t>
      </w:r>
      <w:r w:rsidRPr="00543263">
        <w:rPr>
          <w:i/>
          <w:iCs/>
        </w:rPr>
        <w:t xml:space="preserve">Return on Investment (ROI) </w:t>
      </w:r>
      <w:r w:rsidRPr="00543263">
        <w:t>merupakan rasio yang menunjukkan hasil (</w:t>
      </w:r>
      <w:r w:rsidRPr="00543263">
        <w:rPr>
          <w:i/>
        </w:rPr>
        <w:t>return</w:t>
      </w:r>
      <w:r w:rsidRPr="00543263">
        <w:t xml:space="preserve">) atas jumlah aktiva yang digunakan dalam perusahaan. Rumus untuk mencari </w:t>
      </w:r>
      <w:r w:rsidRPr="00543263">
        <w:rPr>
          <w:i/>
          <w:iCs/>
        </w:rPr>
        <w:t xml:space="preserve">Return on Investment (ROI)  </w:t>
      </w:r>
      <w:r w:rsidRPr="00543263">
        <w:t>adalah :</w:t>
      </w:r>
    </w:p>
    <w:p w:rsidR="00026FA0" w:rsidRPr="00543263" w:rsidRDefault="00026FA0" w:rsidP="00AC4619">
      <w:pPr>
        <w:pStyle w:val="Default"/>
        <w:spacing w:line="360" w:lineRule="auto"/>
        <w:jc w:val="both"/>
        <w:rPr>
          <w:rFonts w:eastAsiaTheme="minorEastAsia"/>
        </w:rPr>
      </w:pPr>
      <m:oMathPara>
        <m:oMath>
          <m:r>
            <w:rPr>
              <w:rFonts w:ascii="Cambria Math" w:hAnsi="Cambria Math"/>
            </w:rPr>
            <w:lastRenderedPageBreak/>
            <m:t>ROI</m:t>
          </m:r>
          <m:r>
            <w:rPr>
              <w:rFonts w:ascii="Cambria Math"/>
            </w:rPr>
            <m:t>=</m:t>
          </m:r>
          <m:f>
            <m:fPr>
              <m:ctrlPr>
                <w:rPr>
                  <w:rFonts w:ascii="Cambria Math" w:hAnsi="Cambria Math"/>
                  <w:i/>
                </w:rPr>
              </m:ctrlPr>
            </m:fPr>
            <m:num>
              <m:r>
                <w:rPr>
                  <w:rFonts w:ascii="Cambria Math" w:hAnsi="Cambria Math"/>
                  <w:u w:val="single"/>
                </w:rPr>
                <m:t>Earning</m:t>
              </m:r>
              <m:r>
                <w:rPr>
                  <w:rFonts w:ascii="Cambria Math"/>
                  <w:u w:val="single"/>
                </w:rPr>
                <m:t xml:space="preserve"> </m:t>
              </m:r>
              <m:r>
                <w:rPr>
                  <w:rFonts w:ascii="Cambria Math" w:hAnsi="Cambria Math"/>
                  <w:u w:val="single"/>
                </w:rPr>
                <m:t>After</m:t>
              </m:r>
              <m:r>
                <w:rPr>
                  <w:rFonts w:ascii="Cambria Math"/>
                  <w:u w:val="single"/>
                </w:rPr>
                <m:t xml:space="preserve"> </m:t>
              </m:r>
              <m:r>
                <w:rPr>
                  <w:rFonts w:ascii="Cambria Math" w:hAnsi="Cambria Math"/>
                  <w:u w:val="single"/>
                </w:rPr>
                <m:t>Interest</m:t>
              </m:r>
              <m:r>
                <w:rPr>
                  <w:rFonts w:ascii="Cambria Math"/>
                  <w:u w:val="single"/>
                </w:rPr>
                <m:t xml:space="preserve"> </m:t>
              </m:r>
              <m:r>
                <w:rPr>
                  <w:rFonts w:ascii="Cambria Math" w:hAnsi="Cambria Math"/>
                  <w:u w:val="single"/>
                </w:rPr>
                <m:t>and</m:t>
              </m:r>
              <m:r>
                <w:rPr>
                  <w:rFonts w:ascii="Cambria Math"/>
                  <w:u w:val="single"/>
                </w:rPr>
                <m:t xml:space="preserve"> </m:t>
              </m:r>
              <m:r>
                <w:rPr>
                  <w:rFonts w:ascii="Cambria Math" w:hAnsi="Cambria Math"/>
                  <w:u w:val="single"/>
                </w:rPr>
                <m:t>Tax</m:t>
              </m:r>
              <m:r>
                <w:rPr>
                  <w:rFonts w:ascii="Cambria Math"/>
                </w:rPr>
                <m:t xml:space="preserve"> </m:t>
              </m:r>
            </m:num>
            <m:den>
              <m:r>
                <w:rPr>
                  <w:rFonts w:ascii="Cambria Math" w:hAnsi="Cambria Math"/>
                </w:rPr>
                <m:t>Total</m:t>
              </m:r>
              <m:r>
                <w:rPr>
                  <w:rFonts w:ascii="Cambria Math"/>
                </w:rPr>
                <m:t xml:space="preserve"> </m:t>
              </m:r>
              <m:r>
                <w:rPr>
                  <w:rFonts w:ascii="Cambria Math" w:hAnsi="Cambria Math"/>
                </w:rPr>
                <m:t>Asset</m:t>
              </m:r>
            </m:den>
          </m:f>
          <m:r>
            <m:t>×</m:t>
          </m:r>
          <m:r>
            <w:rPr>
              <w:rFonts w:ascii="Cambria Math"/>
            </w:rPr>
            <m:t>100%</m:t>
          </m:r>
        </m:oMath>
      </m:oMathPara>
    </w:p>
    <w:p w:rsidR="00026FA0" w:rsidRPr="00543263" w:rsidRDefault="00026FA0" w:rsidP="00AC4619">
      <w:pPr>
        <w:pStyle w:val="Default"/>
        <w:spacing w:line="360" w:lineRule="auto"/>
        <w:jc w:val="both"/>
        <w:rPr>
          <w:oMath/>
          <w:rFonts w:ascii="Cambria Math"/>
          <w:lang w:val="en-US"/>
        </w:rPr>
      </w:pPr>
    </w:p>
    <w:p w:rsidR="00026FA0" w:rsidRPr="00543263" w:rsidRDefault="00026FA0" w:rsidP="00AC4619">
      <w:pPr>
        <w:pStyle w:val="Default"/>
        <w:numPr>
          <w:ilvl w:val="1"/>
          <w:numId w:val="2"/>
        </w:numPr>
        <w:tabs>
          <w:tab w:val="left" w:pos="426"/>
        </w:tabs>
        <w:spacing w:line="360" w:lineRule="auto"/>
        <w:ind w:left="0" w:firstLine="0"/>
        <w:jc w:val="both"/>
      </w:pPr>
      <w:r w:rsidRPr="00543263">
        <w:rPr>
          <w:i/>
          <w:iCs/>
        </w:rPr>
        <w:t>Return on Equity (ROE)</w:t>
      </w:r>
    </w:p>
    <w:p w:rsidR="00026FA0" w:rsidRPr="00543263" w:rsidRDefault="00026FA0" w:rsidP="00AC4619">
      <w:pPr>
        <w:pStyle w:val="Default"/>
        <w:spacing w:line="360" w:lineRule="auto"/>
        <w:ind w:firstLine="709"/>
        <w:jc w:val="both"/>
        <w:rPr>
          <w:lang w:val="en-US"/>
        </w:rPr>
      </w:pPr>
      <w:r w:rsidRPr="00543263">
        <w:t xml:space="preserve">Hasil pengembalian ekuitas atau </w:t>
      </w:r>
      <w:r w:rsidRPr="00543263">
        <w:rPr>
          <w:i/>
          <w:iCs/>
        </w:rPr>
        <w:t xml:space="preserve">Return on Equity (ROE) </w:t>
      </w:r>
      <w:r w:rsidRPr="00543263">
        <w:t xml:space="preserve">atau rentabilitas modal sendiri merupakan rasio untuk mengukur laba bersih sesudah pajak dengan modal sendiri. Rasio ini menunjukkan efisiensi penggunaan modal sendiri semakin tinggi rasio ini semakin baik. Artinya posisi pemilik perusahaan semakin kuat, demikian pula sebaliknya. Rumus untuk mencari </w:t>
      </w:r>
      <w:r w:rsidRPr="00543263">
        <w:rPr>
          <w:i/>
          <w:iCs/>
        </w:rPr>
        <w:t xml:space="preserve">Return on Equity (ROE) </w:t>
      </w:r>
      <w:r w:rsidRPr="00543263">
        <w:t>adalah :</w:t>
      </w:r>
    </w:p>
    <w:p w:rsidR="00026FA0" w:rsidRPr="00543263" w:rsidRDefault="00026FA0" w:rsidP="00AC4619">
      <w:pPr>
        <w:pStyle w:val="Default"/>
        <w:spacing w:line="360" w:lineRule="auto"/>
        <w:jc w:val="both"/>
        <w:rPr>
          <w:oMath/>
          <w:rFonts w:ascii="Cambria Math"/>
          <w:lang w:val="en-US"/>
        </w:rPr>
      </w:pPr>
      <m:oMathPara>
        <m:oMath>
          <m:r>
            <w:rPr>
              <w:rFonts w:ascii="Cambria Math" w:hAnsi="Cambria Math"/>
            </w:rPr>
            <m:t>ROE</m:t>
          </m:r>
          <m:f>
            <m:fPr>
              <m:ctrlPr>
                <w:rPr>
                  <w:rFonts w:ascii="Cambria Math" w:hAnsi="Cambria Math"/>
                  <w:i/>
                  <w:iCs/>
                </w:rPr>
              </m:ctrlPr>
            </m:fPr>
            <m:num>
              <m:r>
                <w:rPr>
                  <w:rFonts w:ascii="Cambria Math"/>
                </w:rPr>
                <m:t xml:space="preserve"> </m:t>
              </m:r>
              <m:r>
                <w:rPr>
                  <w:rFonts w:ascii="Cambria Math" w:hAnsi="Cambria Math"/>
                  <w:u w:val="single"/>
                </w:rPr>
                <m:t>Earning</m:t>
              </m:r>
              <m:r>
                <w:rPr>
                  <w:rFonts w:ascii="Cambria Math"/>
                  <w:u w:val="single"/>
                </w:rPr>
                <m:t xml:space="preserve"> </m:t>
              </m:r>
              <m:r>
                <w:rPr>
                  <w:rFonts w:ascii="Cambria Math" w:hAnsi="Cambria Math"/>
                  <w:u w:val="single"/>
                </w:rPr>
                <m:t>After</m:t>
              </m:r>
              <m:r>
                <w:rPr>
                  <w:rFonts w:ascii="Cambria Math"/>
                  <w:u w:val="single"/>
                </w:rPr>
                <m:t xml:space="preserve"> </m:t>
              </m:r>
              <m:r>
                <w:rPr>
                  <w:rFonts w:ascii="Cambria Math" w:hAnsi="Cambria Math"/>
                  <w:u w:val="single"/>
                </w:rPr>
                <m:t>Interest</m:t>
              </m:r>
              <m:r>
                <w:rPr>
                  <w:rFonts w:ascii="Cambria Math"/>
                  <w:u w:val="single"/>
                </w:rPr>
                <m:t xml:space="preserve"> </m:t>
              </m:r>
              <m:r>
                <w:rPr>
                  <w:rFonts w:ascii="Cambria Math" w:hAnsi="Cambria Math"/>
                  <w:u w:val="single"/>
                </w:rPr>
                <m:t>and</m:t>
              </m:r>
              <m:r>
                <w:rPr>
                  <w:rFonts w:ascii="Cambria Math"/>
                  <w:u w:val="single"/>
                </w:rPr>
                <m:t xml:space="preserve"> </m:t>
              </m:r>
              <m:r>
                <w:rPr>
                  <w:rFonts w:ascii="Cambria Math" w:hAnsi="Cambria Math"/>
                  <w:u w:val="single"/>
                </w:rPr>
                <m:t>Tax</m:t>
              </m:r>
            </m:num>
            <m:den>
              <m:r>
                <w:rPr>
                  <w:rFonts w:ascii="Cambria Math" w:hAnsi="Cambria Math"/>
                </w:rPr>
                <m:t>Equity</m:t>
              </m:r>
            </m:den>
          </m:f>
          <m:r>
            <m:t>×</m:t>
          </m:r>
          <m:r>
            <w:rPr>
              <w:rFonts w:ascii="Cambria Math"/>
            </w:rPr>
            <m:t>100%</m:t>
          </m:r>
        </m:oMath>
      </m:oMathPara>
    </w:p>
    <w:p w:rsidR="00026FA0" w:rsidRPr="00543263" w:rsidRDefault="00026FA0" w:rsidP="00AC4619">
      <w:pPr>
        <w:pStyle w:val="Default"/>
        <w:spacing w:line="360" w:lineRule="auto"/>
        <w:ind w:firstLine="720"/>
        <w:jc w:val="both"/>
        <w:rPr>
          <w:lang w:val="en-US"/>
        </w:rPr>
      </w:pPr>
      <w:r w:rsidRPr="00543263">
        <w:t>Dengan memahami ROE secara mendalam, kita akan menemukan tiga hal penting diantaranya :</w:t>
      </w:r>
    </w:p>
    <w:p w:rsidR="00026FA0" w:rsidRPr="00543263" w:rsidRDefault="00026FA0" w:rsidP="00AC4619">
      <w:pPr>
        <w:pStyle w:val="Default"/>
        <w:numPr>
          <w:ilvl w:val="1"/>
          <w:numId w:val="12"/>
        </w:numPr>
        <w:spacing w:line="360" w:lineRule="auto"/>
        <w:ind w:left="993" w:hanging="284"/>
        <w:jc w:val="both"/>
      </w:pPr>
      <w:r w:rsidRPr="00543263">
        <w:t>Kemampuan perusahaan menghasilkan laba (</w:t>
      </w:r>
      <w:r w:rsidRPr="00543263">
        <w:rPr>
          <w:i/>
          <w:iCs/>
        </w:rPr>
        <w:t>profitability</w:t>
      </w:r>
      <w:r w:rsidRPr="00543263">
        <w:t>)</w:t>
      </w:r>
    </w:p>
    <w:p w:rsidR="00026FA0" w:rsidRPr="00543263" w:rsidRDefault="00026FA0" w:rsidP="00AC4619">
      <w:pPr>
        <w:pStyle w:val="Default"/>
        <w:numPr>
          <w:ilvl w:val="1"/>
          <w:numId w:val="12"/>
        </w:numPr>
        <w:spacing w:line="360" w:lineRule="auto"/>
        <w:ind w:left="993" w:hanging="284"/>
        <w:jc w:val="both"/>
      </w:pPr>
      <w:r w:rsidRPr="00543263">
        <w:t>Efisiensi perusahaan dalam mengelola aset (</w:t>
      </w:r>
      <w:r w:rsidRPr="00543263">
        <w:rPr>
          <w:i/>
          <w:iCs/>
        </w:rPr>
        <w:t>assets management</w:t>
      </w:r>
      <w:r w:rsidRPr="00543263">
        <w:t>)</w:t>
      </w:r>
    </w:p>
    <w:p w:rsidR="00026FA0" w:rsidRPr="00543263" w:rsidRDefault="00026FA0" w:rsidP="00AC4619">
      <w:pPr>
        <w:pStyle w:val="Default"/>
        <w:numPr>
          <w:ilvl w:val="1"/>
          <w:numId w:val="12"/>
        </w:numPr>
        <w:spacing w:line="360" w:lineRule="auto"/>
        <w:ind w:left="993" w:hanging="284"/>
        <w:jc w:val="both"/>
      </w:pPr>
      <w:r w:rsidRPr="00543263">
        <w:t>Hutang yang dipakai dalam melakukan usaha (</w:t>
      </w:r>
      <w:r w:rsidRPr="00543263">
        <w:rPr>
          <w:i/>
          <w:iCs/>
        </w:rPr>
        <w:t>financial leverage</w:t>
      </w:r>
      <w:r w:rsidRPr="00543263">
        <w:t>)</w:t>
      </w:r>
    </w:p>
    <w:p w:rsidR="00026FA0" w:rsidRPr="00543263" w:rsidRDefault="00026FA0" w:rsidP="00AC4619">
      <w:pPr>
        <w:pStyle w:val="Default"/>
        <w:numPr>
          <w:ilvl w:val="1"/>
          <w:numId w:val="2"/>
        </w:numPr>
        <w:tabs>
          <w:tab w:val="left" w:pos="426"/>
        </w:tabs>
        <w:spacing w:after="23" w:line="360" w:lineRule="auto"/>
        <w:ind w:left="0" w:firstLine="0"/>
        <w:jc w:val="both"/>
      </w:pPr>
      <w:r w:rsidRPr="00543263">
        <w:t>Laba Per Lembar Saham</w:t>
      </w:r>
    </w:p>
    <w:p w:rsidR="00026FA0" w:rsidRPr="00543263" w:rsidRDefault="00026FA0" w:rsidP="00AC4619">
      <w:pPr>
        <w:pStyle w:val="Default"/>
        <w:spacing w:after="23" w:line="360" w:lineRule="auto"/>
        <w:ind w:firstLine="709"/>
        <w:jc w:val="both"/>
      </w:pPr>
      <w:r w:rsidRPr="00543263">
        <w:t xml:space="preserve">Rasio laba  per lembar saham atau disebut juga rasio nilai buku merupaka </w:t>
      </w:r>
      <w:r w:rsidRPr="00543263">
        <w:lastRenderedPageBreak/>
        <w:t>rasio untuk mengukur keberhasilan manajemen dalam mencapai keuntungan bagi pemegang saham. Rasio ini dapat dihitung dengan rumus :</w:t>
      </w:r>
    </w:p>
    <w:p w:rsidR="00026FA0" w:rsidRPr="00543263" w:rsidRDefault="00026FA0" w:rsidP="00AC4619">
      <w:pPr>
        <w:pStyle w:val="Default"/>
        <w:spacing w:line="360" w:lineRule="auto"/>
        <w:jc w:val="both"/>
        <w:rPr>
          <w:rFonts w:eastAsiaTheme="minorEastAsia"/>
          <w:color w:val="auto"/>
        </w:rPr>
      </w:pPr>
      <m:oMathPara>
        <m:oMath>
          <m:r>
            <w:rPr>
              <w:rFonts w:ascii="Cambria Math" w:hAnsi="Cambria Math"/>
              <w:color w:val="auto"/>
            </w:rPr>
            <m:t>Laba</m:t>
          </m:r>
          <m:r>
            <w:rPr>
              <w:rFonts w:ascii="Cambria Math"/>
              <w:color w:val="auto"/>
            </w:rPr>
            <m:t xml:space="preserve"> </m:t>
          </m:r>
          <m:r>
            <w:rPr>
              <w:rFonts w:ascii="Cambria Math" w:hAnsi="Cambria Math"/>
              <w:color w:val="auto"/>
            </w:rPr>
            <m:t>Per</m:t>
          </m:r>
          <m:r>
            <w:rPr>
              <w:rFonts w:ascii="Cambria Math"/>
              <w:color w:val="auto"/>
            </w:rPr>
            <m:t xml:space="preserve"> </m:t>
          </m:r>
          <m:r>
            <w:rPr>
              <w:rFonts w:ascii="Cambria Math" w:hAnsi="Cambria Math"/>
              <w:color w:val="auto"/>
            </w:rPr>
            <m:t>Sa</m:t>
          </m:r>
          <m:r>
            <w:rPr>
              <w:rFonts w:hAnsi="Cambria Math"/>
              <w:color w:val="auto"/>
            </w:rPr>
            <m:t>h</m:t>
          </m:r>
          <m:r>
            <w:rPr>
              <w:rFonts w:ascii="Cambria Math" w:hAnsi="Cambria Math"/>
              <w:color w:val="auto"/>
            </w:rPr>
            <m:t>am</m:t>
          </m:r>
          <m:r>
            <w:rPr>
              <w:rFonts w:ascii="Cambria Math"/>
              <w:color w:val="auto"/>
            </w:rPr>
            <m:t>=</m:t>
          </m:r>
          <m:f>
            <m:fPr>
              <m:ctrlPr>
                <w:rPr>
                  <w:rFonts w:ascii="Cambria Math" w:hAnsi="Cambria Math"/>
                  <w:i/>
                  <w:color w:val="auto"/>
                </w:rPr>
              </m:ctrlPr>
            </m:fPr>
            <m:num>
              <m:r>
                <w:rPr>
                  <w:rFonts w:ascii="Cambria Math" w:hAnsi="Cambria Math"/>
                  <w:color w:val="auto"/>
                  <w:u w:val="single"/>
                </w:rPr>
                <m:t>laba</m:t>
              </m:r>
              <m:r>
                <w:rPr>
                  <w:rFonts w:ascii="Cambria Math"/>
                  <w:color w:val="auto"/>
                  <w:u w:val="single"/>
                </w:rPr>
                <m:t xml:space="preserve"> </m:t>
              </m:r>
              <m:r>
                <w:rPr>
                  <w:rFonts w:ascii="Cambria Math" w:hAnsi="Cambria Math"/>
                  <w:color w:val="auto"/>
                  <w:u w:val="single"/>
                </w:rPr>
                <m:t>sa</m:t>
              </m:r>
              <m:r>
                <w:rPr>
                  <w:rFonts w:hAnsi="Cambria Math"/>
                  <w:color w:val="auto"/>
                  <w:u w:val="single"/>
                </w:rPr>
                <m:t>h</m:t>
              </m:r>
              <m:r>
                <w:rPr>
                  <w:rFonts w:ascii="Cambria Math" w:hAnsi="Cambria Math"/>
                  <w:color w:val="auto"/>
                  <w:u w:val="single"/>
                </w:rPr>
                <m:t>am</m:t>
              </m:r>
              <m:r>
                <w:rPr>
                  <w:rFonts w:ascii="Cambria Math"/>
                  <w:color w:val="auto"/>
                  <w:u w:val="single"/>
                </w:rPr>
                <m:t xml:space="preserve"> </m:t>
              </m:r>
              <m:r>
                <w:rPr>
                  <w:rFonts w:ascii="Cambria Math" w:hAnsi="Cambria Math"/>
                  <w:color w:val="auto"/>
                  <w:u w:val="single"/>
                </w:rPr>
                <m:t>biasa</m:t>
              </m:r>
              <m:r>
                <w:rPr>
                  <w:rFonts w:ascii="Cambria Math"/>
                  <w:color w:val="auto"/>
                </w:rPr>
                <m:t xml:space="preserve"> </m:t>
              </m:r>
            </m:num>
            <m:den>
              <m:r>
                <w:rPr>
                  <w:rFonts w:ascii="Cambria Math" w:hAnsi="Cambria Math"/>
                  <w:color w:val="auto"/>
                </w:rPr>
                <m:t>Sa</m:t>
              </m:r>
              <m:r>
                <w:rPr>
                  <w:rFonts w:hAnsi="Cambria Math"/>
                  <w:color w:val="auto"/>
                </w:rPr>
                <m:t>h</m:t>
              </m:r>
              <m:r>
                <w:rPr>
                  <w:rFonts w:ascii="Cambria Math" w:hAnsi="Cambria Math"/>
                  <w:color w:val="auto"/>
                </w:rPr>
                <m:t>am</m:t>
              </m:r>
              <m:r>
                <w:rPr>
                  <w:rFonts w:ascii="Cambria Math"/>
                  <w:color w:val="auto"/>
                </w:rPr>
                <m:t xml:space="preserve"> </m:t>
              </m:r>
              <m:r>
                <w:rPr>
                  <w:rFonts w:ascii="Cambria Math" w:hAnsi="Cambria Math"/>
                  <w:color w:val="auto"/>
                </w:rPr>
                <m:t>biasa</m:t>
              </m:r>
              <m:r>
                <w:rPr>
                  <w:rFonts w:ascii="Cambria Math"/>
                  <w:color w:val="auto"/>
                </w:rPr>
                <m:t xml:space="preserve"> </m:t>
              </m:r>
              <m:r>
                <w:rPr>
                  <w:rFonts w:ascii="Cambria Math" w:hAnsi="Cambria Math"/>
                  <w:color w:val="auto"/>
                </w:rPr>
                <m:t>yang</m:t>
              </m:r>
              <m:r>
                <w:rPr>
                  <w:rFonts w:ascii="Cambria Math"/>
                  <w:color w:val="auto"/>
                </w:rPr>
                <m:t xml:space="preserve"> </m:t>
              </m:r>
              <m:r>
                <w:rPr>
                  <w:rFonts w:ascii="Cambria Math" w:hAnsi="Cambria Math"/>
                  <w:color w:val="auto"/>
                </w:rPr>
                <m:t>beredar</m:t>
              </m:r>
            </m:den>
          </m:f>
          <m:r>
            <w:rPr>
              <w:rFonts w:ascii="Cambria Math"/>
              <w:color w:val="auto"/>
            </w:rPr>
            <m:t>×</m:t>
          </m:r>
          <m:r>
            <w:rPr>
              <w:rFonts w:ascii="Cambria Math"/>
              <w:color w:val="auto"/>
            </w:rPr>
            <m:t>100%</m:t>
          </m:r>
        </m:oMath>
      </m:oMathPara>
    </w:p>
    <w:p w:rsidR="00026FA0" w:rsidRPr="00543263" w:rsidRDefault="00026FA0" w:rsidP="00AC4619">
      <w:pPr>
        <w:autoSpaceDE w:val="0"/>
        <w:autoSpaceDN w:val="0"/>
        <w:adjustRightInd w:val="0"/>
        <w:spacing w:after="0" w:line="360" w:lineRule="auto"/>
        <w:jc w:val="both"/>
        <w:rPr>
          <w:rFonts w:ascii="Times New Roman" w:hAnsi="Times New Roman" w:cs="Times New Roman"/>
          <w:b/>
          <w:color w:val="000000"/>
          <w:sz w:val="24"/>
          <w:szCs w:val="24"/>
        </w:rPr>
      </w:pPr>
      <w:r w:rsidRPr="00543263">
        <w:rPr>
          <w:rFonts w:ascii="Times New Roman" w:hAnsi="Times New Roman" w:cs="Times New Roman"/>
          <w:b/>
          <w:color w:val="000000"/>
          <w:sz w:val="24"/>
          <w:szCs w:val="24"/>
        </w:rPr>
        <w:t>Pengaruh Hutang Terhadap Profitabilitas</w:t>
      </w:r>
    </w:p>
    <w:p w:rsidR="00026FA0" w:rsidRPr="00543263" w:rsidRDefault="00026FA0" w:rsidP="00AC461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43263">
        <w:rPr>
          <w:rFonts w:ascii="Times New Roman" w:hAnsi="Times New Roman" w:cs="Times New Roman"/>
          <w:sz w:val="24"/>
          <w:szCs w:val="24"/>
        </w:rPr>
        <w:t>Teori MM menunjukkan hubungan antara profitabilitas dengan penggunaan hutang dalam perusahaan. Nilai perusahaan dengan hutang lebih tinggi dibandingkan nilai perusahaan tanpa hutang. Kenaikan nilai tersebut dikarenakan adanya penghematan pajak dari penggunaan hutang. Perusahaan dengan tingkat profitabilitas yang tinggi akan berusaha mengurangi pajaknya dengan cara meningkatkan rasio hutangnya.(Houston dan Brigham:2006).</w:t>
      </w:r>
      <w:r w:rsidRPr="00543263">
        <w:rPr>
          <w:rFonts w:ascii="Times New Roman" w:hAnsi="Times New Roman" w:cs="Times New Roman"/>
          <w:color w:val="000000"/>
          <w:sz w:val="24"/>
          <w:szCs w:val="24"/>
        </w:rPr>
        <w:t xml:space="preserve"> </w:t>
      </w:r>
    </w:p>
    <w:p w:rsidR="00026FA0" w:rsidRPr="00543263" w:rsidRDefault="00026FA0" w:rsidP="00AC461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43263">
        <w:rPr>
          <w:rFonts w:ascii="Times New Roman" w:hAnsi="Times New Roman" w:cs="Times New Roman"/>
          <w:color w:val="000000"/>
          <w:sz w:val="24"/>
          <w:szCs w:val="24"/>
        </w:rPr>
        <w:t xml:space="preserve">Menurut Riyanto dalam Putri (2016) mengemukakan hubungan hutang dengan laba yaitu “Semakin banyak hutang baik hutang jangka pendek maupun hutang jangka panjang akan mengakibatkan biaya bunga yang semakin meningkat yang pada akhirnya akan mengakibatkan laba perusahaan semakin berkurang”. Konsep tersebut dapat dimaknai bahwa semakin tinggi hutang yang dimiliki perusahaan maka akan mengakibatkan laba yang diperoleh perusahaan semakin menurun hal ni </w:t>
      </w:r>
      <w:r w:rsidRPr="00543263">
        <w:rPr>
          <w:rFonts w:ascii="Times New Roman" w:hAnsi="Times New Roman" w:cs="Times New Roman"/>
          <w:color w:val="000000"/>
          <w:sz w:val="24"/>
          <w:szCs w:val="24"/>
        </w:rPr>
        <w:lastRenderedPageBreak/>
        <w:t>diakibatkan biaya bunga yang semakin tinggi yang harus dibayarkan perusahaan.</w:t>
      </w:r>
    </w:p>
    <w:p w:rsidR="00026FA0" w:rsidRPr="00543263" w:rsidRDefault="00026FA0" w:rsidP="00AC4619">
      <w:pPr>
        <w:spacing w:after="0" w:line="360" w:lineRule="auto"/>
        <w:ind w:firstLine="720"/>
        <w:jc w:val="both"/>
        <w:rPr>
          <w:rFonts w:ascii="Times New Roman" w:hAnsi="Times New Roman" w:cs="Times New Roman"/>
          <w:sz w:val="24"/>
          <w:szCs w:val="24"/>
        </w:rPr>
      </w:pPr>
      <w:r w:rsidRPr="00543263">
        <w:rPr>
          <w:rFonts w:ascii="Times New Roman" w:hAnsi="Times New Roman" w:cs="Times New Roman"/>
          <w:sz w:val="24"/>
          <w:szCs w:val="24"/>
        </w:rPr>
        <w:t xml:space="preserve">Hartono (2008) menyebutkan bahwa hutang mengandung resiko. Semakin tinggi resiko perusahaan, semakin tinggi tingkat profitabilitas yang diharapkan sebagai imbalan terhadap tingginya resiko dan sebaliknya. Semakin rendah resiko perusahaan, semakin rendah tingkat profitabilitas yang diharapkan sebagai imbalan rendahnya resiko. Peningkatan hutang akan mempengaruhi besar kecilnya laba bagi perusahaan dalam memenuhi semua kewajibannya, yang ditunjuk oleh beberapa bagian modal sendiri yang digunakan untuk membayar seluruh kewajibannya, karena semakin besar penggunaan hutang maka akan semakin besar kewajibannya, (Kasmir, 2010). Kinerja fundamental perusahaan yang diproksikan melalui dimensi profitabilitas perusahaan memiliki hubungan kausalitas terhadap nilai perusahaan melalui indikator harga saham dan struktur modal perusahaan berkenaan dengan besarnya komposisi utang perusahaan, (Harmono,2011). </w:t>
      </w:r>
    </w:p>
    <w:p w:rsidR="00543263" w:rsidRPr="00543263" w:rsidRDefault="00543263" w:rsidP="00AC4619">
      <w:pPr>
        <w:tabs>
          <w:tab w:val="left" w:pos="426"/>
        </w:tabs>
        <w:autoSpaceDE w:val="0"/>
        <w:autoSpaceDN w:val="0"/>
        <w:adjustRightInd w:val="0"/>
        <w:spacing w:after="0" w:line="360" w:lineRule="auto"/>
        <w:jc w:val="both"/>
        <w:rPr>
          <w:rFonts w:ascii="Times New Roman" w:hAnsi="Times New Roman" w:cs="Times New Roman"/>
          <w:b/>
          <w:color w:val="000000"/>
          <w:sz w:val="24"/>
          <w:szCs w:val="24"/>
          <w:lang w:val="en-US"/>
        </w:rPr>
      </w:pPr>
      <w:r w:rsidRPr="00543263">
        <w:rPr>
          <w:rFonts w:ascii="Times New Roman" w:hAnsi="Times New Roman" w:cs="Times New Roman"/>
          <w:b/>
          <w:color w:val="000000"/>
          <w:sz w:val="24"/>
          <w:szCs w:val="24"/>
        </w:rPr>
        <w:t xml:space="preserve">Penelitian Terdahulu </w:t>
      </w:r>
      <w:r w:rsidRPr="00543263">
        <w:rPr>
          <w:rFonts w:ascii="Times New Roman" w:hAnsi="Times New Roman" w:cs="Times New Roman"/>
          <w:b/>
          <w:sz w:val="24"/>
          <w:szCs w:val="24"/>
        </w:rPr>
        <w:t>yang Relevan</w:t>
      </w:r>
      <w:r w:rsidRPr="00543263">
        <w:rPr>
          <w:rFonts w:ascii="Times New Roman" w:hAnsi="Times New Roman" w:cs="Times New Roman"/>
          <w:sz w:val="24"/>
          <w:szCs w:val="24"/>
        </w:rPr>
        <w:t xml:space="preserve"> </w:t>
      </w:r>
    </w:p>
    <w:p w:rsidR="00543263" w:rsidRPr="00543263" w:rsidRDefault="00543263" w:rsidP="00AC4619">
      <w:pPr>
        <w:pStyle w:val="ListParagraph"/>
        <w:spacing w:line="360" w:lineRule="auto"/>
        <w:ind w:left="0" w:firstLine="709"/>
        <w:jc w:val="both"/>
        <w:rPr>
          <w:rFonts w:ascii="Times New Roman" w:hAnsi="Times New Roman" w:cs="Times New Roman"/>
          <w:sz w:val="24"/>
          <w:szCs w:val="24"/>
        </w:rPr>
      </w:pPr>
      <w:r w:rsidRPr="00543263">
        <w:rPr>
          <w:rFonts w:ascii="Times New Roman" w:hAnsi="Times New Roman" w:cs="Times New Roman"/>
          <w:sz w:val="24"/>
          <w:szCs w:val="24"/>
        </w:rPr>
        <w:t>Adapun beberapa penelitian terdahulu yang berkaitan dengan hubungan hutang terhadap profitabilitas  adalah sebagai berikut:</w:t>
      </w:r>
    </w:p>
    <w:p w:rsidR="00543263" w:rsidRPr="00543263" w:rsidRDefault="00543263" w:rsidP="00AC4619">
      <w:pPr>
        <w:pStyle w:val="ListParagraph"/>
        <w:numPr>
          <w:ilvl w:val="0"/>
          <w:numId w:val="29"/>
        </w:numPr>
        <w:spacing w:after="0"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 xml:space="preserve">Kalia &amp; Suwitho (2012) </w:t>
      </w:r>
    </w:p>
    <w:p w:rsidR="00543263" w:rsidRPr="00543263" w:rsidRDefault="00543263" w:rsidP="00AC4619">
      <w:pPr>
        <w:pStyle w:val="ListParagraph"/>
        <w:spacing w:after="0" w:line="360" w:lineRule="auto"/>
        <w:ind w:left="426"/>
        <w:jc w:val="both"/>
        <w:rPr>
          <w:rFonts w:ascii="Times New Roman" w:hAnsi="Times New Roman" w:cs="Times New Roman"/>
          <w:sz w:val="24"/>
          <w:szCs w:val="24"/>
        </w:rPr>
      </w:pPr>
      <w:r w:rsidRPr="00543263">
        <w:rPr>
          <w:rFonts w:ascii="Times New Roman" w:hAnsi="Times New Roman" w:cs="Times New Roman"/>
          <w:sz w:val="24"/>
          <w:szCs w:val="24"/>
        </w:rPr>
        <w:lastRenderedPageBreak/>
        <w:t>Meneliti tentang “Pengaruh Penggunaan Hutang terhadap Profitabilitas Pada PT. Semen Gresik, Tbk” pada tahun 2006-2011. Diperoleh kesimpulan: (1) hasil pengujian secara parsial variabel hutang jangka pendek berpengaruh signifikan terhadap ROA dengan nilai sign sebesar 0,013 dan juga berpengaruh signifikan terhadap ROE dengan nilai sign 0,004. (2) Hasil pengujian secara parsial variabel hutang jangka panjang berpengaruh signifikan terhadap ROA dengan nilai sign sebesar 0,018 dan juga berpengaruh signifikan terhadap ROE dengan nilai sign 0,007. (3) Hasil perhitungan koefisien determinasi parsial variabel hutang jangka pendek berpengaruh dominan terhadap ROA karena nilai koefisien determinasi parsialnya paling besar yaitu sebesar 0,9025 dan berpengaruh dominan terhadap ROE karena nilai koefisien determinasi parsialnya paling besar yaitu sebesar 0,9545. (4) Nilai Koefisien Determinasi (R</w:t>
      </w:r>
      <w:r w:rsidRPr="00543263">
        <w:rPr>
          <w:rFonts w:ascii="Times New Roman" w:hAnsi="Times New Roman" w:cs="Times New Roman"/>
          <w:sz w:val="24"/>
          <w:szCs w:val="24"/>
          <w:vertAlign w:val="superscript"/>
        </w:rPr>
        <w:t>2</w:t>
      </w:r>
      <w:r w:rsidRPr="00543263">
        <w:rPr>
          <w:rFonts w:ascii="Times New Roman" w:hAnsi="Times New Roman" w:cs="Times New Roman"/>
          <w:sz w:val="24"/>
          <w:szCs w:val="24"/>
        </w:rPr>
        <w:t>) sebesar 0,909 menunjukkan bahwa variabel bebas: hutang jangka pendek dan hutang jangka panjang mampu menjelaskan variabel terikat ROA sebesar 90,9% sedangkan sisanya 91% dijelaskan oleh variabel lain dan Nilai Koefisien Determinasi (R</w:t>
      </w:r>
      <w:r w:rsidRPr="00543263">
        <w:rPr>
          <w:rFonts w:ascii="Times New Roman" w:hAnsi="Times New Roman" w:cs="Times New Roman"/>
          <w:sz w:val="24"/>
          <w:szCs w:val="24"/>
          <w:vertAlign w:val="superscript"/>
        </w:rPr>
        <w:t>2</w:t>
      </w:r>
      <w:r w:rsidRPr="00543263">
        <w:rPr>
          <w:rFonts w:ascii="Times New Roman" w:hAnsi="Times New Roman" w:cs="Times New Roman"/>
          <w:sz w:val="24"/>
          <w:szCs w:val="24"/>
        </w:rPr>
        <w:t xml:space="preserve">) sebesar </w:t>
      </w:r>
      <w:r w:rsidRPr="00543263">
        <w:rPr>
          <w:rFonts w:ascii="Times New Roman" w:hAnsi="Times New Roman" w:cs="Times New Roman"/>
          <w:sz w:val="24"/>
          <w:szCs w:val="24"/>
        </w:rPr>
        <w:lastRenderedPageBreak/>
        <w:t>0,956 menunjukkan bahwa variabel bebas: hutang jangka pendek dan hutang jangka panjang mampu menjelaskan variabel terikat ROE sebesar 95,6% sedangkan sisanya 4,3% dijelaskan oleh variabel lain.</w:t>
      </w:r>
    </w:p>
    <w:p w:rsidR="00543263" w:rsidRPr="00543263" w:rsidRDefault="00543263" w:rsidP="00AC4619">
      <w:pPr>
        <w:pStyle w:val="ListParagraph"/>
        <w:numPr>
          <w:ilvl w:val="0"/>
          <w:numId w:val="29"/>
        </w:numPr>
        <w:spacing w:after="0"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Susanti &amp; Imam (2015)</w:t>
      </w:r>
    </w:p>
    <w:p w:rsidR="00543263" w:rsidRPr="008C6235" w:rsidRDefault="00543263" w:rsidP="008C6235">
      <w:pPr>
        <w:pStyle w:val="Default"/>
        <w:spacing w:line="360" w:lineRule="auto"/>
        <w:ind w:left="426"/>
        <w:contextualSpacing/>
        <w:jc w:val="both"/>
        <w:rPr>
          <w:lang w:val="en-US"/>
        </w:rPr>
      </w:pPr>
      <w:r w:rsidRPr="00543263">
        <w:t>Meneliti tentang “Pengaruh Hutang dan Modal Sendiri terhadap Profitabilitas pada PT Holcim Indonesia Tbk” pada tahun 2007-2014. Diperoleh kesimpulan: (1) Hasil uji F menunjukkan bahwa variabel hutang jangka pendek, hutang jangka panjang, dan modal sendiri berpengaruh secara serentak terhadap profitabilitas (ROA). (2) Hasil uji t menunjukkan bahwa hutang jangka pendek tidak berpengaruh terhadap profitabilitas (ROA). (3) Hasil uji t menunjukkan bahwa hutang jangka panjang berpengaruh terhadap profitabilitas (ROA). (4) Hasil uji t menunjukkan bahwa modal sendiri berpengaruh terhadap profitabilitas (ROA). (5) Hasil pengujian koefisien determinasi parsial (r²) menunjukkan bahwa variabel hutang jangka panjang berpengaruh dominan terhadap profitabilitas (ROA).</w:t>
      </w:r>
      <w:bookmarkStart w:id="0" w:name="_GoBack"/>
      <w:bookmarkEnd w:id="0"/>
      <w:r w:rsidRPr="00543263">
        <w:t xml:space="preserve"> </w:t>
      </w:r>
    </w:p>
    <w:p w:rsidR="00543263" w:rsidRPr="00543263" w:rsidRDefault="00543263" w:rsidP="00AC4619">
      <w:pPr>
        <w:pStyle w:val="ListParagraph"/>
        <w:numPr>
          <w:ilvl w:val="0"/>
          <w:numId w:val="29"/>
        </w:numPr>
        <w:autoSpaceDE w:val="0"/>
        <w:autoSpaceDN w:val="0"/>
        <w:adjustRightInd w:val="0"/>
        <w:spacing w:after="240" w:line="360" w:lineRule="auto"/>
        <w:ind w:left="425" w:hanging="425"/>
        <w:jc w:val="both"/>
        <w:rPr>
          <w:rFonts w:ascii="Times New Roman" w:hAnsi="Times New Roman" w:cs="Times New Roman"/>
          <w:color w:val="000000"/>
          <w:sz w:val="24"/>
          <w:szCs w:val="24"/>
        </w:rPr>
      </w:pPr>
      <w:r w:rsidRPr="00543263">
        <w:rPr>
          <w:rFonts w:ascii="Times New Roman" w:hAnsi="Times New Roman" w:cs="Times New Roman"/>
          <w:color w:val="000000"/>
          <w:sz w:val="24"/>
          <w:szCs w:val="24"/>
        </w:rPr>
        <w:t xml:space="preserve">Putri (2016) Meneliti tentang “Pengaruh Hutang Terhadap Profitabilitas pada PT Pegadaian (Persero) Cabang Makassar . Hasil </w:t>
      </w:r>
      <w:r w:rsidRPr="00543263">
        <w:rPr>
          <w:rFonts w:ascii="Times New Roman" w:hAnsi="Times New Roman" w:cs="Times New Roman"/>
          <w:color w:val="000000"/>
          <w:sz w:val="24"/>
          <w:szCs w:val="24"/>
        </w:rPr>
        <w:lastRenderedPageBreak/>
        <w:t>penelitian ini memyimpulkan bahwa hutang berpengaruh signifikan positif terhadap profitabilitas pada PT Pegadaian (Persero) Cabang Makassar.</w:t>
      </w:r>
    </w:p>
    <w:p w:rsidR="00543263" w:rsidRPr="00543263" w:rsidRDefault="00543263" w:rsidP="00AC4619">
      <w:pPr>
        <w:pStyle w:val="Default"/>
        <w:tabs>
          <w:tab w:val="left" w:pos="426"/>
        </w:tabs>
        <w:spacing w:line="360" w:lineRule="auto"/>
        <w:jc w:val="both"/>
        <w:rPr>
          <w:b/>
        </w:rPr>
      </w:pPr>
      <w:r w:rsidRPr="00543263">
        <w:rPr>
          <w:b/>
        </w:rPr>
        <w:t>Kerangka Pikir</w:t>
      </w:r>
    </w:p>
    <w:p w:rsidR="00543263" w:rsidRPr="00543263" w:rsidRDefault="00543263" w:rsidP="00AC4619">
      <w:pPr>
        <w:pStyle w:val="Default"/>
        <w:tabs>
          <w:tab w:val="left" w:pos="426"/>
        </w:tabs>
        <w:spacing w:line="360" w:lineRule="auto"/>
        <w:ind w:firstLine="709"/>
        <w:jc w:val="both"/>
      </w:pPr>
      <w:r w:rsidRPr="00543263">
        <w:tab/>
        <w:t>Setiap perusahaan membutuhkan modal pada saat pendiriannya bahkan dalam menjalankan kegiatan perusahaan dan untuk mengembangkan usahanya. Demikian halnya dengan PT. Telekomunikasi Indonesia (Persero) Tbk yang merupakan perusahaan yang bergerak dalam bidang jasa yang dimana setiap kegiatannya memerlukan modal, baik yang bersumber dari dalam perusahaan maupun yang berasal dari pihak eksternal atau pihak lain. Dana dari pihak eksternal tersebutlah yang disebut hutang, apabila manajemen perusahaan memilih hutang sebagai alternatif sumber permodalan, maka manajemen perusahaan harus bekerja keras agar penggunaan pendanaan tersebut dapat memberikan keuntungan yang besar bagi perusahaan. Sehingga mampu membayarkan hutangya kepada kreditur baik pokok maupun bunganya.</w:t>
      </w:r>
    </w:p>
    <w:p w:rsidR="00543263" w:rsidRPr="00543263" w:rsidRDefault="00543263" w:rsidP="00AC4619">
      <w:pPr>
        <w:pStyle w:val="Default"/>
        <w:tabs>
          <w:tab w:val="left" w:pos="426"/>
        </w:tabs>
        <w:spacing w:line="360" w:lineRule="auto"/>
        <w:ind w:firstLine="709"/>
        <w:jc w:val="both"/>
      </w:pPr>
      <w:r w:rsidRPr="00543263">
        <w:t xml:space="preserve">Faktor yang mempengaruhi besar kecilnya laba usaha yang di dapatkan oleh perusahaan adalah modal. Modal bagi perusahaan merupakan sumber dana yang mendukung dan menjamin kelangsungan kegiatan perusahaan, dengan ketersediaan </w:t>
      </w:r>
      <w:r w:rsidRPr="00543263">
        <w:lastRenderedPageBreak/>
        <w:t>modal yang cukup tentu diharapkan dapat menjamin kelancaran aktivitas perusahaan. Sehingga, perusahaan dapat mengembangkan usahanya dan meningkatkan jumlah pendapatan yang akhirnya akan meningkatkan perolehan laba.</w:t>
      </w:r>
    </w:p>
    <w:p w:rsidR="00543263" w:rsidRPr="00543263" w:rsidRDefault="00543263" w:rsidP="00AC4619">
      <w:pPr>
        <w:pStyle w:val="Default"/>
        <w:tabs>
          <w:tab w:val="left" w:pos="426"/>
          <w:tab w:val="left" w:pos="709"/>
        </w:tabs>
        <w:spacing w:line="360" w:lineRule="auto"/>
        <w:jc w:val="both"/>
      </w:pPr>
      <w:r w:rsidRPr="00543263">
        <w:tab/>
      </w:r>
      <w:r w:rsidRPr="00543263">
        <w:tab/>
        <w:t>Hutang merupakan salah satu kewajiban bagi perusahaan dengan harapan bahwa kewajiban tersebut akan dibayarkan dengan profit/laba yang diperoleh sebagai akibat dari implementasi hutang. Hutang digunakan untuk menunjang kegiatan perusahaan, atau dengan kata lain telah memberikan jaminan keamanan bagi perusahaan dalam jangka waktu yang cukup lama. Laba usaha adalah laba yang diperoleh perusahaan dari aktivitas pokoknya dan hasil dari pengurangan laba kotor dengan beban operasi perusahaan dalam periode tertentu.</w:t>
      </w:r>
    </w:p>
    <w:p w:rsidR="00543263" w:rsidRPr="00543263" w:rsidRDefault="00543263" w:rsidP="00AC4619">
      <w:pPr>
        <w:pStyle w:val="Default"/>
        <w:tabs>
          <w:tab w:val="left" w:pos="426"/>
        </w:tabs>
        <w:spacing w:line="360" w:lineRule="auto"/>
        <w:rPr>
          <w:b/>
          <w:color w:val="auto"/>
        </w:rPr>
      </w:pPr>
      <w:r w:rsidRPr="00543263">
        <w:rPr>
          <w:b/>
          <w:color w:val="auto"/>
        </w:rPr>
        <w:t>Hipotesis</w:t>
      </w:r>
    </w:p>
    <w:p w:rsidR="00543263" w:rsidRPr="00543263" w:rsidRDefault="00543263" w:rsidP="00AC4619">
      <w:pPr>
        <w:pStyle w:val="ListParagraph"/>
        <w:spacing w:line="360" w:lineRule="auto"/>
        <w:ind w:left="0" w:firstLine="709"/>
        <w:contextualSpacing w:val="0"/>
        <w:jc w:val="both"/>
        <w:rPr>
          <w:rFonts w:ascii="Times New Roman" w:hAnsi="Times New Roman" w:cs="Times New Roman"/>
          <w:sz w:val="24"/>
          <w:szCs w:val="24"/>
        </w:rPr>
      </w:pPr>
      <w:r w:rsidRPr="00543263">
        <w:rPr>
          <w:rFonts w:ascii="Times New Roman" w:hAnsi="Times New Roman" w:cs="Times New Roman"/>
          <w:sz w:val="24"/>
          <w:szCs w:val="24"/>
        </w:rPr>
        <w:t xml:space="preserve">Berdasarkan rumusan masalah yang telah dikemukakan sebelumnya maka, penulis mengemukakan bahwa hipotesis yang diajukan adalah sebagai berikut: (1) Hutang Jangka Pendek Dan Hutang Jangka Panjang secara simultan Berpengaruh Positif Dan Signifikan Terhadap Profitabilitas Pada                         PT. Telekomunikasi Indonesia (persero) Tbk. (2) Hutang Jangka Pendek Berpengaruh Positif Dan Signifikan </w:t>
      </w:r>
      <w:r w:rsidRPr="00543263">
        <w:rPr>
          <w:rFonts w:ascii="Times New Roman" w:hAnsi="Times New Roman" w:cs="Times New Roman"/>
          <w:sz w:val="24"/>
          <w:szCs w:val="24"/>
        </w:rPr>
        <w:lastRenderedPageBreak/>
        <w:t>Terhadap Profitabilitas Pada PT Telekomunikasi Indonesia (persero) Tbk. (3) Hutang Jangka Panjang Berpengaruh Positif Dan Signifikan Terhadap Profitabilitas Pada PT Telekomunikasi Indonesia (persero) Tbk.</w:t>
      </w:r>
    </w:p>
    <w:p w:rsidR="000E28F8" w:rsidRPr="00543263" w:rsidRDefault="00713C82" w:rsidP="009B62A4">
      <w:pPr>
        <w:spacing w:line="360" w:lineRule="auto"/>
        <w:contextualSpacing/>
        <w:rPr>
          <w:rFonts w:ascii="Times New Roman" w:hAnsi="Times New Roman" w:cs="Times New Roman"/>
          <w:b/>
          <w:sz w:val="24"/>
          <w:szCs w:val="24"/>
        </w:rPr>
      </w:pPr>
      <w:r w:rsidRPr="00543263">
        <w:rPr>
          <w:rFonts w:ascii="Times New Roman" w:hAnsi="Times New Roman" w:cs="Times New Roman"/>
          <w:b/>
          <w:sz w:val="24"/>
          <w:szCs w:val="24"/>
        </w:rPr>
        <w:t>METODOLOGI PENELITIAN</w:t>
      </w:r>
    </w:p>
    <w:p w:rsidR="000E28F8" w:rsidRPr="00543263" w:rsidRDefault="00713C82" w:rsidP="009B62A4">
      <w:pPr>
        <w:spacing w:line="360" w:lineRule="auto"/>
        <w:contextualSpacing/>
        <w:rPr>
          <w:rFonts w:ascii="Times New Roman" w:hAnsi="Times New Roman" w:cs="Times New Roman"/>
          <w:b/>
          <w:sz w:val="24"/>
          <w:szCs w:val="24"/>
        </w:rPr>
      </w:pPr>
      <w:r w:rsidRPr="00543263">
        <w:rPr>
          <w:rFonts w:ascii="Times New Roman" w:hAnsi="Times New Roman" w:cs="Times New Roman"/>
          <w:b/>
          <w:sz w:val="24"/>
          <w:szCs w:val="24"/>
        </w:rPr>
        <w:t>Variabel dan Desain Penelitian</w:t>
      </w:r>
    </w:p>
    <w:p w:rsidR="00713C82" w:rsidRPr="00543263" w:rsidRDefault="00713C82" w:rsidP="009B62A4">
      <w:pPr>
        <w:spacing w:line="360" w:lineRule="auto"/>
        <w:contextualSpacing/>
        <w:rPr>
          <w:rFonts w:ascii="Times New Roman" w:hAnsi="Times New Roman" w:cs="Times New Roman"/>
          <w:b/>
          <w:sz w:val="24"/>
          <w:szCs w:val="24"/>
        </w:rPr>
      </w:pPr>
      <w:r w:rsidRPr="00543263">
        <w:rPr>
          <w:rFonts w:ascii="Times New Roman" w:hAnsi="Times New Roman" w:cs="Times New Roman"/>
          <w:b/>
          <w:sz w:val="24"/>
          <w:szCs w:val="24"/>
        </w:rPr>
        <w:t>Variabel Penelitian</w:t>
      </w:r>
    </w:p>
    <w:p w:rsidR="00713C82" w:rsidRPr="00543263" w:rsidRDefault="00713C82" w:rsidP="00AC4619">
      <w:pPr>
        <w:autoSpaceDE w:val="0"/>
        <w:autoSpaceDN w:val="0"/>
        <w:adjustRightInd w:val="0"/>
        <w:spacing w:after="0" w:line="360" w:lineRule="auto"/>
        <w:ind w:firstLine="720"/>
        <w:jc w:val="both"/>
        <w:rPr>
          <w:rFonts w:ascii="Times New Roman" w:hAnsi="Times New Roman" w:cs="Times New Roman"/>
          <w:sz w:val="24"/>
          <w:szCs w:val="24"/>
        </w:rPr>
      </w:pPr>
      <w:r w:rsidRPr="00543263">
        <w:rPr>
          <w:rFonts w:ascii="Times New Roman" w:hAnsi="Times New Roman" w:cs="Times New Roman"/>
          <w:sz w:val="24"/>
          <w:szCs w:val="24"/>
        </w:rPr>
        <w:t>Variabel yang akan diteliti dalam penelitian ini ada dua, yaitu variabel bebas (X1 dan X2) dan variabel terikat (Y) yang dikategorikan sebagai berikut:</w:t>
      </w:r>
    </w:p>
    <w:p w:rsidR="00713C82" w:rsidRPr="00543263" w:rsidRDefault="00713C82" w:rsidP="00AC4619">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sz w:val="24"/>
          <w:szCs w:val="24"/>
        </w:rPr>
      </w:pPr>
      <w:r w:rsidRPr="00543263">
        <w:rPr>
          <w:rFonts w:ascii="Times New Roman" w:hAnsi="Times New Roman" w:cs="Times New Roman"/>
          <w:sz w:val="24"/>
          <w:szCs w:val="24"/>
        </w:rPr>
        <w:t>Variabel Bebas (X) yaitu Hutang</w:t>
      </w:r>
    </w:p>
    <w:p w:rsidR="00713C82" w:rsidRPr="00543263" w:rsidRDefault="00713C82" w:rsidP="00AC4619">
      <w:pPr>
        <w:autoSpaceDE w:val="0"/>
        <w:autoSpaceDN w:val="0"/>
        <w:adjustRightInd w:val="0"/>
        <w:spacing w:after="0" w:line="360" w:lineRule="auto"/>
        <w:ind w:left="284"/>
        <w:jc w:val="both"/>
        <w:rPr>
          <w:rFonts w:ascii="Times New Roman" w:hAnsi="Times New Roman" w:cs="Times New Roman"/>
          <w:sz w:val="24"/>
          <w:szCs w:val="24"/>
        </w:rPr>
      </w:pPr>
      <w:r w:rsidRPr="00543263">
        <w:rPr>
          <w:rFonts w:ascii="Times New Roman" w:hAnsi="Times New Roman" w:cs="Times New Roman"/>
          <w:sz w:val="24"/>
          <w:szCs w:val="24"/>
        </w:rPr>
        <w:t>X1 = Hutang Jangka Pendek</w:t>
      </w:r>
    </w:p>
    <w:p w:rsidR="00713C82" w:rsidRPr="00543263" w:rsidRDefault="00713C82" w:rsidP="00AC4619">
      <w:pPr>
        <w:autoSpaceDE w:val="0"/>
        <w:autoSpaceDN w:val="0"/>
        <w:adjustRightInd w:val="0"/>
        <w:spacing w:after="0" w:line="360" w:lineRule="auto"/>
        <w:ind w:left="284"/>
        <w:jc w:val="both"/>
        <w:rPr>
          <w:rFonts w:ascii="Times New Roman" w:hAnsi="Times New Roman" w:cs="Times New Roman"/>
          <w:sz w:val="24"/>
          <w:szCs w:val="24"/>
        </w:rPr>
      </w:pPr>
      <w:r w:rsidRPr="00543263">
        <w:rPr>
          <w:rFonts w:ascii="Times New Roman" w:hAnsi="Times New Roman" w:cs="Times New Roman"/>
          <w:sz w:val="24"/>
          <w:szCs w:val="24"/>
        </w:rPr>
        <w:t>X2 = Hutang Jangka Panjang</w:t>
      </w:r>
    </w:p>
    <w:p w:rsidR="00713C82" w:rsidRDefault="00713C82" w:rsidP="00136146">
      <w:pPr>
        <w:pStyle w:val="ListParagraph"/>
        <w:numPr>
          <w:ilvl w:val="0"/>
          <w:numId w:val="27"/>
        </w:num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Variabel Terikat (Y) yaitu profitabilitas</w:t>
      </w:r>
    </w:p>
    <w:p w:rsidR="00136146" w:rsidRPr="00543263" w:rsidRDefault="00136146" w:rsidP="00136146">
      <w:pPr>
        <w:pStyle w:val="ListParagraph"/>
        <w:tabs>
          <w:tab w:val="left" w:pos="426"/>
        </w:tabs>
        <w:spacing w:after="0" w:line="360" w:lineRule="auto"/>
        <w:jc w:val="both"/>
        <w:rPr>
          <w:rFonts w:ascii="Times New Roman" w:hAnsi="Times New Roman" w:cs="Times New Roman"/>
          <w:b/>
          <w:sz w:val="24"/>
          <w:szCs w:val="24"/>
        </w:rPr>
      </w:pPr>
    </w:p>
    <w:p w:rsidR="00713C82" w:rsidRPr="00543263" w:rsidRDefault="00713C82" w:rsidP="00AC4619">
      <w:pPr>
        <w:tabs>
          <w:tab w:val="left" w:pos="709"/>
        </w:tabs>
        <w:spacing w:after="0" w:line="360" w:lineRule="auto"/>
        <w:jc w:val="both"/>
        <w:rPr>
          <w:rFonts w:ascii="Times New Roman" w:hAnsi="Times New Roman" w:cs="Times New Roman"/>
          <w:b/>
          <w:sz w:val="24"/>
          <w:szCs w:val="24"/>
        </w:rPr>
      </w:pPr>
      <w:r w:rsidRPr="00543263">
        <w:rPr>
          <w:rFonts w:ascii="Times New Roman" w:hAnsi="Times New Roman" w:cs="Times New Roman"/>
          <w:b/>
          <w:sz w:val="24"/>
          <w:szCs w:val="24"/>
        </w:rPr>
        <w:t>Desain Penelitian</w:t>
      </w:r>
    </w:p>
    <w:p w:rsidR="00713C82" w:rsidRPr="00543263" w:rsidRDefault="00713C82" w:rsidP="00AC4619">
      <w:pPr>
        <w:spacing w:after="0" w:line="360" w:lineRule="auto"/>
        <w:ind w:firstLine="720"/>
        <w:jc w:val="both"/>
        <w:rPr>
          <w:rFonts w:ascii="Times New Roman" w:hAnsi="Times New Roman" w:cs="Times New Roman"/>
          <w:sz w:val="24"/>
          <w:szCs w:val="24"/>
        </w:rPr>
      </w:pPr>
      <w:r w:rsidRPr="00543263">
        <w:rPr>
          <w:rFonts w:ascii="Times New Roman" w:hAnsi="Times New Roman" w:cs="Times New Roman"/>
          <w:sz w:val="24"/>
          <w:szCs w:val="24"/>
        </w:rPr>
        <w:t xml:space="preserve">Dalam penelitian diperlukan adanya suatu desain penelitian agar supaya dapat mempermudah dalam melaksanakan penelitian. Selain itu, diharapkan agar penulis dapat lebih terarah dalam mencapai sasaran atau tujuan yang diinginkan. Peneliti melakukan dokumentasi pada PT. Telekomomunikasi Indonesia (Persero) Tbk untuk mengumpulkan data dan informasi yang relevan dengan penelitian ini.. pengkajian pustaka dimaksudkan untuk mendapatkan teori-teori yang terkait dengan </w:t>
      </w:r>
      <w:r w:rsidRPr="00543263">
        <w:rPr>
          <w:rFonts w:ascii="Times New Roman" w:hAnsi="Times New Roman" w:cs="Times New Roman"/>
          <w:sz w:val="24"/>
          <w:szCs w:val="24"/>
        </w:rPr>
        <w:lastRenderedPageBreak/>
        <w:t xml:space="preserve">permasalahan dalam penelitian ini melalui buku-buku, jurnal ilmiah maupun hasil-hasil penelitian. </w:t>
      </w:r>
    </w:p>
    <w:p w:rsidR="00713C82" w:rsidRPr="00543263" w:rsidRDefault="00713C82" w:rsidP="00AC4619">
      <w:pPr>
        <w:pStyle w:val="ListParagraph"/>
        <w:tabs>
          <w:tab w:val="left" w:pos="426"/>
        </w:tabs>
        <w:autoSpaceDE w:val="0"/>
        <w:autoSpaceDN w:val="0"/>
        <w:adjustRightInd w:val="0"/>
        <w:spacing w:after="0"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Definisi Operasional dan Pengukuran Variabel</w:t>
      </w:r>
    </w:p>
    <w:p w:rsidR="00713C82" w:rsidRPr="008C6235" w:rsidRDefault="00713C82" w:rsidP="008C6235">
      <w:pPr>
        <w:pStyle w:val="ListParagraph"/>
        <w:tabs>
          <w:tab w:val="left" w:pos="426"/>
        </w:tabs>
        <w:autoSpaceDE w:val="0"/>
        <w:autoSpaceDN w:val="0"/>
        <w:adjustRightInd w:val="0"/>
        <w:spacing w:after="0"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Definisi Operasional</w:t>
      </w:r>
    </w:p>
    <w:p w:rsidR="00713C82" w:rsidRPr="00543263" w:rsidRDefault="00713C82" w:rsidP="00AC4619">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Hutang Jangka Pendek adalah  hutang yang harus dilunasi dalam tempo kurang dan atau sama dengan satu tahun oleh PT. Telekomunikasi Indonesia (Persero) Tbk. Termasuk dalam kelompok ini adalah : hutang dagang, dividen, hutang jangka panjang yang segera jatuh tempo, dll.</w:t>
      </w:r>
    </w:p>
    <w:p w:rsidR="00713C82" w:rsidRPr="00543263" w:rsidRDefault="00713C82" w:rsidP="00AC4619">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Hutang Jangka Panjang adalah hutang yang jatuh temponya lebih dari satu tahun atau satu periode akuntansi yang harus dibayarkan oleh                      PT. Telekomunikasi Indonesia (Persero) Tbk. Hutang jangka panjang biasanya timbul karena adanya kebutuhan dana untuk pembelian tambahan aktiva tetap, menaikkan jumlah modal kerja permanen, membeli perusahaan lain atau mungkin juga untuk melunasi hutang-hutang yang lain.</w:t>
      </w:r>
    </w:p>
    <w:p w:rsidR="00713C82" w:rsidRPr="00543263" w:rsidRDefault="00713C82" w:rsidP="00AC4619">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 xml:space="preserve">Profitabilitas adalah kemampuan perusahaan dalam menghasilkan laba atau keuntungan selama periode tertentu pada PT. Telekomunikasi Indonesia (Persero) Tbk. Profitabilitas dianalisis menggunakan </w:t>
      </w:r>
      <w:r w:rsidRPr="00543263">
        <w:rPr>
          <w:rFonts w:ascii="Times New Roman" w:hAnsi="Times New Roman" w:cs="Times New Roman"/>
          <w:i/>
          <w:sz w:val="24"/>
          <w:szCs w:val="24"/>
        </w:rPr>
        <w:t xml:space="preserve">Return On Asset </w:t>
      </w:r>
      <w:r w:rsidRPr="00543263">
        <w:rPr>
          <w:rFonts w:ascii="Times New Roman" w:hAnsi="Times New Roman" w:cs="Times New Roman"/>
          <w:sz w:val="24"/>
          <w:szCs w:val="24"/>
        </w:rPr>
        <w:t>(ROA).</w:t>
      </w:r>
    </w:p>
    <w:p w:rsidR="00713C82" w:rsidRPr="00543263" w:rsidRDefault="00713C82" w:rsidP="00AC4619">
      <w:pPr>
        <w:pStyle w:val="ListParagraph"/>
        <w:tabs>
          <w:tab w:val="left" w:pos="426"/>
          <w:tab w:val="left" w:pos="851"/>
        </w:tabs>
        <w:spacing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lastRenderedPageBreak/>
        <w:t>Pengukuran Variabel</w:t>
      </w:r>
    </w:p>
    <w:p w:rsidR="00713C82" w:rsidRPr="00543263" w:rsidRDefault="00713C82" w:rsidP="00AC4619">
      <w:pPr>
        <w:pStyle w:val="ListParagraph"/>
        <w:numPr>
          <w:ilvl w:val="0"/>
          <w:numId w:val="20"/>
        </w:numPr>
        <w:tabs>
          <w:tab w:val="left" w:pos="426"/>
          <w:tab w:val="left" w:pos="1276"/>
        </w:tabs>
        <w:spacing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Hutang jangka pendek pada PT. Telekomunikasi Indonesia (Persero) Tbk selama kurun waktu 9 tahun 2009-2017 yang dinyatakan dalam persen.</w:t>
      </w:r>
    </w:p>
    <w:p w:rsidR="00713C82" w:rsidRPr="00543263" w:rsidRDefault="00713C82" w:rsidP="00AC4619">
      <w:pPr>
        <w:pStyle w:val="ListParagraph"/>
        <w:numPr>
          <w:ilvl w:val="0"/>
          <w:numId w:val="20"/>
        </w:numPr>
        <w:tabs>
          <w:tab w:val="left" w:pos="426"/>
          <w:tab w:val="left" w:pos="1276"/>
        </w:tabs>
        <w:spacing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Hutang jangka panjang pada PT. Telekomunikasi Indonesia (Persero) Tbk selama kurun waktu 9 tahun 2009-2017 yang dinyatakan dalam persen.</w:t>
      </w:r>
    </w:p>
    <w:p w:rsidR="000E28F8" w:rsidRPr="00543263" w:rsidRDefault="00713C82" w:rsidP="00AC4619">
      <w:pPr>
        <w:pStyle w:val="ListParagraph"/>
        <w:numPr>
          <w:ilvl w:val="0"/>
          <w:numId w:val="20"/>
        </w:numPr>
        <w:tabs>
          <w:tab w:val="left" w:pos="426"/>
          <w:tab w:val="left" w:pos="1276"/>
        </w:tabs>
        <w:spacing w:after="0" w:line="360" w:lineRule="auto"/>
        <w:ind w:left="426" w:hanging="426"/>
        <w:jc w:val="both"/>
        <w:rPr>
          <w:rFonts w:ascii="Times New Roman" w:hAnsi="Times New Roman" w:cs="Times New Roman"/>
          <w:sz w:val="24"/>
          <w:szCs w:val="24"/>
        </w:rPr>
      </w:pPr>
      <w:r w:rsidRPr="00543263">
        <w:rPr>
          <w:rFonts w:ascii="Times New Roman" w:hAnsi="Times New Roman" w:cs="Times New Roman"/>
          <w:sz w:val="24"/>
          <w:szCs w:val="24"/>
        </w:rPr>
        <w:t>Profitabilitas diukur untuk melihat laba (keuntungan) yang diperoleh          PT. Telekomunikasi Indonesia (Persero) Tbk selama kurun waktu 9 tahun 2009-2017 yang dinyatakan dalam persen.</w:t>
      </w:r>
    </w:p>
    <w:p w:rsidR="00713C82" w:rsidRPr="00543263" w:rsidRDefault="00713C82" w:rsidP="00AC4619">
      <w:pPr>
        <w:tabs>
          <w:tab w:val="left" w:pos="426"/>
          <w:tab w:val="left" w:pos="1276"/>
        </w:tabs>
        <w:spacing w:after="0" w:line="360" w:lineRule="auto"/>
        <w:contextualSpacing/>
        <w:jc w:val="both"/>
        <w:rPr>
          <w:rFonts w:ascii="Times New Roman" w:hAnsi="Times New Roman" w:cs="Times New Roman"/>
          <w:sz w:val="24"/>
          <w:szCs w:val="24"/>
        </w:rPr>
      </w:pPr>
      <w:r w:rsidRPr="00543263">
        <w:rPr>
          <w:rFonts w:ascii="Times New Roman" w:hAnsi="Times New Roman" w:cs="Times New Roman"/>
          <w:b/>
          <w:sz w:val="24"/>
          <w:szCs w:val="24"/>
        </w:rPr>
        <w:t>Populasi dan Sampel</w:t>
      </w:r>
    </w:p>
    <w:p w:rsidR="00713C82" w:rsidRPr="00543263" w:rsidRDefault="00713C82" w:rsidP="00AC4619">
      <w:pPr>
        <w:pStyle w:val="ListParagraph"/>
        <w:tabs>
          <w:tab w:val="left" w:pos="426"/>
        </w:tabs>
        <w:spacing w:after="0"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Populasi</w:t>
      </w:r>
    </w:p>
    <w:p w:rsidR="00713C82" w:rsidRPr="00543263" w:rsidRDefault="00713C82" w:rsidP="00AC4619">
      <w:pPr>
        <w:pStyle w:val="ListParagraph"/>
        <w:tabs>
          <w:tab w:val="left" w:pos="426"/>
        </w:tabs>
        <w:spacing w:line="360" w:lineRule="auto"/>
        <w:ind w:left="0"/>
        <w:jc w:val="both"/>
        <w:rPr>
          <w:rFonts w:ascii="Times New Roman" w:hAnsi="Times New Roman" w:cs="Times New Roman"/>
          <w:sz w:val="24"/>
          <w:szCs w:val="24"/>
        </w:rPr>
      </w:pPr>
      <w:r w:rsidRPr="00543263">
        <w:rPr>
          <w:rFonts w:ascii="Times New Roman" w:hAnsi="Times New Roman" w:cs="Times New Roman"/>
          <w:b/>
          <w:sz w:val="24"/>
          <w:szCs w:val="24"/>
        </w:rPr>
        <w:tab/>
      </w:r>
      <w:r w:rsidRPr="00543263">
        <w:rPr>
          <w:rFonts w:ascii="Times New Roman" w:hAnsi="Times New Roman" w:cs="Times New Roman"/>
          <w:b/>
          <w:sz w:val="24"/>
          <w:szCs w:val="24"/>
        </w:rPr>
        <w:tab/>
      </w:r>
      <w:r w:rsidRPr="00543263">
        <w:rPr>
          <w:rFonts w:ascii="Times New Roman" w:hAnsi="Times New Roman" w:cs="Times New Roman"/>
          <w:sz w:val="24"/>
          <w:szCs w:val="24"/>
        </w:rPr>
        <w:t>Populasi dalam penelitian ini adalah laporan keuangan tahunan selama 9 tahun terakhir dari tahun 2009-2017) pada PT. Telekomunikasi Indonesia (Persero) Tbk.</w:t>
      </w:r>
    </w:p>
    <w:p w:rsidR="00713C82" w:rsidRPr="00543263" w:rsidRDefault="00713C82" w:rsidP="00AC4619">
      <w:pPr>
        <w:pStyle w:val="ListParagraph"/>
        <w:tabs>
          <w:tab w:val="left" w:pos="426"/>
        </w:tabs>
        <w:spacing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 xml:space="preserve">Sampel </w:t>
      </w:r>
    </w:p>
    <w:p w:rsidR="00713C82" w:rsidRPr="00543263" w:rsidRDefault="00713C82" w:rsidP="00AC4619">
      <w:pPr>
        <w:pStyle w:val="ListParagraph"/>
        <w:tabs>
          <w:tab w:val="left" w:pos="426"/>
        </w:tabs>
        <w:spacing w:line="360" w:lineRule="auto"/>
        <w:ind w:left="0"/>
        <w:jc w:val="both"/>
        <w:rPr>
          <w:rFonts w:ascii="Times New Roman" w:hAnsi="Times New Roman" w:cs="Times New Roman"/>
          <w:sz w:val="24"/>
          <w:szCs w:val="24"/>
        </w:rPr>
      </w:pPr>
      <w:r w:rsidRPr="00543263">
        <w:rPr>
          <w:rFonts w:ascii="Times New Roman" w:hAnsi="Times New Roman" w:cs="Times New Roman"/>
          <w:sz w:val="24"/>
          <w:szCs w:val="24"/>
        </w:rPr>
        <w:tab/>
      </w:r>
      <w:r w:rsidRPr="00543263">
        <w:rPr>
          <w:rFonts w:ascii="Times New Roman" w:hAnsi="Times New Roman" w:cs="Times New Roman"/>
          <w:sz w:val="24"/>
          <w:szCs w:val="24"/>
        </w:rPr>
        <w:tab/>
        <w:t>sampel dalam penelitian ini adalah laporan laba rugi dan neraca dengan jumlah data 36 per triwulan yang ditentukan dari tahun 2009-2017 pada PT. Telekomunikasi Indonesia (Persero) Tbk.</w:t>
      </w:r>
    </w:p>
    <w:p w:rsidR="00713C82" w:rsidRPr="00543263" w:rsidRDefault="00713C82" w:rsidP="00AC4619">
      <w:pPr>
        <w:pStyle w:val="ListParagraph"/>
        <w:tabs>
          <w:tab w:val="left" w:pos="426"/>
        </w:tabs>
        <w:spacing w:after="0"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Teknik Pengumpulan Data</w:t>
      </w:r>
    </w:p>
    <w:p w:rsidR="00713C82" w:rsidRPr="00543263" w:rsidRDefault="00713C82" w:rsidP="00AC4619">
      <w:pPr>
        <w:spacing w:line="360" w:lineRule="auto"/>
        <w:ind w:firstLine="720"/>
        <w:contextualSpacing/>
        <w:jc w:val="both"/>
        <w:rPr>
          <w:rFonts w:ascii="Times New Roman" w:hAnsi="Times New Roman" w:cs="Times New Roman"/>
          <w:sz w:val="24"/>
          <w:szCs w:val="24"/>
        </w:rPr>
      </w:pPr>
      <w:r w:rsidRPr="00543263">
        <w:rPr>
          <w:rFonts w:ascii="Times New Roman" w:hAnsi="Times New Roman" w:cs="Times New Roman"/>
          <w:sz w:val="24"/>
          <w:szCs w:val="24"/>
        </w:rPr>
        <w:t xml:space="preserve">Metode  pengumpulan data yang digunakan dalam penelitian ini adalah dokumentasi, yaitu pengumpulan data </w:t>
      </w:r>
      <w:r w:rsidRPr="00543263">
        <w:rPr>
          <w:rFonts w:ascii="Times New Roman" w:hAnsi="Times New Roman" w:cs="Times New Roman"/>
          <w:sz w:val="24"/>
          <w:szCs w:val="24"/>
        </w:rPr>
        <w:lastRenderedPageBreak/>
        <w:t>sekunder yang berupa laporan keuangan dari  PT. Telekomunikasi Indonesia (Persero) Tbk Di Bursa Efek Indonesia.</w:t>
      </w:r>
    </w:p>
    <w:p w:rsidR="00713C82" w:rsidRPr="00543263" w:rsidRDefault="00713C82" w:rsidP="00AC4619">
      <w:pPr>
        <w:spacing w:line="360" w:lineRule="auto"/>
        <w:contextualSpacing/>
        <w:jc w:val="both"/>
        <w:rPr>
          <w:rFonts w:ascii="Times New Roman" w:hAnsi="Times New Roman" w:cs="Times New Roman"/>
          <w:b/>
          <w:sz w:val="24"/>
          <w:szCs w:val="24"/>
        </w:rPr>
      </w:pPr>
      <w:r w:rsidRPr="00543263">
        <w:rPr>
          <w:rFonts w:ascii="Times New Roman" w:hAnsi="Times New Roman" w:cs="Times New Roman"/>
          <w:b/>
          <w:sz w:val="24"/>
          <w:szCs w:val="24"/>
        </w:rPr>
        <w:t>Teknik Analisis Data</w:t>
      </w:r>
    </w:p>
    <w:p w:rsidR="00713C82" w:rsidRPr="00543263" w:rsidRDefault="00713C82" w:rsidP="00AC4619">
      <w:pPr>
        <w:spacing w:after="0" w:line="360" w:lineRule="auto"/>
        <w:contextualSpacing/>
        <w:jc w:val="both"/>
        <w:rPr>
          <w:rFonts w:ascii="Times New Roman" w:hAnsi="Times New Roman" w:cs="Times New Roman"/>
          <w:sz w:val="24"/>
          <w:szCs w:val="24"/>
        </w:rPr>
      </w:pPr>
      <w:r w:rsidRPr="00543263">
        <w:rPr>
          <w:rFonts w:ascii="Times New Roman" w:hAnsi="Times New Roman" w:cs="Times New Roman"/>
          <w:b/>
          <w:sz w:val="24"/>
          <w:szCs w:val="24"/>
        </w:rPr>
        <w:t>Uji Asumsi Klasik</w:t>
      </w:r>
    </w:p>
    <w:p w:rsidR="00713C82" w:rsidRPr="00543263" w:rsidRDefault="00713C82" w:rsidP="00AC4619">
      <w:pPr>
        <w:pStyle w:val="ListParagraph"/>
        <w:numPr>
          <w:ilvl w:val="0"/>
          <w:numId w:val="25"/>
        </w:numPr>
        <w:tabs>
          <w:tab w:val="left" w:pos="426"/>
        </w:tabs>
        <w:spacing w:after="0" w:line="360" w:lineRule="auto"/>
        <w:ind w:left="0" w:firstLine="0"/>
        <w:jc w:val="both"/>
        <w:rPr>
          <w:rFonts w:ascii="Times New Roman" w:hAnsi="Times New Roman" w:cs="Times New Roman"/>
          <w:b/>
          <w:sz w:val="24"/>
          <w:szCs w:val="24"/>
        </w:rPr>
      </w:pPr>
      <w:r w:rsidRPr="00543263">
        <w:rPr>
          <w:rFonts w:ascii="Times New Roman" w:hAnsi="Times New Roman" w:cs="Times New Roman"/>
          <w:sz w:val="24"/>
          <w:szCs w:val="24"/>
        </w:rPr>
        <w:t>Uji Normalitas</w:t>
      </w:r>
    </w:p>
    <w:p w:rsidR="00713C82" w:rsidRPr="00543263" w:rsidRDefault="00713C82" w:rsidP="00AC4619">
      <w:p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ab/>
      </w:r>
      <w:r w:rsidRPr="00543263">
        <w:rPr>
          <w:rFonts w:ascii="Times New Roman" w:hAnsi="Times New Roman" w:cs="Times New Roman"/>
          <w:sz w:val="24"/>
          <w:szCs w:val="24"/>
        </w:rPr>
        <w:tab/>
        <w:t>Uji normalitas dapat dilakukan dengan mengamati histogram dari residual dan statistik Jarque Bera. Pengujian asumsi normalitas tersebut dengan melakukan pengujian terhadap hipotesis sebagai berikut :</w:t>
      </w:r>
    </w:p>
    <w:p w:rsidR="00713C82" w:rsidRPr="00543263" w:rsidRDefault="00713C82" w:rsidP="00AC4619">
      <w:pPr>
        <w:tabs>
          <w:tab w:val="left" w:pos="284"/>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H0: Data variabel dependen berdistribusi normal</w:t>
      </w:r>
    </w:p>
    <w:p w:rsidR="00713C82" w:rsidRPr="00543263" w:rsidRDefault="00713C82" w:rsidP="00AC4619">
      <w:p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Hi : Data variabel dependen berdistribusi tidak normal</w:t>
      </w:r>
    </w:p>
    <w:p w:rsidR="00713C82" w:rsidRPr="00543263" w:rsidRDefault="00713C82" w:rsidP="00AC4619">
      <w:pPr>
        <w:tabs>
          <w:tab w:val="left" w:pos="426"/>
        </w:tabs>
        <w:spacing w:after="0" w:line="360" w:lineRule="auto"/>
        <w:ind w:left="284" w:hanging="284"/>
        <w:jc w:val="both"/>
        <w:rPr>
          <w:rFonts w:ascii="Times New Roman" w:hAnsi="Times New Roman" w:cs="Times New Roman"/>
          <w:sz w:val="24"/>
          <w:szCs w:val="24"/>
        </w:rPr>
      </w:pPr>
      <m:oMath>
        <m:r>
          <w:rPr>
            <w:rFonts w:ascii="Cambria Math" w:hAnsi="Cambria Math" w:cs="Times New Roman"/>
            <w:sz w:val="24"/>
            <w:szCs w:val="24"/>
          </w:rPr>
          <m:t>a</m:t>
        </m:r>
      </m:oMath>
      <w:r w:rsidRPr="00543263">
        <w:rPr>
          <w:rFonts w:ascii="Times New Roman" w:hAnsi="Times New Roman" w:cs="Times New Roman"/>
          <w:sz w:val="24"/>
          <w:szCs w:val="24"/>
        </w:rPr>
        <w:tab/>
        <w:t>: 5 %</w:t>
      </w:r>
    </w:p>
    <w:p w:rsidR="00713C82" w:rsidRPr="00543263" w:rsidRDefault="00713C82" w:rsidP="00AC4619">
      <w:pPr>
        <w:tabs>
          <w:tab w:val="left" w:pos="426"/>
        </w:tabs>
        <w:spacing w:after="0" w:line="360" w:lineRule="auto"/>
        <w:jc w:val="both"/>
        <w:rPr>
          <w:rFonts w:ascii="Times New Roman" w:eastAsiaTheme="minorEastAsia" w:hAnsi="Times New Roman" w:cs="Times New Roman"/>
          <w:sz w:val="24"/>
          <w:szCs w:val="24"/>
        </w:rPr>
      </w:pPr>
      <w:r w:rsidRPr="00543263">
        <w:rPr>
          <w:rFonts w:ascii="Times New Roman" w:hAnsi="Times New Roman" w:cs="Times New Roman"/>
          <w:sz w:val="24"/>
          <w:szCs w:val="24"/>
        </w:rPr>
        <w:t xml:space="preserve">Kriteria uji : tolak H0 jika nilai signifikansi yang diperoleh kecil dari </w:t>
      </w:r>
      <m:oMath>
        <m:r>
          <w:rPr>
            <w:rFonts w:ascii="Cambria Math" w:hAnsi="Cambria Math" w:cs="Times New Roman"/>
            <w:sz w:val="24"/>
            <w:szCs w:val="24"/>
          </w:rPr>
          <m:t>a</m:t>
        </m:r>
      </m:oMath>
      <w:r w:rsidRPr="00543263">
        <w:rPr>
          <w:rFonts w:ascii="Times New Roman" w:eastAsiaTheme="minorEastAsia" w:hAnsi="Times New Roman" w:cs="Times New Roman"/>
          <w:sz w:val="24"/>
          <w:szCs w:val="24"/>
        </w:rPr>
        <w:t>, terima dalam hal lainnya. Untuk pengujian ini digunakan jasa komputer berupa software dengan program SPSS (</w:t>
      </w:r>
      <w:r w:rsidRPr="00543263">
        <w:rPr>
          <w:rFonts w:ascii="Times New Roman" w:eastAsiaTheme="minorEastAsia" w:hAnsi="Times New Roman" w:cs="Times New Roman"/>
          <w:i/>
          <w:sz w:val="24"/>
          <w:szCs w:val="24"/>
        </w:rPr>
        <w:t>Statistik Product and Service Solution</w:t>
      </w:r>
      <w:r w:rsidRPr="00543263">
        <w:rPr>
          <w:rFonts w:ascii="Times New Roman" w:eastAsiaTheme="minorEastAsia" w:hAnsi="Times New Roman" w:cs="Times New Roman"/>
          <w:sz w:val="24"/>
          <w:szCs w:val="24"/>
        </w:rPr>
        <w:t>).</w:t>
      </w:r>
    </w:p>
    <w:p w:rsidR="00713C82" w:rsidRPr="00543263" w:rsidRDefault="00713C82" w:rsidP="00AC4619">
      <w:pPr>
        <w:pStyle w:val="ListParagraph"/>
        <w:numPr>
          <w:ilvl w:val="0"/>
          <w:numId w:val="25"/>
        </w:numPr>
        <w:tabs>
          <w:tab w:val="left" w:pos="426"/>
        </w:tabs>
        <w:spacing w:after="0" w:line="360" w:lineRule="auto"/>
        <w:ind w:left="0" w:firstLine="0"/>
        <w:jc w:val="both"/>
        <w:rPr>
          <w:rFonts w:ascii="Times New Roman" w:hAnsi="Times New Roman" w:cs="Times New Roman"/>
          <w:sz w:val="24"/>
          <w:szCs w:val="24"/>
        </w:rPr>
      </w:pPr>
      <w:r w:rsidRPr="00543263">
        <w:rPr>
          <w:rFonts w:ascii="Times New Roman" w:hAnsi="Times New Roman" w:cs="Times New Roman"/>
          <w:sz w:val="24"/>
          <w:szCs w:val="24"/>
        </w:rPr>
        <w:t xml:space="preserve">Uji Autokorelasi </w:t>
      </w:r>
    </w:p>
    <w:p w:rsidR="00713C82" w:rsidRPr="00543263" w:rsidRDefault="00713C82" w:rsidP="00AC4619">
      <w:p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ab/>
      </w:r>
      <w:r w:rsidRPr="00543263">
        <w:rPr>
          <w:rFonts w:ascii="Times New Roman" w:hAnsi="Times New Roman" w:cs="Times New Roman"/>
          <w:sz w:val="24"/>
          <w:szCs w:val="24"/>
        </w:rPr>
        <w:tab/>
        <w:t>Menurut Sunyoto (2013:98) salah satu dalam menentukan ada tidaknya masalah autokorelasi dengan uji Durbin-Watson (DW) dengan ketentuan sebagai berikut :</w:t>
      </w:r>
    </w:p>
    <w:p w:rsidR="00713C82" w:rsidRPr="00543263" w:rsidRDefault="00713C82" w:rsidP="00AC4619">
      <w:pPr>
        <w:pStyle w:val="ListParagraph"/>
        <w:numPr>
          <w:ilvl w:val="0"/>
          <w:numId w:val="26"/>
        </w:num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Terjadi autokorelasi positif, jika nilai DW dibawah -2 (DW&lt;-2)</w:t>
      </w:r>
    </w:p>
    <w:p w:rsidR="00713C82" w:rsidRPr="00543263" w:rsidRDefault="00713C82" w:rsidP="00AC4619">
      <w:pPr>
        <w:pStyle w:val="ListParagraph"/>
        <w:numPr>
          <w:ilvl w:val="0"/>
          <w:numId w:val="26"/>
        </w:num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Tidak terjadi autokorelasi, jika nilai DW berada diantara -2 dan +2 atau -2 &lt; DW &lt; +2</w:t>
      </w:r>
    </w:p>
    <w:p w:rsidR="00713C82" w:rsidRPr="00543263" w:rsidRDefault="00713C82" w:rsidP="00AC4619">
      <w:pPr>
        <w:pStyle w:val="ListParagraph"/>
        <w:numPr>
          <w:ilvl w:val="0"/>
          <w:numId w:val="26"/>
        </w:num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lastRenderedPageBreak/>
        <w:t>Terjadi autokorelasi negatif jika nilai DW di atas +2 atau DW &gt; +2</w:t>
      </w:r>
    </w:p>
    <w:p w:rsidR="00713C82" w:rsidRPr="00543263" w:rsidRDefault="00713C82" w:rsidP="00AC4619">
      <w:pPr>
        <w:pStyle w:val="ListParagraph"/>
        <w:numPr>
          <w:ilvl w:val="0"/>
          <w:numId w:val="25"/>
        </w:numPr>
        <w:tabs>
          <w:tab w:val="left" w:pos="426"/>
        </w:tabs>
        <w:spacing w:after="0" w:line="360" w:lineRule="auto"/>
        <w:ind w:left="0" w:firstLine="0"/>
        <w:jc w:val="both"/>
        <w:rPr>
          <w:rFonts w:ascii="Times New Roman" w:hAnsi="Times New Roman" w:cs="Times New Roman"/>
          <w:sz w:val="24"/>
          <w:szCs w:val="24"/>
        </w:rPr>
      </w:pPr>
      <w:r w:rsidRPr="00543263">
        <w:rPr>
          <w:rFonts w:ascii="Times New Roman" w:hAnsi="Times New Roman" w:cs="Times New Roman"/>
          <w:sz w:val="24"/>
          <w:szCs w:val="24"/>
        </w:rPr>
        <w:t>Uji multikolinearitas</w:t>
      </w:r>
    </w:p>
    <w:p w:rsidR="00713C82" w:rsidRPr="00543263" w:rsidRDefault="00713C82" w:rsidP="00AC4619">
      <w:pPr>
        <w:tabs>
          <w:tab w:val="left" w:pos="426"/>
        </w:tabs>
        <w:spacing w:after="0" w:line="360" w:lineRule="auto"/>
        <w:ind w:firstLine="709"/>
        <w:jc w:val="both"/>
        <w:rPr>
          <w:rFonts w:ascii="Times New Roman" w:hAnsi="Times New Roman" w:cs="Times New Roman"/>
          <w:sz w:val="24"/>
          <w:szCs w:val="24"/>
        </w:rPr>
      </w:pPr>
      <w:r w:rsidRPr="00543263">
        <w:rPr>
          <w:rFonts w:ascii="Times New Roman" w:hAnsi="Times New Roman" w:cs="Times New Roman"/>
          <w:sz w:val="24"/>
          <w:szCs w:val="24"/>
        </w:rPr>
        <w:tab/>
        <w:t xml:space="preserve">Uji asumsi ini diterapkan untuk analisis regresi berganda yang terdiri atas dua atau lebih variabel bebas atau independet (Sunyoto, 2013:86). Untuk menguji ada atau tidaknya multikolonieritas dalam model regresi adalah dengan membuat hipotesis (Ghozali, 2013:106): </w:t>
      </w:r>
    </w:p>
    <w:p w:rsidR="00713C82" w:rsidRPr="00543263" w:rsidRDefault="00713C82" w:rsidP="00AC4619">
      <w:pPr>
        <w:pStyle w:val="ListParagraph"/>
        <w:numPr>
          <w:ilvl w:val="0"/>
          <w:numId w:val="28"/>
        </w:numPr>
        <w:tabs>
          <w:tab w:val="left" w:pos="426"/>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 xml:space="preserve">Terjadi multikolonieritas apabila </w:t>
      </w:r>
      <w:r w:rsidRPr="00543263">
        <w:rPr>
          <w:rFonts w:ascii="Times New Roman" w:hAnsi="Times New Roman" w:cs="Times New Roman"/>
          <w:i/>
          <w:iCs/>
          <w:sz w:val="24"/>
          <w:szCs w:val="24"/>
        </w:rPr>
        <w:t>Tolerance value</w:t>
      </w:r>
      <w:r w:rsidRPr="00543263">
        <w:rPr>
          <w:rFonts w:ascii="Times New Roman" w:hAnsi="Times New Roman" w:cs="Times New Roman"/>
          <w:sz w:val="24"/>
          <w:szCs w:val="24"/>
        </w:rPr>
        <w:t xml:space="preserve">&lt; 0,10 atau VIF &gt; 10. </w:t>
      </w:r>
    </w:p>
    <w:p w:rsidR="00713C82" w:rsidRPr="00543263" w:rsidRDefault="00713C82" w:rsidP="00136146">
      <w:pPr>
        <w:pStyle w:val="ListParagraph"/>
        <w:numPr>
          <w:ilvl w:val="0"/>
          <w:numId w:val="28"/>
        </w:numPr>
        <w:tabs>
          <w:tab w:val="left" w:pos="426"/>
        </w:tabs>
        <w:spacing w:after="0" w:line="360" w:lineRule="auto"/>
        <w:ind w:left="714" w:hanging="357"/>
        <w:jc w:val="both"/>
        <w:rPr>
          <w:rFonts w:ascii="Times New Roman" w:hAnsi="Times New Roman" w:cs="Times New Roman"/>
          <w:sz w:val="24"/>
          <w:szCs w:val="24"/>
        </w:rPr>
      </w:pPr>
      <w:r w:rsidRPr="00543263">
        <w:rPr>
          <w:rFonts w:ascii="Times New Roman" w:hAnsi="Times New Roman" w:cs="Times New Roman"/>
          <w:sz w:val="24"/>
          <w:szCs w:val="24"/>
        </w:rPr>
        <w:t xml:space="preserve">Tidak terjadi multikolonieritas apabila </w:t>
      </w:r>
      <w:r w:rsidRPr="00543263">
        <w:rPr>
          <w:rFonts w:ascii="Times New Roman" w:hAnsi="Times New Roman" w:cs="Times New Roman"/>
          <w:i/>
          <w:iCs/>
          <w:sz w:val="24"/>
          <w:szCs w:val="24"/>
        </w:rPr>
        <w:t>Tolerance value</w:t>
      </w:r>
      <w:r w:rsidRPr="00543263">
        <w:rPr>
          <w:rFonts w:ascii="Times New Roman" w:hAnsi="Times New Roman" w:cs="Times New Roman"/>
          <w:sz w:val="24"/>
          <w:szCs w:val="24"/>
        </w:rPr>
        <w:t xml:space="preserve">&gt; 0,10 atau VIF &lt; 10. Semakin tinggi Nilai VIF maka semakin rendah nilai </w:t>
      </w:r>
      <w:r w:rsidRPr="00543263">
        <w:rPr>
          <w:rFonts w:ascii="Times New Roman" w:hAnsi="Times New Roman" w:cs="Times New Roman"/>
          <w:i/>
          <w:iCs/>
          <w:sz w:val="24"/>
          <w:szCs w:val="24"/>
        </w:rPr>
        <w:t>Tolerance</w:t>
      </w:r>
      <w:r w:rsidRPr="00543263">
        <w:rPr>
          <w:rFonts w:ascii="Times New Roman" w:hAnsi="Times New Roman" w:cs="Times New Roman"/>
          <w:sz w:val="24"/>
          <w:szCs w:val="24"/>
        </w:rPr>
        <w:t>.</w:t>
      </w:r>
      <w:r w:rsidRPr="00543263">
        <w:rPr>
          <w:rFonts w:ascii="Times New Roman" w:hAnsi="Times New Roman" w:cs="Times New Roman"/>
          <w:sz w:val="24"/>
          <w:szCs w:val="24"/>
        </w:rPr>
        <w:tab/>
      </w:r>
    </w:p>
    <w:p w:rsidR="00713C82" w:rsidRPr="00543263" w:rsidRDefault="00713C82" w:rsidP="00136146">
      <w:pPr>
        <w:tabs>
          <w:tab w:val="left" w:pos="426"/>
        </w:tabs>
        <w:spacing w:after="0" w:line="360" w:lineRule="auto"/>
        <w:contextualSpacing/>
        <w:jc w:val="both"/>
        <w:rPr>
          <w:rFonts w:ascii="Times New Roman" w:hAnsi="Times New Roman" w:cs="Times New Roman"/>
          <w:b/>
          <w:sz w:val="24"/>
          <w:szCs w:val="24"/>
        </w:rPr>
      </w:pPr>
      <w:r w:rsidRPr="00543263">
        <w:rPr>
          <w:rFonts w:ascii="Times New Roman" w:hAnsi="Times New Roman" w:cs="Times New Roman"/>
          <w:b/>
          <w:sz w:val="24"/>
          <w:szCs w:val="24"/>
        </w:rPr>
        <w:t xml:space="preserve">Analisis profitabilitas </w:t>
      </w:r>
    </w:p>
    <w:p w:rsidR="00713C82" w:rsidRPr="00543263" w:rsidRDefault="00713C82" w:rsidP="00AC4619">
      <w:pPr>
        <w:pStyle w:val="ListParagraph"/>
        <w:spacing w:line="360" w:lineRule="auto"/>
        <w:ind w:left="426" w:firstLine="141"/>
        <w:jc w:val="both"/>
        <w:rPr>
          <w:rFonts w:ascii="Times New Roman" w:hAnsi="Times New Roman" w:cs="Times New Roman"/>
          <w:sz w:val="24"/>
          <w:szCs w:val="24"/>
        </w:rPr>
      </w:pPr>
      <w:r w:rsidRPr="00543263">
        <w:rPr>
          <w:rFonts w:ascii="Times New Roman" w:hAnsi="Times New Roman" w:cs="Times New Roman"/>
          <w:sz w:val="24"/>
          <w:szCs w:val="24"/>
        </w:rPr>
        <w:t>Untuk mengetahui tingkat profitabilitas digunakan rumus sebagai berikut:</w:t>
      </w:r>
    </w:p>
    <w:p w:rsidR="00713C82" w:rsidRPr="00543263" w:rsidRDefault="00713C82" w:rsidP="00AC4619">
      <w:pPr>
        <w:autoSpaceDE w:val="0"/>
        <w:autoSpaceDN w:val="0"/>
        <w:adjustRightInd w:val="0"/>
        <w:spacing w:after="0" w:line="360" w:lineRule="auto"/>
        <w:jc w:val="both"/>
        <w:rPr>
          <w:oMath/>
          <w:rFonts w:ascii="Cambria Math" w:hAnsi="Times New Roman" w:cs="Times New Roman"/>
          <w:color w:val="000000"/>
          <w:sz w:val="24"/>
          <w:szCs w:val="24"/>
        </w:rPr>
      </w:pPr>
      <m:oMathPara>
        <m:oMath>
          <m:r>
            <w:rPr>
              <w:rFonts w:ascii="Cambria Math" w:hAnsi="Cambria Math" w:cs="Times New Roman"/>
              <w:color w:val="000000"/>
              <w:sz w:val="24"/>
              <w:szCs w:val="24"/>
            </w:rPr>
            <m:t>Return</m:t>
          </m:r>
          <m:r>
            <w:rPr>
              <w:rFonts w:ascii="Cambria Math" w:hAnsi="Times New Roman" w:cs="Times New Roman"/>
              <w:color w:val="000000"/>
              <w:sz w:val="24"/>
              <w:szCs w:val="24"/>
            </w:rPr>
            <m:t xml:space="preserve"> </m:t>
          </m:r>
          <m:r>
            <w:rPr>
              <w:rFonts w:ascii="Cambria Math" w:hAnsi="Cambria Math" w:cs="Times New Roman"/>
              <w:color w:val="000000"/>
              <w:sz w:val="24"/>
              <w:szCs w:val="24"/>
            </w:rPr>
            <m:t>On</m:t>
          </m:r>
          <m:r>
            <w:rPr>
              <w:rFonts w:ascii="Cambria Math" w:hAnsi="Times New Roman" w:cs="Times New Roman"/>
              <w:color w:val="000000"/>
              <w:sz w:val="24"/>
              <w:szCs w:val="24"/>
            </w:rPr>
            <m:t xml:space="preserve"> </m:t>
          </m:r>
          <m:r>
            <w:rPr>
              <w:rFonts w:ascii="Cambria Math" w:hAnsi="Cambria Math" w:cs="Times New Roman"/>
              <w:color w:val="000000"/>
              <w:sz w:val="24"/>
              <w:szCs w:val="24"/>
            </w:rPr>
            <m:t>Assets</m:t>
          </m:r>
          <m:r>
            <w:rPr>
              <w:rFonts w:ascii="Cambria Math" w:hAnsi="Times New Roman" w:cs="Times New Roman"/>
              <w:color w:val="000000"/>
              <w:sz w:val="24"/>
              <w:szCs w:val="24"/>
            </w:rPr>
            <m:t xml:space="preserve"> </m:t>
          </m:r>
          <m:d>
            <m:dPr>
              <m:ctrlPr>
                <w:rPr>
                  <w:rFonts w:ascii="Cambria Math" w:hAnsi="Times New Roman" w:cs="Times New Roman"/>
                  <w:i/>
                  <w:color w:val="000000"/>
                  <w:sz w:val="24"/>
                  <w:szCs w:val="24"/>
                </w:rPr>
              </m:ctrlPr>
            </m:dPr>
            <m:e>
              <m:r>
                <w:rPr>
                  <w:rFonts w:ascii="Cambria Math" w:hAnsi="Cambria Math" w:cs="Times New Roman"/>
                  <w:color w:val="000000"/>
                  <w:sz w:val="24"/>
                  <w:szCs w:val="24"/>
                </w:rPr>
                <m:t>ROA</m:t>
              </m:r>
              <m:r>
                <w:rPr>
                  <w:rFonts w:ascii="Cambria Math" w:hAnsi="Times New Roman" w:cs="Times New Roman"/>
                  <w:color w:val="000000"/>
                  <w:sz w:val="24"/>
                  <w:szCs w:val="24"/>
                </w:rPr>
                <m:t xml:space="preserve"> </m:t>
              </m:r>
            </m:e>
          </m:d>
          <m:f>
            <m:fPr>
              <m:ctrlPr>
                <w:rPr>
                  <w:rFonts w:ascii="Cambria Math" w:hAnsi="Times New Roman" w:cs="Times New Roman"/>
                  <w:i/>
                  <w:iCs/>
                  <w:color w:val="000000"/>
                  <w:sz w:val="24"/>
                  <w:szCs w:val="24"/>
                </w:rPr>
              </m:ctrlPr>
            </m:fPr>
            <m:num>
              <m:r>
                <w:rPr>
                  <w:rFonts w:ascii="Cambria Math" w:hAnsi="Cambria Math" w:cs="Times New Roman"/>
                  <w:color w:val="000000"/>
                  <w:sz w:val="24"/>
                  <w:szCs w:val="24"/>
                  <w:u w:val="single"/>
                </w:rPr>
                <m:t>Laba</m:t>
              </m:r>
              <m:r>
                <w:rPr>
                  <w:rFonts w:ascii="Cambria Math" w:hAnsi="Times New Roman" w:cs="Times New Roman"/>
                  <w:color w:val="000000"/>
                  <w:sz w:val="24"/>
                  <w:szCs w:val="24"/>
                  <w:u w:val="single"/>
                </w:rPr>
                <m:t xml:space="preserve"> </m:t>
              </m:r>
              <m:r>
                <w:rPr>
                  <w:rFonts w:ascii="Cambria Math" w:hAnsi="Cambria Math" w:cs="Times New Roman"/>
                  <w:color w:val="000000"/>
                  <w:sz w:val="24"/>
                  <w:szCs w:val="24"/>
                  <w:u w:val="single"/>
                </w:rPr>
                <m:t>Bersi</m:t>
              </m:r>
              <m:r>
                <w:rPr>
                  <w:rFonts w:ascii="Times New Roman" w:hAnsi="Cambria Math" w:cs="Times New Roman"/>
                  <w:color w:val="000000"/>
                  <w:sz w:val="24"/>
                  <w:szCs w:val="24"/>
                  <w:u w:val="single"/>
                </w:rPr>
                <m:t>h</m:t>
              </m:r>
              <m:r>
                <w:rPr>
                  <w:rFonts w:ascii="Cambria Math" w:hAnsi="Times New Roman" w:cs="Times New Roman"/>
                  <w:color w:val="000000"/>
                  <w:sz w:val="24"/>
                  <w:szCs w:val="24"/>
                  <w:u w:val="single"/>
                </w:rPr>
                <m:t xml:space="preserve"> </m:t>
              </m:r>
              <m:r>
                <w:rPr>
                  <w:rFonts w:ascii="Cambria Math" w:hAnsi="Cambria Math" w:cs="Times New Roman"/>
                  <w:color w:val="000000"/>
                  <w:sz w:val="24"/>
                  <w:szCs w:val="24"/>
                  <w:u w:val="single"/>
                </w:rPr>
                <m:t>Setela</m:t>
              </m:r>
              <m:r>
                <w:rPr>
                  <w:rFonts w:ascii="Times New Roman" w:hAnsi="Cambria Math" w:cs="Times New Roman"/>
                  <w:color w:val="000000"/>
                  <w:sz w:val="24"/>
                  <w:szCs w:val="24"/>
                  <w:u w:val="single"/>
                </w:rPr>
                <m:t>h</m:t>
              </m:r>
              <m:r>
                <w:rPr>
                  <w:rFonts w:ascii="Cambria Math" w:hAnsi="Times New Roman" w:cs="Times New Roman"/>
                  <w:color w:val="000000"/>
                  <w:sz w:val="24"/>
                  <w:szCs w:val="24"/>
                  <w:u w:val="single"/>
                </w:rPr>
                <m:t xml:space="preserve"> </m:t>
              </m:r>
              <m:r>
                <w:rPr>
                  <w:rFonts w:ascii="Cambria Math" w:hAnsi="Cambria Math" w:cs="Times New Roman"/>
                  <w:color w:val="000000"/>
                  <w:sz w:val="24"/>
                  <w:szCs w:val="24"/>
                  <w:u w:val="single"/>
                </w:rPr>
                <m:t>Pajak</m:t>
              </m:r>
            </m:num>
            <m:den>
              <m:r>
                <w:rPr>
                  <w:rFonts w:ascii="Cambria Math" w:hAnsi="Cambria Math" w:cs="Times New Roman"/>
                  <w:color w:val="000000"/>
                  <w:sz w:val="24"/>
                  <w:szCs w:val="24"/>
                </w:rPr>
                <m:t>Total</m:t>
              </m:r>
              <m:r>
                <w:rPr>
                  <w:rFonts w:ascii="Cambria Math" w:hAnsi="Times New Roman" w:cs="Times New Roman"/>
                  <w:color w:val="000000"/>
                  <w:sz w:val="24"/>
                  <w:szCs w:val="24"/>
                </w:rPr>
                <m:t xml:space="preserve"> </m:t>
              </m:r>
              <m:r>
                <w:rPr>
                  <w:rFonts w:ascii="Cambria Math" w:hAnsi="Cambria Math" w:cs="Times New Roman"/>
                  <w:color w:val="000000"/>
                  <w:sz w:val="24"/>
                  <w:szCs w:val="24"/>
                </w:rPr>
                <m:t>Aktiva</m:t>
              </m:r>
            </m:den>
          </m:f>
          <m:r>
            <w:rPr>
              <w:rFonts w:ascii="Times New Roman" w:hAnsi="Times New Roman" w:cs="Times New Roman"/>
              <w:color w:val="000000"/>
              <w:sz w:val="24"/>
              <w:szCs w:val="24"/>
              <w:lang w:val="en-US"/>
            </w:rPr>
            <m:t>×</m:t>
          </m:r>
          <m:r>
            <w:rPr>
              <w:rFonts w:ascii="Cambria Math" w:hAnsi="Times New Roman" w:cs="Times New Roman"/>
              <w:color w:val="000000"/>
              <w:sz w:val="24"/>
              <w:szCs w:val="24"/>
              <w:lang w:val="en-US"/>
            </w:rPr>
            <m:t>100%</m:t>
          </m:r>
        </m:oMath>
      </m:oMathPara>
    </w:p>
    <w:p w:rsidR="00713C82" w:rsidRPr="00543263" w:rsidRDefault="00713C82" w:rsidP="00AC4619">
      <w:pPr>
        <w:pStyle w:val="ListParagraph"/>
        <w:tabs>
          <w:tab w:val="left" w:pos="426"/>
        </w:tabs>
        <w:spacing w:after="0"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Analisis Regresi Linear Berganda</w:t>
      </w:r>
    </w:p>
    <w:p w:rsidR="00713C82" w:rsidRPr="00543263" w:rsidRDefault="00713C82" w:rsidP="00AC4619">
      <w:pPr>
        <w:tabs>
          <w:tab w:val="left" w:pos="567"/>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ab/>
        <w:t xml:space="preserve">Analisis regresi ini digunakan untuk meramalkan bagaimana keadaan variabel dependen apabila dua atau lebih variabel independen dimanipulasi (dinaik turunkan). Analisis ini digunakan apabila variabel independennya minimal dua dan </w:t>
      </w:r>
      <w:r w:rsidRPr="00543263">
        <w:rPr>
          <w:rFonts w:ascii="Times New Roman" w:hAnsi="Times New Roman" w:cs="Times New Roman"/>
          <w:sz w:val="24"/>
          <w:szCs w:val="24"/>
        </w:rPr>
        <w:lastRenderedPageBreak/>
        <w:t>data yang biasa digunakan yaitu data berskala interval atau rasio. Sugiyono (2015:275).</w:t>
      </w:r>
    </w:p>
    <w:p w:rsidR="00713C82" w:rsidRPr="00543263" w:rsidRDefault="00713C82" w:rsidP="00AC4619">
      <w:pPr>
        <w:tabs>
          <w:tab w:val="left" w:pos="567"/>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Adapun persamaan Regresi Linear Berganda adalah :</w:t>
      </w:r>
    </w:p>
    <w:p w:rsidR="00713C82" w:rsidRPr="00543263" w:rsidRDefault="00713C82" w:rsidP="00AC4619">
      <w:pPr>
        <w:tabs>
          <w:tab w:val="left" w:pos="567"/>
        </w:tabs>
        <w:spacing w:after="0" w:line="360" w:lineRule="auto"/>
        <w:jc w:val="both"/>
        <w:rPr>
          <w:rFonts w:ascii="Times New Roman" w:hAnsi="Times New Roman" w:cs="Times New Roman"/>
          <w:b/>
          <w:sz w:val="24"/>
          <w:szCs w:val="24"/>
        </w:rPr>
      </w:pPr>
      <w:r w:rsidRPr="00543263">
        <w:rPr>
          <w:rFonts w:ascii="Times New Roman" w:hAnsi="Times New Roman" w:cs="Times New Roman"/>
          <w:b/>
          <w:sz w:val="24"/>
          <w:szCs w:val="24"/>
        </w:rPr>
        <w:t>Y = a + b</w:t>
      </w:r>
      <w:r w:rsidRPr="00543263">
        <w:rPr>
          <w:rFonts w:ascii="Times New Roman" w:hAnsi="Times New Roman" w:cs="Times New Roman"/>
          <w:b/>
          <w:sz w:val="24"/>
          <w:szCs w:val="24"/>
          <w:vertAlign w:val="subscript"/>
        </w:rPr>
        <w:t>1</w:t>
      </w:r>
      <w:r w:rsidRPr="00543263">
        <w:rPr>
          <w:rFonts w:ascii="Times New Roman" w:hAnsi="Times New Roman" w:cs="Times New Roman"/>
          <w:b/>
          <w:sz w:val="24"/>
          <w:szCs w:val="24"/>
        </w:rPr>
        <w:t>X</w:t>
      </w:r>
      <w:r w:rsidRPr="00543263">
        <w:rPr>
          <w:rFonts w:ascii="Times New Roman" w:hAnsi="Times New Roman" w:cs="Times New Roman"/>
          <w:b/>
          <w:sz w:val="24"/>
          <w:szCs w:val="24"/>
          <w:vertAlign w:val="subscript"/>
        </w:rPr>
        <w:t>1</w:t>
      </w:r>
      <w:r w:rsidRPr="00543263">
        <w:rPr>
          <w:rFonts w:ascii="Times New Roman" w:hAnsi="Times New Roman" w:cs="Times New Roman"/>
          <w:b/>
          <w:sz w:val="24"/>
          <w:szCs w:val="24"/>
        </w:rPr>
        <w:t>+ b</w:t>
      </w:r>
      <w:r w:rsidRPr="00543263">
        <w:rPr>
          <w:rFonts w:ascii="Times New Roman" w:hAnsi="Times New Roman" w:cs="Times New Roman"/>
          <w:b/>
          <w:sz w:val="24"/>
          <w:szCs w:val="24"/>
          <w:vertAlign w:val="subscript"/>
        </w:rPr>
        <w:t>2</w:t>
      </w:r>
      <w:r w:rsidRPr="00543263">
        <w:rPr>
          <w:rFonts w:ascii="Times New Roman" w:hAnsi="Times New Roman" w:cs="Times New Roman"/>
          <w:b/>
          <w:sz w:val="24"/>
          <w:szCs w:val="24"/>
        </w:rPr>
        <w:t>X</w:t>
      </w:r>
      <w:r w:rsidRPr="00543263">
        <w:rPr>
          <w:rFonts w:ascii="Times New Roman" w:hAnsi="Times New Roman" w:cs="Times New Roman"/>
          <w:b/>
          <w:sz w:val="24"/>
          <w:szCs w:val="24"/>
          <w:vertAlign w:val="subscript"/>
        </w:rPr>
        <w:t>2</w:t>
      </w:r>
    </w:p>
    <w:p w:rsidR="00713C82" w:rsidRPr="00543263" w:rsidRDefault="00713C82" w:rsidP="00AC4619">
      <w:pPr>
        <w:tabs>
          <w:tab w:val="left" w:pos="567"/>
        </w:tabs>
        <w:spacing w:after="0" w:line="360" w:lineRule="auto"/>
        <w:jc w:val="both"/>
        <w:rPr>
          <w:rFonts w:ascii="Times New Roman" w:hAnsi="Times New Roman" w:cs="Times New Roman"/>
          <w:sz w:val="24"/>
          <w:szCs w:val="24"/>
        </w:rPr>
      </w:pPr>
      <w:r w:rsidRPr="00543263">
        <w:rPr>
          <w:rFonts w:ascii="Times New Roman" w:hAnsi="Times New Roman" w:cs="Times New Roman"/>
          <w:sz w:val="24"/>
          <w:szCs w:val="24"/>
        </w:rPr>
        <w:t>Dimana :</w:t>
      </w:r>
    </w:p>
    <w:p w:rsidR="00713C82" w:rsidRPr="00543263" w:rsidRDefault="00713C82" w:rsidP="00AC4619">
      <w:pPr>
        <w:tabs>
          <w:tab w:val="left" w:pos="567"/>
          <w:tab w:val="left" w:pos="709"/>
        </w:tabs>
        <w:spacing w:after="0" w:line="360" w:lineRule="auto"/>
        <w:ind w:left="851" w:hanging="851"/>
        <w:jc w:val="both"/>
        <w:rPr>
          <w:rFonts w:ascii="Times New Roman" w:hAnsi="Times New Roman" w:cs="Times New Roman"/>
          <w:sz w:val="24"/>
          <w:szCs w:val="24"/>
        </w:rPr>
      </w:pPr>
      <w:r w:rsidRPr="00543263">
        <w:rPr>
          <w:rFonts w:ascii="Times New Roman" w:hAnsi="Times New Roman" w:cs="Times New Roman"/>
          <w:sz w:val="24"/>
          <w:szCs w:val="24"/>
        </w:rPr>
        <w:t>Y</w:t>
      </w:r>
      <w:r w:rsidRPr="00543263">
        <w:rPr>
          <w:rFonts w:ascii="Times New Roman" w:hAnsi="Times New Roman" w:cs="Times New Roman"/>
          <w:sz w:val="24"/>
          <w:szCs w:val="24"/>
        </w:rPr>
        <w:tab/>
        <w:t>= Variabel Terikat Profitabilitas PT. Telekomunikasi Indonesia (Persero) Tbk.</w:t>
      </w:r>
    </w:p>
    <w:p w:rsidR="00713C82" w:rsidRPr="00543263" w:rsidRDefault="00713C82" w:rsidP="00AC4619">
      <w:pPr>
        <w:tabs>
          <w:tab w:val="left" w:pos="567"/>
          <w:tab w:val="left" w:pos="709"/>
        </w:tabs>
        <w:spacing w:after="0" w:line="360" w:lineRule="auto"/>
        <w:ind w:left="851" w:hanging="851"/>
        <w:jc w:val="both"/>
        <w:rPr>
          <w:rFonts w:ascii="Times New Roman" w:hAnsi="Times New Roman" w:cs="Times New Roman"/>
          <w:sz w:val="24"/>
          <w:szCs w:val="24"/>
        </w:rPr>
      </w:pPr>
      <w:r w:rsidRPr="00543263">
        <w:rPr>
          <w:rFonts w:ascii="Times New Roman" w:hAnsi="Times New Roman" w:cs="Times New Roman"/>
          <w:sz w:val="24"/>
          <w:szCs w:val="24"/>
        </w:rPr>
        <w:t>X</w:t>
      </w:r>
      <w:r w:rsidRPr="00543263">
        <w:rPr>
          <w:rFonts w:ascii="Times New Roman" w:hAnsi="Times New Roman" w:cs="Times New Roman"/>
          <w:sz w:val="24"/>
          <w:szCs w:val="24"/>
          <w:vertAlign w:val="subscript"/>
        </w:rPr>
        <w:t>1</w:t>
      </w:r>
      <w:r w:rsidRPr="00543263">
        <w:rPr>
          <w:rFonts w:ascii="Times New Roman" w:hAnsi="Times New Roman" w:cs="Times New Roman"/>
          <w:sz w:val="24"/>
          <w:szCs w:val="24"/>
          <w:vertAlign w:val="subscript"/>
        </w:rPr>
        <w:tab/>
      </w:r>
      <w:r w:rsidRPr="00543263">
        <w:rPr>
          <w:rFonts w:ascii="Times New Roman" w:hAnsi="Times New Roman" w:cs="Times New Roman"/>
          <w:sz w:val="24"/>
          <w:szCs w:val="24"/>
        </w:rPr>
        <w:t>= Variabel Bebas Hutang jangka pendek PT. Telekomunikasi Indonesia (Persero) Tbk.</w:t>
      </w:r>
    </w:p>
    <w:p w:rsidR="00713C82" w:rsidRPr="00543263" w:rsidRDefault="00713C82" w:rsidP="00AC4619">
      <w:pPr>
        <w:tabs>
          <w:tab w:val="left" w:pos="567"/>
        </w:tabs>
        <w:spacing w:after="0" w:line="360" w:lineRule="auto"/>
        <w:ind w:left="851" w:hanging="851"/>
        <w:jc w:val="both"/>
        <w:rPr>
          <w:rFonts w:ascii="Times New Roman" w:hAnsi="Times New Roman" w:cs="Times New Roman"/>
          <w:sz w:val="24"/>
          <w:szCs w:val="24"/>
        </w:rPr>
      </w:pPr>
      <w:r w:rsidRPr="00543263">
        <w:rPr>
          <w:rFonts w:ascii="Times New Roman" w:hAnsi="Times New Roman" w:cs="Times New Roman"/>
          <w:sz w:val="24"/>
          <w:szCs w:val="24"/>
        </w:rPr>
        <w:t>X</w:t>
      </w:r>
      <w:r w:rsidRPr="00543263">
        <w:rPr>
          <w:rFonts w:ascii="Times New Roman" w:hAnsi="Times New Roman" w:cs="Times New Roman"/>
          <w:sz w:val="24"/>
          <w:szCs w:val="24"/>
          <w:vertAlign w:val="subscript"/>
        </w:rPr>
        <w:t>2</w:t>
      </w:r>
      <w:r w:rsidRPr="00543263">
        <w:rPr>
          <w:rFonts w:ascii="Times New Roman" w:hAnsi="Times New Roman" w:cs="Times New Roman"/>
          <w:sz w:val="24"/>
          <w:szCs w:val="24"/>
          <w:vertAlign w:val="subscript"/>
        </w:rPr>
        <w:tab/>
      </w:r>
      <w:r w:rsidRPr="00543263">
        <w:rPr>
          <w:rFonts w:ascii="Times New Roman" w:hAnsi="Times New Roman" w:cs="Times New Roman"/>
          <w:sz w:val="24"/>
          <w:szCs w:val="24"/>
        </w:rPr>
        <w:t>=</w:t>
      </w:r>
      <w:r w:rsidRPr="00543263">
        <w:rPr>
          <w:rFonts w:ascii="Times New Roman" w:hAnsi="Times New Roman" w:cs="Times New Roman"/>
          <w:sz w:val="24"/>
          <w:szCs w:val="24"/>
          <w:vertAlign w:val="subscript"/>
        </w:rPr>
        <w:t xml:space="preserve"> </w:t>
      </w:r>
      <w:r w:rsidRPr="00543263">
        <w:rPr>
          <w:rFonts w:ascii="Times New Roman" w:hAnsi="Times New Roman" w:cs="Times New Roman"/>
          <w:sz w:val="24"/>
          <w:szCs w:val="24"/>
        </w:rPr>
        <w:t>Variabel Bebas Hutang jangka panjang PT. Telekomunikasi Indonesia (Persero) Tbk.</w:t>
      </w:r>
    </w:p>
    <w:p w:rsidR="00713C82" w:rsidRPr="00543263" w:rsidRDefault="00713C82" w:rsidP="00AC4619">
      <w:pPr>
        <w:tabs>
          <w:tab w:val="left" w:pos="567"/>
        </w:tabs>
        <w:spacing w:after="0" w:line="360" w:lineRule="auto"/>
        <w:ind w:left="567" w:hanging="567"/>
        <w:jc w:val="both"/>
        <w:rPr>
          <w:rFonts w:ascii="Times New Roman" w:hAnsi="Times New Roman" w:cs="Times New Roman"/>
          <w:sz w:val="24"/>
          <w:szCs w:val="24"/>
        </w:rPr>
      </w:pPr>
      <w:r w:rsidRPr="00543263">
        <w:rPr>
          <w:rFonts w:ascii="Times New Roman" w:hAnsi="Times New Roman" w:cs="Times New Roman"/>
          <w:sz w:val="24"/>
          <w:szCs w:val="24"/>
        </w:rPr>
        <w:t>A</w:t>
      </w:r>
      <w:r w:rsidRPr="00543263">
        <w:rPr>
          <w:rFonts w:ascii="Times New Roman" w:hAnsi="Times New Roman" w:cs="Times New Roman"/>
          <w:sz w:val="24"/>
          <w:szCs w:val="24"/>
        </w:rPr>
        <w:tab/>
        <w:t xml:space="preserve">= Konstanta </w:t>
      </w:r>
    </w:p>
    <w:p w:rsidR="00713C82" w:rsidRPr="00543263" w:rsidRDefault="00713C82" w:rsidP="00AC4619">
      <w:pPr>
        <w:tabs>
          <w:tab w:val="left" w:pos="567"/>
        </w:tabs>
        <w:spacing w:after="0" w:line="360" w:lineRule="auto"/>
        <w:ind w:left="567" w:hanging="567"/>
        <w:jc w:val="both"/>
        <w:rPr>
          <w:rFonts w:ascii="Times New Roman" w:hAnsi="Times New Roman" w:cs="Times New Roman"/>
          <w:sz w:val="24"/>
          <w:szCs w:val="24"/>
        </w:rPr>
      </w:pPr>
      <w:r w:rsidRPr="00543263">
        <w:rPr>
          <w:rFonts w:ascii="Times New Roman" w:hAnsi="Times New Roman" w:cs="Times New Roman"/>
          <w:sz w:val="24"/>
          <w:szCs w:val="24"/>
        </w:rPr>
        <w:t>b</w:t>
      </w:r>
      <w:r w:rsidRPr="00543263">
        <w:rPr>
          <w:rFonts w:ascii="Times New Roman" w:hAnsi="Times New Roman" w:cs="Times New Roman"/>
          <w:sz w:val="24"/>
          <w:szCs w:val="24"/>
          <w:vertAlign w:val="subscript"/>
        </w:rPr>
        <w:t>1,</w:t>
      </w:r>
      <w:r w:rsidRPr="00543263">
        <w:rPr>
          <w:rFonts w:ascii="Times New Roman" w:hAnsi="Times New Roman" w:cs="Times New Roman"/>
          <w:sz w:val="24"/>
          <w:szCs w:val="24"/>
        </w:rPr>
        <w:t>b</w:t>
      </w:r>
      <w:r w:rsidRPr="00543263">
        <w:rPr>
          <w:rFonts w:ascii="Times New Roman" w:hAnsi="Times New Roman" w:cs="Times New Roman"/>
          <w:sz w:val="24"/>
          <w:szCs w:val="24"/>
          <w:vertAlign w:val="subscript"/>
        </w:rPr>
        <w:t>2</w:t>
      </w:r>
      <w:r w:rsidRPr="00543263">
        <w:rPr>
          <w:rFonts w:ascii="Times New Roman" w:hAnsi="Times New Roman" w:cs="Times New Roman"/>
          <w:sz w:val="24"/>
          <w:szCs w:val="24"/>
          <w:vertAlign w:val="subscript"/>
        </w:rPr>
        <w:tab/>
      </w:r>
      <w:r w:rsidRPr="00543263">
        <w:rPr>
          <w:rFonts w:ascii="Times New Roman" w:hAnsi="Times New Roman" w:cs="Times New Roman"/>
          <w:sz w:val="24"/>
          <w:szCs w:val="24"/>
        </w:rPr>
        <w:t xml:space="preserve">= Koefisien Regresi </w:t>
      </w:r>
    </w:p>
    <w:p w:rsidR="000A5C65" w:rsidRPr="00543263" w:rsidRDefault="00713C82" w:rsidP="00AC4619">
      <w:pPr>
        <w:tabs>
          <w:tab w:val="left" w:pos="567"/>
        </w:tabs>
        <w:spacing w:after="0" w:line="360" w:lineRule="auto"/>
        <w:jc w:val="both"/>
        <w:rPr>
          <w:rFonts w:ascii="Times New Roman" w:eastAsiaTheme="minorEastAsia" w:hAnsi="Times New Roman" w:cs="Times New Roman"/>
          <w:sz w:val="24"/>
          <w:szCs w:val="24"/>
        </w:rPr>
      </w:pPr>
      <w:r w:rsidRPr="00543263">
        <w:rPr>
          <w:rFonts w:ascii="Times New Roman" w:eastAsiaTheme="minorEastAsia" w:hAnsi="Times New Roman" w:cs="Times New Roman"/>
          <w:sz w:val="24"/>
          <w:szCs w:val="24"/>
        </w:rPr>
        <w:tab/>
        <w:t>Untuk pengujian ini digunakan jasa komputer berupa software dengan program SPSS (</w:t>
      </w:r>
      <w:r w:rsidRPr="00543263">
        <w:rPr>
          <w:rFonts w:ascii="Times New Roman" w:eastAsiaTheme="minorEastAsia" w:hAnsi="Times New Roman" w:cs="Times New Roman"/>
          <w:i/>
          <w:sz w:val="24"/>
          <w:szCs w:val="24"/>
        </w:rPr>
        <w:t>Statistik Product and Service Solution</w:t>
      </w:r>
      <w:r w:rsidRPr="00543263">
        <w:rPr>
          <w:rFonts w:ascii="Times New Roman" w:eastAsiaTheme="minorEastAsia" w:hAnsi="Times New Roman" w:cs="Times New Roman"/>
          <w:sz w:val="24"/>
          <w:szCs w:val="24"/>
        </w:rPr>
        <w:t xml:space="preserve">). </w:t>
      </w:r>
    </w:p>
    <w:p w:rsidR="00713C82" w:rsidRPr="00543263" w:rsidRDefault="00713C82" w:rsidP="00AC4619">
      <w:pPr>
        <w:tabs>
          <w:tab w:val="left" w:pos="567"/>
        </w:tabs>
        <w:spacing w:after="0" w:line="360" w:lineRule="auto"/>
        <w:jc w:val="both"/>
        <w:rPr>
          <w:rFonts w:ascii="Times New Roman" w:eastAsiaTheme="minorEastAsia" w:hAnsi="Times New Roman" w:cs="Times New Roman"/>
          <w:sz w:val="24"/>
          <w:szCs w:val="24"/>
        </w:rPr>
      </w:pPr>
      <w:r w:rsidRPr="00543263">
        <w:rPr>
          <w:rFonts w:ascii="Times New Roman" w:hAnsi="Times New Roman" w:cs="Times New Roman"/>
          <w:b/>
          <w:sz w:val="24"/>
          <w:szCs w:val="24"/>
        </w:rPr>
        <w:t>Analisis koefisien determinasi (R²)</w:t>
      </w:r>
    </w:p>
    <w:p w:rsidR="00713C82" w:rsidRPr="00543263" w:rsidRDefault="00713C82" w:rsidP="00AC4619">
      <w:pPr>
        <w:tabs>
          <w:tab w:val="left" w:pos="567"/>
        </w:tabs>
        <w:spacing w:after="0" w:line="360" w:lineRule="auto"/>
        <w:ind w:firstLine="709"/>
        <w:jc w:val="both"/>
        <w:rPr>
          <w:rFonts w:ascii="Times New Roman" w:hAnsi="Times New Roman" w:cs="Times New Roman"/>
          <w:sz w:val="24"/>
          <w:szCs w:val="24"/>
        </w:rPr>
      </w:pPr>
      <w:r w:rsidRPr="00543263">
        <w:rPr>
          <w:rFonts w:ascii="Times New Roman" w:hAnsi="Times New Roman" w:cs="Times New Roman"/>
          <w:sz w:val="24"/>
          <w:szCs w:val="24"/>
        </w:rPr>
        <w:tab/>
        <w:t>Uji koefisien determinasi (R²) untuk mengukur besarnya proporsi atau persentase pengaruh variabel independen terhadap variabel dependen. Koefisien determinasi berkisar antara nol sampai dengan satu (</w:t>
      </w:r>
      <w:r w:rsidRPr="00543263">
        <w:rPr>
          <w:rFonts w:ascii="Times New Roman" w:eastAsia="Times New Roman" w:hAnsi="Times New Roman" w:cs="Times New Roman"/>
          <w:sz w:val="24"/>
          <w:szCs w:val="24"/>
        </w:rPr>
        <w:t xml:space="preserve"> 0 </w:t>
      </w:r>
      <m:oMath>
        <m:r>
          <w:rPr>
            <w:rFonts w:ascii="Times New Roman" w:eastAsia="Times New Roman" w:hAnsi="Times New Roman" w:cs="Times New Roman"/>
            <w:sz w:val="24"/>
            <w:szCs w:val="24"/>
          </w:rPr>
          <m:t>≤</m:t>
        </m:r>
      </m:oMath>
      <w:r w:rsidRPr="00543263">
        <w:rPr>
          <w:rFonts w:ascii="Times New Roman" w:eastAsia="Times New Roman" w:hAnsi="Times New Roman" w:cs="Times New Roman"/>
          <w:sz w:val="24"/>
          <w:szCs w:val="24"/>
        </w:rPr>
        <w:t xml:space="preserve"> R</w:t>
      </w:r>
      <w:r w:rsidRPr="00543263">
        <w:rPr>
          <w:rFonts w:ascii="Times New Roman" w:eastAsia="Times New Roman" w:hAnsi="Times New Roman" w:cs="Times New Roman"/>
          <w:sz w:val="24"/>
          <w:szCs w:val="24"/>
          <w:vertAlign w:val="superscript"/>
        </w:rPr>
        <w:t xml:space="preserve">2 </w:t>
      </w:r>
      <m:oMath>
        <m:r>
          <w:rPr>
            <w:rFonts w:ascii="Times New Roman" w:eastAsia="Times New Roman" w:hAnsi="Times New Roman" w:cs="Times New Roman"/>
            <w:sz w:val="24"/>
            <w:szCs w:val="24"/>
          </w:rPr>
          <m:t>≤</m:t>
        </m:r>
      </m:oMath>
      <w:r w:rsidRPr="00543263">
        <w:rPr>
          <w:rFonts w:ascii="Times New Roman" w:eastAsia="Times New Roman" w:hAnsi="Times New Roman" w:cs="Times New Roman"/>
          <w:sz w:val="24"/>
          <w:szCs w:val="24"/>
        </w:rPr>
        <w:t xml:space="preserve"> 1 </w:t>
      </w:r>
      <w:r w:rsidRPr="00543263">
        <w:rPr>
          <w:rFonts w:ascii="Times New Roman" w:hAnsi="Times New Roman" w:cs="Times New Roman"/>
          <w:sz w:val="24"/>
          <w:szCs w:val="24"/>
        </w:rPr>
        <w:t xml:space="preserve">) artinya R²=0 menunjukkan tidak adanya pengaruh variabel independen terhadap variabel dependen. Bila R² semakin besar mendekati satu menunjukkan semakin kuatnya pengaruh variabel independen </w:t>
      </w:r>
      <w:r w:rsidRPr="00543263">
        <w:rPr>
          <w:rFonts w:ascii="Times New Roman" w:hAnsi="Times New Roman" w:cs="Times New Roman"/>
          <w:sz w:val="24"/>
          <w:szCs w:val="24"/>
        </w:rPr>
        <w:lastRenderedPageBreak/>
        <w:t xml:space="preserve">terhadap variabel dependen dan Bila R² semakin kecil mendekati 0 menunjukkan semakin lemahnya pengaruh variabel independen terhadap variabel dependen. </w:t>
      </w:r>
    </w:p>
    <w:p w:rsidR="00713C82" w:rsidRPr="00543263" w:rsidRDefault="00713C82" w:rsidP="00AC4619">
      <w:pPr>
        <w:tabs>
          <w:tab w:val="left" w:pos="567"/>
        </w:tabs>
        <w:spacing w:after="0" w:line="360" w:lineRule="auto"/>
        <w:ind w:firstLine="709"/>
        <w:jc w:val="both"/>
        <w:rPr>
          <w:rFonts w:ascii="Times New Roman" w:hAnsi="Times New Roman" w:cs="Times New Roman"/>
          <w:sz w:val="24"/>
          <w:szCs w:val="24"/>
        </w:rPr>
      </w:pPr>
      <w:r w:rsidRPr="00543263">
        <w:rPr>
          <w:rFonts w:ascii="Times New Roman" w:hAnsi="Times New Roman" w:cs="Times New Roman"/>
          <w:sz w:val="24"/>
          <w:szCs w:val="24"/>
        </w:rPr>
        <w:tab/>
        <w:t>Untuk melihat hasil interpretasi dari nilai korelasi yang diperoleh dari hasilperhitungan apakah kuat atau lemah maka dapat dilihat pada tabel di bawah ini:</w:t>
      </w:r>
    </w:p>
    <w:p w:rsidR="00713C82" w:rsidRPr="00543263" w:rsidRDefault="00713C82" w:rsidP="00AC4619">
      <w:pPr>
        <w:tabs>
          <w:tab w:val="left" w:pos="567"/>
        </w:tabs>
        <w:spacing w:after="0" w:line="360" w:lineRule="auto"/>
        <w:rPr>
          <w:rFonts w:ascii="Times New Roman" w:hAnsi="Times New Roman" w:cs="Times New Roman"/>
          <w:b/>
          <w:sz w:val="24"/>
          <w:szCs w:val="24"/>
        </w:rPr>
      </w:pPr>
      <w:r w:rsidRPr="00543263">
        <w:rPr>
          <w:rFonts w:ascii="Times New Roman" w:hAnsi="Times New Roman" w:cs="Times New Roman"/>
          <w:b/>
          <w:sz w:val="24"/>
          <w:szCs w:val="24"/>
        </w:rPr>
        <w:t>Tabel 2. Tingkat Korelasi dan Kekuatan Hubungan</w:t>
      </w:r>
    </w:p>
    <w:tbl>
      <w:tblPr>
        <w:tblStyle w:val="TableGrid"/>
        <w:tblW w:w="0" w:type="auto"/>
        <w:tblInd w:w="287" w:type="dxa"/>
        <w:tblLook w:val="04A0"/>
      </w:tblPr>
      <w:tblGrid>
        <w:gridCol w:w="578"/>
        <w:gridCol w:w="1876"/>
        <w:gridCol w:w="1634"/>
      </w:tblGrid>
      <w:tr w:rsidR="00713C82" w:rsidRPr="00543263" w:rsidTr="000A2BE4">
        <w:trPr>
          <w:trHeight w:val="258"/>
        </w:trPr>
        <w:tc>
          <w:tcPr>
            <w:tcW w:w="814" w:type="dxa"/>
            <w:tcBorders>
              <w:left w:val="nil"/>
              <w:bottom w:val="single" w:sz="4" w:space="0" w:color="000000" w:themeColor="text1"/>
              <w:right w:val="nil"/>
            </w:tcBorders>
          </w:tcPr>
          <w:p w:rsidR="00713C82" w:rsidRPr="00543263" w:rsidRDefault="00713C82" w:rsidP="00AC4619">
            <w:pPr>
              <w:pStyle w:val="ListParagraph"/>
              <w:tabs>
                <w:tab w:val="left" w:pos="567"/>
              </w:tabs>
              <w:spacing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No</w:t>
            </w:r>
          </w:p>
        </w:tc>
        <w:tc>
          <w:tcPr>
            <w:tcW w:w="4301" w:type="dxa"/>
            <w:tcBorders>
              <w:left w:val="nil"/>
              <w:bottom w:val="single" w:sz="4" w:space="0" w:color="000000" w:themeColor="text1"/>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b/>
                <w:sz w:val="24"/>
                <w:szCs w:val="24"/>
              </w:rPr>
            </w:pPr>
            <w:r w:rsidRPr="00543263">
              <w:rPr>
                <w:rFonts w:ascii="Times New Roman" w:hAnsi="Times New Roman" w:cs="Times New Roman"/>
                <w:b/>
                <w:sz w:val="24"/>
                <w:szCs w:val="24"/>
              </w:rPr>
              <w:t>Interval Koefisien</w:t>
            </w:r>
          </w:p>
        </w:tc>
        <w:tc>
          <w:tcPr>
            <w:tcW w:w="2751" w:type="dxa"/>
            <w:tcBorders>
              <w:left w:val="nil"/>
              <w:bottom w:val="single" w:sz="4" w:space="0" w:color="000000" w:themeColor="text1"/>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b/>
                <w:sz w:val="24"/>
                <w:szCs w:val="24"/>
              </w:rPr>
            </w:pPr>
            <w:r w:rsidRPr="00543263">
              <w:rPr>
                <w:rFonts w:ascii="Times New Roman" w:hAnsi="Times New Roman" w:cs="Times New Roman"/>
                <w:b/>
                <w:sz w:val="24"/>
                <w:szCs w:val="24"/>
              </w:rPr>
              <w:t>Tingkat Hubungan</w:t>
            </w:r>
          </w:p>
        </w:tc>
      </w:tr>
      <w:tr w:rsidR="00713C82" w:rsidRPr="00543263" w:rsidTr="000A2BE4">
        <w:trPr>
          <w:trHeight w:val="258"/>
        </w:trPr>
        <w:tc>
          <w:tcPr>
            <w:tcW w:w="814" w:type="dxa"/>
            <w:tcBorders>
              <w:left w:val="nil"/>
              <w:bottom w:val="nil"/>
              <w:right w:val="nil"/>
            </w:tcBorders>
          </w:tcPr>
          <w:p w:rsidR="00713C82" w:rsidRPr="00543263" w:rsidRDefault="00713C82" w:rsidP="00AC4619">
            <w:pPr>
              <w:pStyle w:val="ListParagraph"/>
              <w:tabs>
                <w:tab w:val="left" w:pos="567"/>
              </w:tabs>
              <w:spacing w:line="360" w:lineRule="auto"/>
              <w:ind w:left="0"/>
              <w:jc w:val="both"/>
              <w:rPr>
                <w:rFonts w:ascii="Times New Roman" w:hAnsi="Times New Roman" w:cs="Times New Roman"/>
                <w:sz w:val="24"/>
                <w:szCs w:val="24"/>
              </w:rPr>
            </w:pPr>
            <w:r w:rsidRPr="00543263">
              <w:rPr>
                <w:rFonts w:ascii="Times New Roman" w:hAnsi="Times New Roman" w:cs="Times New Roman"/>
                <w:sz w:val="24"/>
                <w:szCs w:val="24"/>
              </w:rPr>
              <w:t>1</w:t>
            </w:r>
          </w:p>
        </w:tc>
        <w:tc>
          <w:tcPr>
            <w:tcW w:w="4301" w:type="dxa"/>
            <w:tcBorders>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0,000 - 0,199</w:t>
            </w:r>
          </w:p>
        </w:tc>
        <w:tc>
          <w:tcPr>
            <w:tcW w:w="2751" w:type="dxa"/>
            <w:tcBorders>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Sangat Rendah</w:t>
            </w:r>
          </w:p>
        </w:tc>
      </w:tr>
      <w:tr w:rsidR="00713C82" w:rsidRPr="00543263" w:rsidTr="000A2BE4">
        <w:trPr>
          <w:trHeight w:val="272"/>
        </w:trPr>
        <w:tc>
          <w:tcPr>
            <w:tcW w:w="814"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both"/>
              <w:rPr>
                <w:rFonts w:ascii="Times New Roman" w:hAnsi="Times New Roman" w:cs="Times New Roman"/>
                <w:sz w:val="24"/>
                <w:szCs w:val="24"/>
              </w:rPr>
            </w:pPr>
            <w:r w:rsidRPr="00543263">
              <w:rPr>
                <w:rFonts w:ascii="Times New Roman" w:hAnsi="Times New Roman" w:cs="Times New Roman"/>
                <w:sz w:val="24"/>
                <w:szCs w:val="24"/>
              </w:rPr>
              <w:t>2</w:t>
            </w:r>
          </w:p>
        </w:tc>
        <w:tc>
          <w:tcPr>
            <w:tcW w:w="4301"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0,200- 0,399</w:t>
            </w:r>
          </w:p>
        </w:tc>
        <w:tc>
          <w:tcPr>
            <w:tcW w:w="2751"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Rendah</w:t>
            </w:r>
          </w:p>
        </w:tc>
      </w:tr>
      <w:tr w:rsidR="00713C82" w:rsidRPr="00543263" w:rsidTr="000A2BE4">
        <w:trPr>
          <w:trHeight w:val="258"/>
        </w:trPr>
        <w:tc>
          <w:tcPr>
            <w:tcW w:w="814"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both"/>
              <w:rPr>
                <w:rFonts w:ascii="Times New Roman" w:hAnsi="Times New Roman" w:cs="Times New Roman"/>
                <w:sz w:val="24"/>
                <w:szCs w:val="24"/>
              </w:rPr>
            </w:pPr>
            <w:r w:rsidRPr="00543263">
              <w:rPr>
                <w:rFonts w:ascii="Times New Roman" w:hAnsi="Times New Roman" w:cs="Times New Roman"/>
                <w:sz w:val="24"/>
                <w:szCs w:val="24"/>
              </w:rPr>
              <w:t>3</w:t>
            </w:r>
          </w:p>
        </w:tc>
        <w:tc>
          <w:tcPr>
            <w:tcW w:w="4301"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0,400- 0,599</w:t>
            </w:r>
          </w:p>
        </w:tc>
        <w:tc>
          <w:tcPr>
            <w:tcW w:w="2751"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Sedang</w:t>
            </w:r>
          </w:p>
        </w:tc>
      </w:tr>
      <w:tr w:rsidR="00713C82" w:rsidRPr="00543263" w:rsidTr="000A2BE4">
        <w:trPr>
          <w:trHeight w:val="272"/>
        </w:trPr>
        <w:tc>
          <w:tcPr>
            <w:tcW w:w="814"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both"/>
              <w:rPr>
                <w:rFonts w:ascii="Times New Roman" w:hAnsi="Times New Roman" w:cs="Times New Roman"/>
                <w:sz w:val="24"/>
                <w:szCs w:val="24"/>
              </w:rPr>
            </w:pPr>
            <w:r w:rsidRPr="00543263">
              <w:rPr>
                <w:rFonts w:ascii="Times New Roman" w:hAnsi="Times New Roman" w:cs="Times New Roman"/>
                <w:sz w:val="24"/>
                <w:szCs w:val="24"/>
              </w:rPr>
              <w:t>4</w:t>
            </w:r>
          </w:p>
        </w:tc>
        <w:tc>
          <w:tcPr>
            <w:tcW w:w="4301"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0,600- 0,799</w:t>
            </w:r>
          </w:p>
        </w:tc>
        <w:tc>
          <w:tcPr>
            <w:tcW w:w="2751" w:type="dxa"/>
            <w:tcBorders>
              <w:top w:val="nil"/>
              <w:left w:val="nil"/>
              <w:bottom w:val="nil"/>
              <w:right w:val="nil"/>
            </w:tcBorders>
          </w:tcPr>
          <w:p w:rsidR="00713C82" w:rsidRPr="00543263" w:rsidRDefault="00713C82" w:rsidP="00AC4619">
            <w:pPr>
              <w:pStyle w:val="ListParagraph"/>
              <w:tabs>
                <w:tab w:val="left" w:pos="567"/>
              </w:tabs>
              <w:spacing w:line="360" w:lineRule="auto"/>
              <w:ind w:left="0"/>
              <w:jc w:val="center"/>
              <w:rPr>
                <w:rFonts w:ascii="Times New Roman" w:hAnsi="Times New Roman" w:cs="Times New Roman"/>
                <w:sz w:val="24"/>
                <w:szCs w:val="24"/>
              </w:rPr>
            </w:pPr>
            <w:r w:rsidRPr="00543263">
              <w:rPr>
                <w:rFonts w:ascii="Times New Roman" w:hAnsi="Times New Roman" w:cs="Times New Roman"/>
                <w:sz w:val="24"/>
                <w:szCs w:val="24"/>
              </w:rPr>
              <w:t>Kuat</w:t>
            </w:r>
          </w:p>
        </w:tc>
      </w:tr>
      <w:tr w:rsidR="00713C82" w:rsidRPr="00543263" w:rsidTr="000A2BE4">
        <w:trPr>
          <w:trHeight w:val="346"/>
        </w:trPr>
        <w:tc>
          <w:tcPr>
            <w:tcW w:w="814" w:type="dxa"/>
            <w:tcBorders>
              <w:top w:val="nil"/>
              <w:left w:val="nil"/>
              <w:bottom w:val="single" w:sz="4" w:space="0" w:color="000000" w:themeColor="text1"/>
              <w:right w:val="nil"/>
            </w:tcBorders>
          </w:tcPr>
          <w:p w:rsidR="00713C82" w:rsidRPr="00543263" w:rsidRDefault="00713C82" w:rsidP="00AC4619">
            <w:pPr>
              <w:pStyle w:val="ListParagraph"/>
              <w:tabs>
                <w:tab w:val="left" w:pos="567"/>
              </w:tabs>
              <w:spacing w:line="360" w:lineRule="auto"/>
              <w:ind w:left="0"/>
              <w:contextualSpacing w:val="0"/>
              <w:jc w:val="both"/>
              <w:rPr>
                <w:rFonts w:ascii="Times New Roman" w:hAnsi="Times New Roman" w:cs="Times New Roman"/>
                <w:sz w:val="24"/>
                <w:szCs w:val="24"/>
              </w:rPr>
            </w:pPr>
            <w:r w:rsidRPr="00543263">
              <w:rPr>
                <w:rFonts w:ascii="Times New Roman" w:hAnsi="Times New Roman" w:cs="Times New Roman"/>
                <w:sz w:val="24"/>
                <w:szCs w:val="24"/>
              </w:rPr>
              <w:t>5</w:t>
            </w:r>
          </w:p>
        </w:tc>
        <w:tc>
          <w:tcPr>
            <w:tcW w:w="4301" w:type="dxa"/>
            <w:tcBorders>
              <w:top w:val="nil"/>
              <w:left w:val="nil"/>
              <w:bottom w:val="single" w:sz="4" w:space="0" w:color="000000" w:themeColor="text1"/>
              <w:right w:val="nil"/>
            </w:tcBorders>
          </w:tcPr>
          <w:p w:rsidR="00713C82" w:rsidRPr="00543263" w:rsidRDefault="00713C82" w:rsidP="00AC4619">
            <w:pPr>
              <w:pStyle w:val="ListParagraph"/>
              <w:tabs>
                <w:tab w:val="left" w:pos="567"/>
              </w:tabs>
              <w:spacing w:line="360" w:lineRule="auto"/>
              <w:ind w:left="0"/>
              <w:contextualSpacing w:val="0"/>
              <w:jc w:val="center"/>
              <w:rPr>
                <w:rFonts w:ascii="Times New Roman" w:hAnsi="Times New Roman" w:cs="Times New Roman"/>
                <w:sz w:val="24"/>
                <w:szCs w:val="24"/>
              </w:rPr>
            </w:pPr>
            <w:r w:rsidRPr="00543263">
              <w:rPr>
                <w:rFonts w:ascii="Times New Roman" w:hAnsi="Times New Roman" w:cs="Times New Roman"/>
                <w:sz w:val="24"/>
                <w:szCs w:val="24"/>
              </w:rPr>
              <w:t>0,800- 1,000</w:t>
            </w:r>
          </w:p>
        </w:tc>
        <w:tc>
          <w:tcPr>
            <w:tcW w:w="2751" w:type="dxa"/>
            <w:tcBorders>
              <w:top w:val="nil"/>
              <w:left w:val="nil"/>
              <w:bottom w:val="single" w:sz="4" w:space="0" w:color="000000" w:themeColor="text1"/>
              <w:right w:val="nil"/>
            </w:tcBorders>
          </w:tcPr>
          <w:p w:rsidR="00713C82" w:rsidRPr="00543263" w:rsidRDefault="00713C82" w:rsidP="00AC4619">
            <w:pPr>
              <w:pStyle w:val="ListParagraph"/>
              <w:tabs>
                <w:tab w:val="left" w:pos="567"/>
              </w:tabs>
              <w:spacing w:line="360" w:lineRule="auto"/>
              <w:ind w:left="0"/>
              <w:contextualSpacing w:val="0"/>
              <w:jc w:val="center"/>
              <w:rPr>
                <w:rFonts w:ascii="Times New Roman" w:hAnsi="Times New Roman" w:cs="Times New Roman"/>
                <w:sz w:val="24"/>
                <w:szCs w:val="24"/>
              </w:rPr>
            </w:pPr>
            <w:r w:rsidRPr="00543263">
              <w:rPr>
                <w:rFonts w:ascii="Times New Roman" w:hAnsi="Times New Roman" w:cs="Times New Roman"/>
                <w:sz w:val="24"/>
                <w:szCs w:val="24"/>
              </w:rPr>
              <w:t>Sangat kuat</w:t>
            </w:r>
          </w:p>
        </w:tc>
      </w:tr>
    </w:tbl>
    <w:p w:rsidR="00713C82" w:rsidRPr="00543263" w:rsidRDefault="00713C82" w:rsidP="00AC4619">
      <w:pPr>
        <w:tabs>
          <w:tab w:val="left" w:pos="567"/>
        </w:tabs>
        <w:spacing w:after="0" w:line="360" w:lineRule="auto"/>
        <w:jc w:val="both"/>
        <w:rPr>
          <w:rFonts w:ascii="Times New Roman" w:hAnsi="Times New Roman" w:cs="Times New Roman"/>
          <w:sz w:val="24"/>
          <w:szCs w:val="24"/>
        </w:rPr>
      </w:pPr>
      <w:r w:rsidRPr="00543263">
        <w:rPr>
          <w:rFonts w:ascii="Times New Roman" w:hAnsi="Times New Roman" w:cs="Times New Roman"/>
          <w:i/>
          <w:sz w:val="24"/>
          <w:szCs w:val="24"/>
        </w:rPr>
        <w:tab/>
        <w:t xml:space="preserve">Sumber: </w:t>
      </w:r>
      <w:r w:rsidRPr="00543263">
        <w:rPr>
          <w:rFonts w:ascii="Times New Roman" w:hAnsi="Times New Roman" w:cs="Times New Roman"/>
          <w:sz w:val="24"/>
          <w:szCs w:val="24"/>
        </w:rPr>
        <w:t>Sunjoyo (2013:141)</w:t>
      </w:r>
    </w:p>
    <w:p w:rsidR="00713C82" w:rsidRPr="00543263" w:rsidRDefault="00713C82" w:rsidP="00AC4619">
      <w:pPr>
        <w:pStyle w:val="ListParagraph"/>
        <w:tabs>
          <w:tab w:val="left" w:pos="426"/>
        </w:tabs>
        <w:spacing w:line="360" w:lineRule="auto"/>
        <w:ind w:left="0" w:firstLine="709"/>
        <w:contextualSpacing w:val="0"/>
        <w:jc w:val="both"/>
        <w:rPr>
          <w:rFonts w:ascii="Times New Roman" w:hAnsi="Times New Roman" w:cs="Times New Roman"/>
          <w:i/>
          <w:sz w:val="24"/>
          <w:szCs w:val="24"/>
        </w:rPr>
      </w:pPr>
      <w:r w:rsidRPr="00543263">
        <w:rPr>
          <w:rFonts w:ascii="Times New Roman" w:eastAsiaTheme="minorEastAsia" w:hAnsi="Times New Roman" w:cs="Times New Roman"/>
          <w:sz w:val="24"/>
          <w:szCs w:val="24"/>
        </w:rPr>
        <w:tab/>
      </w:r>
      <w:r w:rsidRPr="00543263">
        <w:rPr>
          <w:rFonts w:ascii="Times New Roman" w:hAnsi="Times New Roman" w:cs="Times New Roman"/>
          <w:sz w:val="24"/>
          <w:szCs w:val="24"/>
        </w:rPr>
        <w:t>Untuk mempermudah perhitungan analisis data guna mendapatkan data yang akurat dan meminimal kesalahan, pengolahan data dilakukan dengan bantuan</w:t>
      </w:r>
      <w:r w:rsidRPr="00543263">
        <w:rPr>
          <w:rFonts w:ascii="Times New Roman" w:hAnsi="Times New Roman" w:cs="Times New Roman"/>
          <w:i/>
          <w:sz w:val="24"/>
          <w:szCs w:val="24"/>
        </w:rPr>
        <w:t xml:space="preserve"> Software </w:t>
      </w:r>
      <w:r w:rsidRPr="00543263">
        <w:rPr>
          <w:rFonts w:ascii="Times New Roman" w:eastAsiaTheme="minorEastAsia" w:hAnsi="Times New Roman" w:cs="Times New Roman"/>
          <w:i/>
          <w:sz w:val="24"/>
          <w:szCs w:val="24"/>
        </w:rPr>
        <w:t>Statistik Product and Service Solution</w:t>
      </w:r>
      <w:r w:rsidRPr="00543263">
        <w:rPr>
          <w:rFonts w:ascii="Times New Roman" w:eastAsiaTheme="minorEastAsia" w:hAnsi="Times New Roman" w:cs="Times New Roman"/>
          <w:sz w:val="24"/>
          <w:szCs w:val="24"/>
        </w:rPr>
        <w:t xml:space="preserve"> </w:t>
      </w:r>
      <w:r w:rsidRPr="00543263">
        <w:rPr>
          <w:rFonts w:ascii="Times New Roman" w:hAnsi="Times New Roman" w:cs="Times New Roman"/>
          <w:sz w:val="24"/>
          <w:szCs w:val="24"/>
        </w:rPr>
        <w:t xml:space="preserve">(SPSS) </w:t>
      </w:r>
      <w:r w:rsidRPr="00543263">
        <w:rPr>
          <w:rFonts w:ascii="Times New Roman" w:hAnsi="Times New Roman" w:cs="Times New Roman"/>
          <w:i/>
          <w:sz w:val="24"/>
          <w:szCs w:val="24"/>
        </w:rPr>
        <w:t>For Windows.</w:t>
      </w:r>
    </w:p>
    <w:p w:rsidR="00713C82" w:rsidRPr="00543263" w:rsidRDefault="00713C82" w:rsidP="00AC4619">
      <w:pPr>
        <w:spacing w:after="0" w:line="360" w:lineRule="auto"/>
        <w:jc w:val="both"/>
        <w:rPr>
          <w:rFonts w:ascii="Times New Roman" w:hAnsi="Times New Roman" w:cs="Times New Roman"/>
          <w:b/>
          <w:sz w:val="24"/>
          <w:szCs w:val="24"/>
        </w:rPr>
      </w:pPr>
      <w:r w:rsidRPr="00543263">
        <w:rPr>
          <w:rFonts w:ascii="Times New Roman" w:hAnsi="Times New Roman" w:cs="Times New Roman"/>
          <w:b/>
          <w:sz w:val="24"/>
          <w:szCs w:val="24"/>
        </w:rPr>
        <w:t>Uji t (Uji Parsial)</w:t>
      </w:r>
    </w:p>
    <w:p w:rsidR="00713C82" w:rsidRPr="00543263" w:rsidRDefault="00713C82" w:rsidP="00AC4619">
      <w:pPr>
        <w:pStyle w:val="ListParagraph"/>
        <w:tabs>
          <w:tab w:val="left" w:pos="567"/>
        </w:tabs>
        <w:spacing w:line="360" w:lineRule="auto"/>
        <w:ind w:left="0"/>
        <w:contextualSpacing w:val="0"/>
        <w:jc w:val="both"/>
        <w:rPr>
          <w:rFonts w:ascii="Times New Roman" w:eastAsiaTheme="minorEastAsia" w:hAnsi="Times New Roman" w:cs="Times New Roman"/>
          <w:sz w:val="24"/>
          <w:szCs w:val="24"/>
        </w:rPr>
      </w:pPr>
      <w:r w:rsidRPr="00543263">
        <w:rPr>
          <w:rFonts w:ascii="Times New Roman" w:hAnsi="Times New Roman" w:cs="Times New Roman"/>
          <w:b/>
          <w:sz w:val="24"/>
          <w:szCs w:val="24"/>
        </w:rPr>
        <w:tab/>
      </w:r>
      <w:r w:rsidRPr="00543263">
        <w:rPr>
          <w:rFonts w:ascii="Times New Roman" w:hAnsi="Times New Roman" w:cs="Times New Roman"/>
          <w:b/>
          <w:sz w:val="24"/>
          <w:szCs w:val="24"/>
        </w:rPr>
        <w:tab/>
      </w:r>
      <w:r w:rsidRPr="00543263">
        <w:rPr>
          <w:rFonts w:ascii="Times New Roman" w:hAnsi="Times New Roman" w:cs="Times New Roman"/>
          <w:sz w:val="24"/>
          <w:szCs w:val="24"/>
        </w:rPr>
        <w:t xml:space="preserve">Uji ini digunakan untuk mengetahui apakah variabel independen secara parsial memiliki pengaruh signifikan terhadap variabel dependen. Pengujian menggunakan Uji-t dengan tingkat signifikansi (a) = 5%. Selanjutnya, untuk mengetahui apakah ada pengaruh </w:t>
      </w:r>
      <w:r w:rsidRPr="00543263">
        <w:rPr>
          <w:rFonts w:ascii="Times New Roman" w:hAnsi="Times New Roman" w:cs="Times New Roman"/>
          <w:sz w:val="24"/>
          <w:szCs w:val="24"/>
        </w:rPr>
        <w:lastRenderedPageBreak/>
        <w:t xml:space="preserve">signifikan atau tidak, maka dilakukan analisis data dengan membandingkan antara nilai </w:t>
      </w:r>
      <w:r w:rsidRPr="00543263">
        <w:rPr>
          <w:rFonts w:ascii="Times New Roman" w:hAnsi="Times New Roman" w:cs="Times New Roman"/>
          <w:b/>
          <w:sz w:val="24"/>
          <w:szCs w:val="24"/>
        </w:rPr>
        <w:t>t</w:t>
      </w:r>
      <w:r w:rsidRPr="00543263">
        <w:rPr>
          <w:rFonts w:ascii="Times New Roman" w:hAnsi="Times New Roman" w:cs="Times New Roman"/>
          <w:b/>
          <w:sz w:val="24"/>
          <w:szCs w:val="24"/>
          <w:vertAlign w:val="subscript"/>
        </w:rPr>
        <w:t>hitung</w:t>
      </w:r>
      <w:r w:rsidRPr="00543263">
        <w:rPr>
          <w:rFonts w:ascii="Times New Roman" w:hAnsi="Times New Roman" w:cs="Times New Roman"/>
          <w:sz w:val="24"/>
          <w:szCs w:val="24"/>
          <w:vertAlign w:val="subscript"/>
        </w:rPr>
        <w:t xml:space="preserve"> </w:t>
      </w:r>
      <w:r w:rsidRPr="00543263">
        <w:rPr>
          <w:rFonts w:ascii="Times New Roman" w:hAnsi="Times New Roman" w:cs="Times New Roman"/>
          <w:sz w:val="24"/>
          <w:szCs w:val="24"/>
        </w:rPr>
        <w:t xml:space="preserve"> dengan nilai</w:t>
      </w:r>
      <w:r w:rsidRPr="00543263">
        <w:rPr>
          <w:rFonts w:ascii="Times New Roman" w:hAnsi="Times New Roman" w:cs="Times New Roman"/>
          <w:b/>
          <w:sz w:val="24"/>
          <w:szCs w:val="24"/>
        </w:rPr>
        <w:t xml:space="preserve"> t</w:t>
      </w:r>
      <w:r w:rsidRPr="00543263">
        <w:rPr>
          <w:rFonts w:ascii="Times New Roman" w:hAnsi="Times New Roman" w:cs="Times New Roman"/>
          <w:b/>
          <w:sz w:val="24"/>
          <w:szCs w:val="24"/>
          <w:vertAlign w:val="subscript"/>
        </w:rPr>
        <w:t xml:space="preserve">tabel </w:t>
      </w:r>
      <w:r w:rsidRPr="00543263">
        <w:rPr>
          <w:rFonts w:ascii="Times New Roman" w:hAnsi="Times New Roman" w:cs="Times New Roman"/>
          <w:sz w:val="24"/>
          <w:szCs w:val="24"/>
        </w:rPr>
        <w:t xml:space="preserve">dengan keputusan, jika nilai </w:t>
      </w:r>
      <w:r w:rsidRPr="00543263">
        <w:rPr>
          <w:rFonts w:ascii="Times New Roman" w:hAnsi="Times New Roman" w:cs="Times New Roman"/>
          <w:b/>
          <w:sz w:val="24"/>
          <w:szCs w:val="24"/>
        </w:rPr>
        <w:t>t</w:t>
      </w:r>
      <w:r w:rsidRPr="00543263">
        <w:rPr>
          <w:rFonts w:ascii="Times New Roman" w:hAnsi="Times New Roman" w:cs="Times New Roman"/>
          <w:b/>
          <w:sz w:val="24"/>
          <w:szCs w:val="24"/>
          <w:vertAlign w:val="subscript"/>
        </w:rPr>
        <w:t>hitung</w:t>
      </w:r>
      <m:oMath>
        <m:r>
          <m:rPr>
            <m:sty m:val="bi"/>
          </m:rPr>
          <w:rPr>
            <w:rFonts w:ascii="Cambria Math" w:hAnsi="Times New Roman" w:cs="Times New Roman"/>
            <w:sz w:val="24"/>
            <w:szCs w:val="24"/>
            <w:vertAlign w:val="subscript"/>
          </w:rPr>
          <m:t xml:space="preserve"> </m:t>
        </m:r>
        <m:r>
          <m:rPr>
            <m:sty m:val="bi"/>
          </m:rPr>
          <w:rPr>
            <w:rFonts w:ascii="Times New Roman" w:hAnsi="Times New Roman" w:cs="Times New Roman"/>
            <w:sz w:val="24"/>
            <w:szCs w:val="24"/>
            <w:vertAlign w:val="subscript"/>
          </w:rPr>
          <m:t>≥</m:t>
        </m:r>
      </m:oMath>
      <w:r w:rsidRPr="00543263">
        <w:rPr>
          <w:rFonts w:ascii="Times New Roman" w:hAnsi="Times New Roman" w:cs="Times New Roman"/>
          <w:b/>
          <w:sz w:val="24"/>
          <w:szCs w:val="24"/>
        </w:rPr>
        <w:t xml:space="preserve"> t</w:t>
      </w:r>
      <w:r w:rsidRPr="00543263">
        <w:rPr>
          <w:rFonts w:ascii="Times New Roman" w:hAnsi="Times New Roman" w:cs="Times New Roman"/>
          <w:b/>
          <w:sz w:val="24"/>
          <w:szCs w:val="24"/>
          <w:vertAlign w:val="subscript"/>
        </w:rPr>
        <w:t xml:space="preserve">tabel  </w:t>
      </w:r>
      <w:r w:rsidRPr="00543263">
        <w:rPr>
          <w:rFonts w:ascii="Times New Roman" w:hAnsi="Times New Roman" w:cs="Times New Roman"/>
          <w:sz w:val="24"/>
          <w:szCs w:val="24"/>
        </w:rPr>
        <w:t xml:space="preserve">artinya signifikan yaitu terdapat pengaruh signifikan antara variabel independen yang diteliti terhadap variabel dependennya. Sebaliknya, Jika nilai </w:t>
      </w:r>
      <w:r w:rsidRPr="00543263">
        <w:rPr>
          <w:rFonts w:ascii="Times New Roman" w:hAnsi="Times New Roman" w:cs="Times New Roman"/>
          <w:b/>
          <w:sz w:val="24"/>
          <w:szCs w:val="24"/>
        </w:rPr>
        <w:t>t</w:t>
      </w:r>
      <w:r w:rsidRPr="00543263">
        <w:rPr>
          <w:rFonts w:ascii="Times New Roman" w:hAnsi="Times New Roman" w:cs="Times New Roman"/>
          <w:b/>
          <w:sz w:val="24"/>
          <w:szCs w:val="24"/>
          <w:vertAlign w:val="subscript"/>
        </w:rPr>
        <w:t>hitung</w:t>
      </w:r>
      <m:oMath>
        <m:r>
          <m:rPr>
            <m:sty m:val="bi"/>
          </m:rPr>
          <w:rPr>
            <w:rFonts w:ascii="Cambria Math" w:hAnsi="Times New Roman" w:cs="Times New Roman"/>
            <w:sz w:val="24"/>
            <w:szCs w:val="24"/>
            <w:vertAlign w:val="subscript"/>
          </w:rPr>
          <m:t xml:space="preserve"> </m:t>
        </m:r>
        <m:r>
          <w:rPr>
            <w:rFonts w:ascii="Times New Roman" w:eastAsia="Times New Roman" w:hAnsi="Times New Roman" w:cs="Times New Roman"/>
            <w:sz w:val="24"/>
            <w:szCs w:val="24"/>
          </w:rPr>
          <m:t>≤</m:t>
        </m:r>
      </m:oMath>
      <w:r w:rsidRPr="00543263">
        <w:rPr>
          <w:rFonts w:ascii="Times New Roman" w:hAnsi="Times New Roman" w:cs="Times New Roman"/>
          <w:b/>
          <w:sz w:val="24"/>
          <w:szCs w:val="24"/>
        </w:rPr>
        <w:t xml:space="preserve"> t</w:t>
      </w:r>
      <w:r w:rsidRPr="00543263">
        <w:rPr>
          <w:rFonts w:ascii="Times New Roman" w:hAnsi="Times New Roman" w:cs="Times New Roman"/>
          <w:b/>
          <w:sz w:val="24"/>
          <w:szCs w:val="24"/>
          <w:vertAlign w:val="subscript"/>
        </w:rPr>
        <w:t>tabel</w:t>
      </w:r>
      <w:r w:rsidRPr="00543263">
        <w:rPr>
          <w:rFonts w:ascii="Times New Roman" w:hAnsi="Times New Roman" w:cs="Times New Roman"/>
          <w:sz w:val="24"/>
          <w:szCs w:val="24"/>
        </w:rPr>
        <w:t xml:space="preserve"> artinya tidak signifikan. Terdapat pengaruh yang tidak signifikan antara variabel independen terhadap variabel dependen. </w:t>
      </w:r>
      <w:r w:rsidRPr="00543263">
        <w:rPr>
          <w:rFonts w:ascii="Times New Roman" w:eastAsiaTheme="minorEastAsia" w:hAnsi="Times New Roman" w:cs="Times New Roman"/>
          <w:sz w:val="24"/>
          <w:szCs w:val="24"/>
        </w:rPr>
        <w:t>Untuk mempermudah pengujian ini digunakan jasa komputer berupa software dengan program SPSS (</w:t>
      </w:r>
      <w:r w:rsidRPr="00543263">
        <w:rPr>
          <w:rFonts w:ascii="Times New Roman" w:eastAsiaTheme="minorEastAsia" w:hAnsi="Times New Roman" w:cs="Times New Roman"/>
          <w:i/>
          <w:sz w:val="24"/>
          <w:szCs w:val="24"/>
        </w:rPr>
        <w:t>Statistik Product and Service Solution).</w:t>
      </w:r>
    </w:p>
    <w:p w:rsidR="00713C82" w:rsidRPr="00543263" w:rsidRDefault="00713C82" w:rsidP="00AC4619">
      <w:pPr>
        <w:pStyle w:val="ListParagraph"/>
        <w:tabs>
          <w:tab w:val="left" w:pos="426"/>
        </w:tabs>
        <w:spacing w:line="360" w:lineRule="auto"/>
        <w:ind w:left="0"/>
        <w:jc w:val="both"/>
        <w:rPr>
          <w:rFonts w:ascii="Times New Roman" w:hAnsi="Times New Roman" w:cs="Times New Roman"/>
          <w:b/>
          <w:sz w:val="24"/>
          <w:szCs w:val="24"/>
        </w:rPr>
      </w:pPr>
      <w:r w:rsidRPr="00543263">
        <w:rPr>
          <w:rFonts w:ascii="Times New Roman" w:hAnsi="Times New Roman" w:cs="Times New Roman"/>
          <w:b/>
          <w:sz w:val="24"/>
          <w:szCs w:val="24"/>
        </w:rPr>
        <w:t>Uji F (Uji Simultan)</w:t>
      </w:r>
    </w:p>
    <w:p w:rsidR="00AC4619" w:rsidRDefault="00713C82" w:rsidP="00AC4619">
      <w:pPr>
        <w:pStyle w:val="ListParagraph"/>
        <w:tabs>
          <w:tab w:val="left" w:pos="426"/>
        </w:tabs>
        <w:spacing w:after="0" w:line="360" w:lineRule="auto"/>
        <w:ind w:left="0" w:firstLine="709"/>
        <w:jc w:val="both"/>
        <w:rPr>
          <w:rFonts w:ascii="Times New Roman" w:hAnsi="Times New Roman" w:cs="Times New Roman"/>
          <w:b/>
          <w:sz w:val="24"/>
          <w:szCs w:val="24"/>
          <w:lang w:val="en-US"/>
        </w:rPr>
      </w:pPr>
      <w:r w:rsidRPr="00543263">
        <w:rPr>
          <w:rFonts w:ascii="Times New Roman" w:hAnsi="Times New Roman" w:cs="Times New Roman"/>
          <w:b/>
          <w:sz w:val="24"/>
          <w:szCs w:val="24"/>
        </w:rPr>
        <w:tab/>
      </w:r>
      <w:r w:rsidRPr="00543263">
        <w:rPr>
          <w:rFonts w:ascii="Times New Roman" w:hAnsi="Times New Roman" w:cs="Times New Roman"/>
          <w:sz w:val="24"/>
          <w:szCs w:val="24"/>
        </w:rPr>
        <w:t xml:space="preserve">Uji F digunakan untuk mengetahui apakah seluruh variabel independen secara bersama-sama memiliki pengaruh signifikan terhadap variabel dependen. Selanjutnya, dilakukan analisis data dengan membandingkan antara nilai </w:t>
      </w:r>
      <w:r w:rsidRPr="00543263">
        <w:rPr>
          <w:rFonts w:ascii="Times New Roman" w:hAnsi="Times New Roman" w:cs="Times New Roman"/>
          <w:b/>
          <w:sz w:val="24"/>
          <w:szCs w:val="24"/>
        </w:rPr>
        <w:t>F</w:t>
      </w:r>
      <w:r w:rsidRPr="00543263">
        <w:rPr>
          <w:rFonts w:ascii="Times New Roman" w:hAnsi="Times New Roman" w:cs="Times New Roman"/>
          <w:b/>
          <w:sz w:val="24"/>
          <w:szCs w:val="24"/>
          <w:vertAlign w:val="subscript"/>
        </w:rPr>
        <w:t>hitung</w:t>
      </w:r>
      <w:r w:rsidRPr="00543263">
        <w:rPr>
          <w:rFonts w:ascii="Times New Roman" w:hAnsi="Times New Roman" w:cs="Times New Roman"/>
          <w:sz w:val="24"/>
          <w:szCs w:val="24"/>
          <w:vertAlign w:val="subscript"/>
        </w:rPr>
        <w:t xml:space="preserve"> </w:t>
      </w:r>
      <w:r w:rsidRPr="00543263">
        <w:rPr>
          <w:rFonts w:ascii="Times New Roman" w:hAnsi="Times New Roman" w:cs="Times New Roman"/>
          <w:sz w:val="24"/>
          <w:szCs w:val="24"/>
        </w:rPr>
        <w:t xml:space="preserve"> dengan nilai</w:t>
      </w:r>
      <w:r w:rsidRPr="00543263">
        <w:rPr>
          <w:rFonts w:ascii="Times New Roman" w:hAnsi="Times New Roman" w:cs="Times New Roman"/>
          <w:b/>
          <w:sz w:val="24"/>
          <w:szCs w:val="24"/>
        </w:rPr>
        <w:t xml:space="preserve"> F</w:t>
      </w:r>
      <w:r w:rsidRPr="00543263">
        <w:rPr>
          <w:rFonts w:ascii="Times New Roman" w:hAnsi="Times New Roman" w:cs="Times New Roman"/>
          <w:b/>
          <w:sz w:val="24"/>
          <w:szCs w:val="24"/>
          <w:vertAlign w:val="subscript"/>
        </w:rPr>
        <w:t xml:space="preserve">tabel </w:t>
      </w:r>
      <w:r w:rsidRPr="00543263">
        <w:rPr>
          <w:rFonts w:ascii="Times New Roman" w:hAnsi="Times New Roman" w:cs="Times New Roman"/>
          <w:sz w:val="24"/>
          <w:szCs w:val="24"/>
        </w:rPr>
        <w:t xml:space="preserve">dengan keputusan, jika nilai </w:t>
      </w:r>
      <w:r w:rsidRPr="00543263">
        <w:rPr>
          <w:rFonts w:ascii="Times New Roman" w:hAnsi="Times New Roman" w:cs="Times New Roman"/>
          <w:b/>
          <w:sz w:val="24"/>
          <w:szCs w:val="24"/>
        </w:rPr>
        <w:t>F</w:t>
      </w:r>
      <w:r w:rsidRPr="00543263">
        <w:rPr>
          <w:rFonts w:ascii="Times New Roman" w:hAnsi="Times New Roman" w:cs="Times New Roman"/>
          <w:b/>
          <w:sz w:val="24"/>
          <w:szCs w:val="24"/>
          <w:vertAlign w:val="subscript"/>
        </w:rPr>
        <w:t>hitung</w:t>
      </w:r>
      <m:oMath>
        <m:r>
          <m:rPr>
            <m:sty m:val="bi"/>
          </m:rPr>
          <w:rPr>
            <w:rFonts w:ascii="Cambria Math" w:hAnsi="Times New Roman" w:cs="Times New Roman"/>
            <w:sz w:val="24"/>
            <w:szCs w:val="24"/>
            <w:vertAlign w:val="subscript"/>
          </w:rPr>
          <m:t xml:space="preserve"> </m:t>
        </m:r>
        <m:r>
          <m:rPr>
            <m:sty m:val="bi"/>
          </m:rPr>
          <w:rPr>
            <w:rFonts w:ascii="Cambria Math" w:hAnsi="Cambria Math" w:cs="Times New Roman"/>
            <w:sz w:val="24"/>
            <w:szCs w:val="24"/>
            <w:vertAlign w:val="subscript"/>
          </w:rPr>
          <m:t>≥</m:t>
        </m:r>
      </m:oMath>
      <w:r w:rsidRPr="00543263">
        <w:rPr>
          <w:rFonts w:ascii="Times New Roman" w:hAnsi="Times New Roman" w:cs="Times New Roman"/>
          <w:b/>
          <w:sz w:val="24"/>
          <w:szCs w:val="24"/>
        </w:rPr>
        <w:t xml:space="preserve"> F</w:t>
      </w:r>
      <w:r w:rsidRPr="00543263">
        <w:rPr>
          <w:rFonts w:ascii="Times New Roman" w:hAnsi="Times New Roman" w:cs="Times New Roman"/>
          <w:b/>
          <w:sz w:val="24"/>
          <w:szCs w:val="24"/>
          <w:vertAlign w:val="subscript"/>
        </w:rPr>
        <w:t xml:space="preserve">tabel  </w:t>
      </w:r>
      <w:r w:rsidRPr="00543263">
        <w:rPr>
          <w:rFonts w:ascii="Times New Roman" w:hAnsi="Times New Roman" w:cs="Times New Roman"/>
          <w:sz w:val="24"/>
          <w:szCs w:val="24"/>
        </w:rPr>
        <w:t xml:space="preserve">artinya signifikan, yaitu terdapat pengaruh antara variabel independen secara bersama-sama terhadap variabel dependen. Sebaliknya, Jika nilai </w:t>
      </w:r>
      <w:r w:rsidRPr="00543263">
        <w:rPr>
          <w:rFonts w:ascii="Times New Roman" w:hAnsi="Times New Roman" w:cs="Times New Roman"/>
          <w:b/>
          <w:sz w:val="24"/>
          <w:szCs w:val="24"/>
        </w:rPr>
        <w:t>F</w:t>
      </w:r>
      <w:r w:rsidRPr="00543263">
        <w:rPr>
          <w:rFonts w:ascii="Times New Roman" w:hAnsi="Times New Roman" w:cs="Times New Roman"/>
          <w:b/>
          <w:sz w:val="24"/>
          <w:szCs w:val="24"/>
          <w:vertAlign w:val="subscript"/>
        </w:rPr>
        <w:t>hitung</w:t>
      </w:r>
      <m:oMath>
        <m:r>
          <m:rPr>
            <m:sty m:val="bi"/>
          </m:rPr>
          <w:rPr>
            <w:rFonts w:ascii="Cambria Math" w:hAnsi="Times New Roman" w:cs="Times New Roman"/>
            <w:sz w:val="24"/>
            <w:szCs w:val="24"/>
            <w:vertAlign w:val="subscript"/>
          </w:rPr>
          <m:t xml:space="preserve"> </m:t>
        </m:r>
        <m:r>
          <w:rPr>
            <w:rFonts w:ascii="Cambria Math" w:eastAsia="Times New Roman" w:hAnsi="Cambria Math" w:cs="Times New Roman"/>
            <w:sz w:val="24"/>
            <w:szCs w:val="24"/>
          </w:rPr>
          <m:t>≤</m:t>
        </m:r>
      </m:oMath>
      <w:r w:rsidRPr="00543263">
        <w:rPr>
          <w:rFonts w:ascii="Times New Roman" w:hAnsi="Times New Roman" w:cs="Times New Roman"/>
          <w:b/>
          <w:sz w:val="24"/>
          <w:szCs w:val="24"/>
        </w:rPr>
        <w:t xml:space="preserve"> F</w:t>
      </w:r>
      <w:r w:rsidRPr="00543263">
        <w:rPr>
          <w:rFonts w:ascii="Times New Roman" w:hAnsi="Times New Roman" w:cs="Times New Roman"/>
          <w:b/>
          <w:sz w:val="24"/>
          <w:szCs w:val="24"/>
          <w:vertAlign w:val="subscript"/>
        </w:rPr>
        <w:t>tabel</w:t>
      </w:r>
      <w:r w:rsidRPr="00543263">
        <w:rPr>
          <w:rFonts w:ascii="Times New Roman" w:hAnsi="Times New Roman" w:cs="Times New Roman"/>
          <w:sz w:val="24"/>
          <w:szCs w:val="24"/>
        </w:rPr>
        <w:t xml:space="preserve"> artinya tidak signifikan. Terdapat pengaruh yang tidak signifikan antara variabel independen secara bersama-sama terhadap variabel dependen. Untuk mempermudah perhitungan analisis data guna mendapatkan data yang akurat </w:t>
      </w:r>
      <w:r w:rsidRPr="00543263">
        <w:rPr>
          <w:rFonts w:ascii="Times New Roman" w:hAnsi="Times New Roman" w:cs="Times New Roman"/>
          <w:sz w:val="24"/>
          <w:szCs w:val="24"/>
        </w:rPr>
        <w:lastRenderedPageBreak/>
        <w:t>dan meminimal kesalahan, pengolahan data dilakukan dengan bantuan</w:t>
      </w:r>
      <w:r w:rsidRPr="00543263">
        <w:rPr>
          <w:rFonts w:ascii="Times New Roman" w:hAnsi="Times New Roman" w:cs="Times New Roman"/>
          <w:i/>
          <w:sz w:val="24"/>
          <w:szCs w:val="24"/>
        </w:rPr>
        <w:t xml:space="preserve"> Software Statistical Program Of Social Science </w:t>
      </w:r>
      <w:r w:rsidRPr="00543263">
        <w:rPr>
          <w:rFonts w:ascii="Times New Roman" w:hAnsi="Times New Roman" w:cs="Times New Roman"/>
          <w:sz w:val="24"/>
          <w:szCs w:val="24"/>
        </w:rPr>
        <w:t xml:space="preserve">(SPSS) </w:t>
      </w:r>
      <w:r w:rsidRPr="00543263">
        <w:rPr>
          <w:rFonts w:ascii="Times New Roman" w:hAnsi="Times New Roman" w:cs="Times New Roman"/>
          <w:i/>
          <w:sz w:val="24"/>
          <w:szCs w:val="24"/>
        </w:rPr>
        <w:t>For Windows.</w:t>
      </w:r>
      <w:r w:rsidR="00AC4619">
        <w:rPr>
          <w:rFonts w:ascii="Times New Roman" w:hAnsi="Times New Roman" w:cs="Times New Roman"/>
          <w:b/>
          <w:sz w:val="24"/>
          <w:szCs w:val="24"/>
          <w:lang w:val="en-US"/>
        </w:rPr>
        <w:t xml:space="preserve"> </w:t>
      </w:r>
    </w:p>
    <w:p w:rsidR="00947666" w:rsidRDefault="00947666" w:rsidP="00C44FC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Uji Asumsi Klasik</w:t>
      </w:r>
    </w:p>
    <w:p w:rsidR="00947666" w:rsidRPr="00C44FCE" w:rsidRDefault="00947666" w:rsidP="00C44FCE">
      <w:pPr>
        <w:spacing w:after="0" w:line="360" w:lineRule="auto"/>
        <w:jc w:val="both"/>
        <w:rPr>
          <w:rFonts w:ascii="Times New Roman" w:hAnsi="Times New Roman" w:cs="Times New Roman"/>
          <w:b/>
          <w:sz w:val="24"/>
          <w:szCs w:val="24"/>
          <w:lang w:val="en-US"/>
        </w:rPr>
      </w:pPr>
      <w:r w:rsidRPr="00C44FCE">
        <w:rPr>
          <w:rFonts w:ascii="Times New Roman" w:hAnsi="Times New Roman" w:cs="Times New Roman"/>
          <w:b/>
          <w:sz w:val="24"/>
          <w:szCs w:val="24"/>
          <w:lang w:val="en-US"/>
        </w:rPr>
        <w:t>Uji Normalitas</w:t>
      </w:r>
    </w:p>
    <w:p w:rsidR="00947666" w:rsidRPr="000E288A" w:rsidRDefault="00140CEC" w:rsidP="00140CEC">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P</w:t>
      </w:r>
      <w:r w:rsidR="00947666" w:rsidRPr="00450C46">
        <w:rPr>
          <w:rFonts w:ascii="Times New Roman" w:hAnsi="Times New Roman" w:cs="Times New Roman"/>
          <w:sz w:val="24"/>
          <w:szCs w:val="24"/>
        </w:rPr>
        <w:t>ada uji Kolmogorov-</w:t>
      </w:r>
      <w:r w:rsidR="00947666">
        <w:rPr>
          <w:rFonts w:ascii="Times New Roman" w:hAnsi="Times New Roman" w:cs="Times New Roman"/>
          <w:sz w:val="24"/>
          <w:szCs w:val="24"/>
        </w:rPr>
        <w:t xml:space="preserve"> Smirnov sebesar 0,131</w:t>
      </w:r>
      <w:r w:rsidR="00947666" w:rsidRPr="00450C46">
        <w:rPr>
          <w:rFonts w:ascii="Times New Roman" w:hAnsi="Times New Roman" w:cs="Times New Roman"/>
          <w:sz w:val="24"/>
          <w:szCs w:val="24"/>
        </w:rPr>
        <w:t xml:space="preserve">. Kriteria yang digunakan yaitu H0 </w:t>
      </w:r>
      <w:r w:rsidR="00947666">
        <w:rPr>
          <w:rFonts w:ascii="Times New Roman" w:hAnsi="Times New Roman" w:cs="Times New Roman"/>
          <w:sz w:val="24"/>
          <w:szCs w:val="24"/>
        </w:rPr>
        <w:t>ditolak</w:t>
      </w:r>
      <w:r w:rsidR="00947666" w:rsidRPr="00450C46">
        <w:rPr>
          <w:rFonts w:ascii="Times New Roman" w:hAnsi="Times New Roman" w:cs="Times New Roman"/>
          <w:sz w:val="24"/>
          <w:szCs w:val="24"/>
        </w:rPr>
        <w:t xml:space="preserve"> apabila</w:t>
      </w:r>
      <w:r w:rsidR="00947666">
        <w:rPr>
          <w:rFonts w:ascii="Times New Roman" w:hAnsi="Times New Roman" w:cs="Times New Roman"/>
          <w:sz w:val="24"/>
          <w:szCs w:val="24"/>
        </w:rPr>
        <w:t xml:space="preserve"> nilai signifikansi &lt;</w:t>
      </w:r>
      <w:r w:rsidR="00947666" w:rsidRPr="00450C46">
        <w:rPr>
          <w:rFonts w:ascii="Times New Roman" w:hAnsi="Times New Roman" w:cs="Times New Roman"/>
          <w:sz w:val="24"/>
          <w:szCs w:val="24"/>
        </w:rPr>
        <w:t xml:space="preserve"> α yang telah ditentukan. Karena nilai signifikansi (sig)</w:t>
      </w:r>
      <w:r w:rsidR="00947666">
        <w:rPr>
          <w:rFonts w:ascii="Times New Roman" w:hAnsi="Times New Roman" w:cs="Times New Roman"/>
          <w:sz w:val="24"/>
          <w:szCs w:val="24"/>
        </w:rPr>
        <w:t xml:space="preserve"> = 0,131</w:t>
      </w:r>
      <w:r w:rsidR="00947666" w:rsidRPr="00450C46">
        <w:rPr>
          <w:rFonts w:ascii="Times New Roman" w:hAnsi="Times New Roman" w:cs="Times New Roman"/>
          <w:sz w:val="24"/>
          <w:szCs w:val="24"/>
        </w:rPr>
        <w:t xml:space="preserve"> &gt; 0,05 maka H0 diterima.</w:t>
      </w:r>
      <w:r w:rsidR="00947666">
        <w:rPr>
          <w:rFonts w:ascii="Times New Roman" w:hAnsi="Times New Roman" w:cs="Times New Roman"/>
          <w:sz w:val="24"/>
          <w:szCs w:val="24"/>
        </w:rPr>
        <w:t xml:space="preserve"> Hal ini berarti data </w:t>
      </w:r>
      <w:r w:rsidR="00947666" w:rsidRPr="00450C46">
        <w:rPr>
          <w:rFonts w:ascii="Times New Roman" w:hAnsi="Times New Roman" w:cs="Times New Roman"/>
          <w:sz w:val="24"/>
          <w:szCs w:val="24"/>
        </w:rPr>
        <w:t>berasal dari</w:t>
      </w:r>
      <w:r w:rsidR="00947666">
        <w:rPr>
          <w:rFonts w:ascii="Times New Roman" w:hAnsi="Times New Roman" w:cs="Times New Roman"/>
          <w:sz w:val="24"/>
          <w:szCs w:val="24"/>
        </w:rPr>
        <w:t xml:space="preserve"> </w:t>
      </w:r>
      <w:r w:rsidR="00947666" w:rsidRPr="00450C46">
        <w:rPr>
          <w:rFonts w:ascii="Times New Roman" w:hAnsi="Times New Roman" w:cs="Times New Roman"/>
          <w:sz w:val="24"/>
          <w:szCs w:val="24"/>
        </w:rPr>
        <w:t>populasi yang berdistribusi normal.</w:t>
      </w:r>
      <w:r w:rsidR="00947666">
        <w:rPr>
          <w:rFonts w:ascii="Times New Roman" w:hAnsi="Times New Roman" w:cs="Times New Roman"/>
          <w:sz w:val="24"/>
          <w:szCs w:val="24"/>
        </w:rPr>
        <w:t xml:space="preserve"> Dengan kata lain, model regresi ini terdistribusi normal dan layak untuk dilakukan uji selanjutnya.</w:t>
      </w:r>
    </w:p>
    <w:p w:rsidR="00947666" w:rsidRPr="00C44FCE" w:rsidRDefault="00947666" w:rsidP="00C44FCE">
      <w:pPr>
        <w:spacing w:after="0" w:line="360" w:lineRule="auto"/>
        <w:jc w:val="both"/>
        <w:rPr>
          <w:rFonts w:ascii="Times New Roman" w:hAnsi="Times New Roman" w:cs="Times New Roman"/>
          <w:b/>
          <w:sz w:val="24"/>
          <w:szCs w:val="24"/>
          <w:lang w:val="en-US"/>
        </w:rPr>
      </w:pPr>
      <w:r w:rsidRPr="00C44FCE">
        <w:rPr>
          <w:rFonts w:ascii="Times New Roman" w:hAnsi="Times New Roman" w:cs="Times New Roman"/>
          <w:b/>
          <w:sz w:val="24"/>
          <w:szCs w:val="24"/>
          <w:lang w:val="en-US"/>
        </w:rPr>
        <w:t>Uji Autokorelasi</w:t>
      </w:r>
    </w:p>
    <w:p w:rsidR="00947666" w:rsidRPr="000133B7" w:rsidRDefault="00140CEC" w:rsidP="00AC461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947666">
        <w:rPr>
          <w:rFonts w:ascii="Times New Roman" w:hAnsi="Times New Roman" w:cs="Times New Roman"/>
          <w:sz w:val="24"/>
          <w:szCs w:val="24"/>
        </w:rPr>
        <w:t xml:space="preserve">ilai Durbin Watson sebesar 2,399 di atas 2 (DW&gt;2). Dengan demikian dapat </w:t>
      </w:r>
      <w:r w:rsidR="00947666" w:rsidRPr="000133B7">
        <w:rPr>
          <w:rFonts w:ascii="Times New Roman" w:hAnsi="Times New Roman" w:cs="Times New Roman"/>
          <w:sz w:val="24"/>
          <w:szCs w:val="24"/>
        </w:rPr>
        <w:t xml:space="preserve">disimpulkan </w:t>
      </w:r>
      <w:r w:rsidR="00947666">
        <w:rPr>
          <w:rFonts w:ascii="Times New Roman" w:hAnsi="Times New Roman" w:cs="Times New Roman"/>
          <w:sz w:val="24"/>
          <w:szCs w:val="24"/>
        </w:rPr>
        <w:t xml:space="preserve">bahwa </w:t>
      </w:r>
      <w:r w:rsidR="00947666" w:rsidRPr="000133B7">
        <w:rPr>
          <w:rFonts w:ascii="Times New Roman" w:hAnsi="Times New Roman" w:cs="Times New Roman"/>
          <w:sz w:val="24"/>
          <w:szCs w:val="24"/>
        </w:rPr>
        <w:t>terdapat autokorelasi negatif</w:t>
      </w:r>
      <w:r w:rsidR="00947666">
        <w:rPr>
          <w:rFonts w:ascii="Times New Roman" w:hAnsi="Times New Roman" w:cs="Times New Roman"/>
          <w:sz w:val="24"/>
          <w:szCs w:val="24"/>
        </w:rPr>
        <w:t xml:space="preserve"> pada seluruh data yang digunakan pada model regresi ini</w:t>
      </w:r>
      <w:r w:rsidR="00947666" w:rsidRPr="000133B7">
        <w:rPr>
          <w:rFonts w:ascii="Times New Roman" w:hAnsi="Times New Roman" w:cs="Times New Roman"/>
          <w:sz w:val="24"/>
          <w:szCs w:val="24"/>
        </w:rPr>
        <w:t>.</w:t>
      </w:r>
    </w:p>
    <w:p w:rsidR="00947666" w:rsidRPr="00C44FCE" w:rsidRDefault="00947666" w:rsidP="00C44FCE">
      <w:pPr>
        <w:spacing w:after="0" w:line="360" w:lineRule="auto"/>
        <w:jc w:val="both"/>
        <w:rPr>
          <w:rFonts w:ascii="Times New Roman" w:hAnsi="Times New Roman" w:cs="Times New Roman"/>
          <w:b/>
          <w:sz w:val="24"/>
          <w:szCs w:val="24"/>
        </w:rPr>
      </w:pPr>
      <w:r w:rsidRPr="00C44FCE">
        <w:rPr>
          <w:rFonts w:ascii="Times New Roman" w:hAnsi="Times New Roman" w:cs="Times New Roman"/>
          <w:b/>
          <w:sz w:val="24"/>
          <w:szCs w:val="24"/>
        </w:rPr>
        <w:t>Uji multikoleniaritas</w:t>
      </w:r>
    </w:p>
    <w:p w:rsidR="00947666" w:rsidRPr="008C25D4" w:rsidRDefault="00947666" w:rsidP="000D70AC">
      <w:pPr>
        <w:tabs>
          <w:tab w:val="left" w:pos="426"/>
        </w:tabs>
        <w:spacing w:line="360"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40CEC">
        <w:rPr>
          <w:rFonts w:ascii="Times New Roman" w:hAnsi="Times New Roman" w:cs="Times New Roman"/>
          <w:sz w:val="24"/>
          <w:szCs w:val="24"/>
        </w:rPr>
        <w:t xml:space="preserve"> </w:t>
      </w:r>
      <w:r w:rsidRPr="00140CEC">
        <w:rPr>
          <w:rFonts w:ascii="Times New Roman" w:hAnsi="Times New Roman" w:cs="Times New Roman"/>
          <w:iCs/>
          <w:sz w:val="24"/>
          <w:szCs w:val="24"/>
        </w:rPr>
        <w:t xml:space="preserve">Hutang </w:t>
      </w:r>
      <w:r w:rsidRPr="00CD5C8C">
        <w:rPr>
          <w:rFonts w:ascii="Times New Roman" w:hAnsi="Times New Roman" w:cs="Times New Roman"/>
          <w:iCs/>
          <w:sz w:val="24"/>
          <w:szCs w:val="24"/>
        </w:rPr>
        <w:t>Jangka pendek (X1) dan Hutang Jangka panjang (X</w:t>
      </w:r>
      <w:r>
        <w:rPr>
          <w:rFonts w:ascii="Times New Roman" w:hAnsi="Times New Roman" w:cs="Times New Roman"/>
          <w:iCs/>
          <w:sz w:val="24"/>
          <w:szCs w:val="24"/>
        </w:rPr>
        <w:t>2</w:t>
      </w:r>
      <w:r w:rsidRPr="00CD5C8C">
        <w:rPr>
          <w:rFonts w:ascii="Times New Roman" w:hAnsi="Times New Roman" w:cs="Times New Roman"/>
          <w:iCs/>
          <w:sz w:val="24"/>
          <w:szCs w:val="24"/>
        </w:rPr>
        <w:t xml:space="preserve">) </w:t>
      </w:r>
      <w:r>
        <w:rPr>
          <w:rFonts w:ascii="Times New Roman" w:hAnsi="Times New Roman" w:cs="Times New Roman"/>
          <w:sz w:val="24"/>
          <w:szCs w:val="24"/>
        </w:rPr>
        <w:t>mempunyai nilai tolerance sebesar 0,998 dengan nilai VIF sebesar 1,002. Karena nilai tolerance sebesar</w:t>
      </w:r>
      <w:r>
        <w:rPr>
          <w:rFonts w:ascii="Times New Roman" w:hAnsi="Times New Roman" w:cs="Times New Roman"/>
          <w:i/>
          <w:iCs/>
          <w:sz w:val="24"/>
          <w:szCs w:val="24"/>
        </w:rPr>
        <w:t xml:space="preserve"> </w:t>
      </w:r>
      <w:r>
        <w:rPr>
          <w:rFonts w:ascii="Times New Roman" w:hAnsi="Times New Roman" w:cs="Times New Roman"/>
          <w:sz w:val="24"/>
          <w:szCs w:val="24"/>
        </w:rPr>
        <w:t>0,998 lebih besar dari 0,1 (0,998 &gt; 0,1) dan nilai VIF sebesar 1,002 lebih kecil dari 10 (1,002&lt; 10), maka dapat disimpulkan</w:t>
      </w:r>
      <w:r>
        <w:rPr>
          <w:rFonts w:ascii="Times New Roman" w:hAnsi="Times New Roman" w:cs="Times New Roman"/>
          <w:i/>
          <w:iCs/>
          <w:sz w:val="24"/>
          <w:szCs w:val="24"/>
        </w:rPr>
        <w:t xml:space="preserve"> </w:t>
      </w:r>
      <w:r>
        <w:rPr>
          <w:rFonts w:ascii="Times New Roman" w:hAnsi="Times New Roman" w:cs="Times New Roman"/>
          <w:sz w:val="24"/>
          <w:szCs w:val="24"/>
        </w:rPr>
        <w:t>bahwa tidak terdapat gejala multikolinieritas antar variabel bebas dalam model regresi.</w:t>
      </w:r>
    </w:p>
    <w:p w:rsidR="00947666" w:rsidRPr="00140CEC" w:rsidRDefault="00947666" w:rsidP="00140CEC">
      <w:pPr>
        <w:spacing w:after="0" w:line="360" w:lineRule="auto"/>
        <w:jc w:val="both"/>
        <w:rPr>
          <w:rFonts w:ascii="Times New Roman" w:hAnsi="Times New Roman" w:cs="Times New Roman"/>
          <w:b/>
          <w:sz w:val="24"/>
          <w:szCs w:val="24"/>
        </w:rPr>
      </w:pPr>
      <w:r w:rsidRPr="00140CEC">
        <w:rPr>
          <w:rFonts w:ascii="Times New Roman" w:hAnsi="Times New Roman" w:cs="Times New Roman"/>
          <w:b/>
          <w:sz w:val="24"/>
          <w:szCs w:val="24"/>
        </w:rPr>
        <w:t>Analisi Regresi Linear Berganda</w:t>
      </w:r>
      <w:r w:rsidRPr="00140CEC">
        <w:rPr>
          <w:rFonts w:ascii="Times New Roman" w:hAnsi="Times New Roman" w:cs="Times New Roman"/>
          <w:sz w:val="24"/>
          <w:szCs w:val="24"/>
        </w:rPr>
        <w:t>.</w:t>
      </w:r>
    </w:p>
    <w:p w:rsidR="00947666" w:rsidRPr="00754684" w:rsidRDefault="00947666" w:rsidP="00AC4619">
      <w:pPr>
        <w:pStyle w:val="ListParagraph"/>
        <w:tabs>
          <w:tab w:val="left" w:pos="567"/>
        </w:tabs>
        <w:spacing w:line="360" w:lineRule="auto"/>
        <w:ind w:left="0"/>
        <w:jc w:val="both"/>
        <w:rPr>
          <w:rFonts w:ascii="Times New Roman" w:hAnsi="Times New Roman" w:cs="Times New Roman"/>
          <w:b/>
          <w:sz w:val="24"/>
          <w:szCs w:val="24"/>
        </w:rPr>
      </w:pPr>
      <w:r w:rsidRPr="00754684">
        <w:rPr>
          <w:rFonts w:ascii="Times New Roman" w:hAnsi="Times New Roman" w:cs="Times New Roman"/>
          <w:b/>
          <w:sz w:val="24"/>
          <w:szCs w:val="24"/>
        </w:rPr>
        <w:lastRenderedPageBreak/>
        <w:t>Hasil Analisis Regresi Linear Berganda</w:t>
      </w:r>
    </w:p>
    <w:tbl>
      <w:tblPr>
        <w:tblpPr w:leftFromText="180" w:rightFromText="180" w:vertAnchor="text" w:tblpX="426" w:tblpY="1"/>
        <w:tblOverlap w:val="never"/>
        <w:tblW w:w="4111" w:type="dxa"/>
        <w:tblBorders>
          <w:top w:val="single" w:sz="8" w:space="0" w:color="000000"/>
          <w:bottom w:val="single" w:sz="8" w:space="0" w:color="000000"/>
        </w:tblBorders>
        <w:tblLayout w:type="fixed"/>
        <w:tblCellMar>
          <w:left w:w="0" w:type="dxa"/>
          <w:right w:w="0" w:type="dxa"/>
        </w:tblCellMar>
        <w:tblLook w:val="0000"/>
      </w:tblPr>
      <w:tblGrid>
        <w:gridCol w:w="386"/>
        <w:gridCol w:w="1032"/>
        <w:gridCol w:w="2693"/>
      </w:tblGrid>
      <w:tr w:rsidR="00947666" w:rsidRPr="00272176" w:rsidTr="00140CEC">
        <w:trPr>
          <w:cantSplit/>
        </w:trPr>
        <w:tc>
          <w:tcPr>
            <w:tcW w:w="1418" w:type="dxa"/>
            <w:gridSpan w:val="2"/>
            <w:vMerge w:val="restart"/>
            <w:shd w:val="clear" w:color="auto" w:fill="FFFFFF"/>
            <w:vAlign w:val="bottom"/>
          </w:tcPr>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Model</w:t>
            </w:r>
          </w:p>
        </w:tc>
        <w:tc>
          <w:tcPr>
            <w:tcW w:w="2693" w:type="dxa"/>
            <w:shd w:val="clear" w:color="auto" w:fill="FFFFFF"/>
            <w:vAlign w:val="bottom"/>
          </w:tcPr>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Unstandardized</w:t>
            </w:r>
          </w:p>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 xml:space="preserve"> Coefficients</w:t>
            </w:r>
          </w:p>
        </w:tc>
      </w:tr>
      <w:tr w:rsidR="00947666" w:rsidRPr="00272176" w:rsidTr="00140CEC">
        <w:trPr>
          <w:cantSplit/>
          <w:trHeight w:val="277"/>
        </w:trPr>
        <w:tc>
          <w:tcPr>
            <w:tcW w:w="1418" w:type="dxa"/>
            <w:gridSpan w:val="2"/>
            <w:vMerge/>
            <w:tcBorders>
              <w:bottom w:val="single" w:sz="8" w:space="0" w:color="000000"/>
            </w:tcBorders>
            <w:shd w:val="clear" w:color="auto" w:fill="FFFFFF"/>
            <w:vAlign w:val="bottom"/>
          </w:tcPr>
          <w:p w:rsidR="00947666" w:rsidRPr="00960A4D" w:rsidRDefault="00947666" w:rsidP="00AC4619">
            <w:pPr>
              <w:autoSpaceDE w:val="0"/>
              <w:autoSpaceDN w:val="0"/>
              <w:adjustRightInd w:val="0"/>
              <w:spacing w:after="0" w:line="360" w:lineRule="auto"/>
              <w:rPr>
                <w:rFonts w:ascii="Times New Roman" w:hAnsi="Times New Roman" w:cs="Times New Roman"/>
                <w:color w:val="000000"/>
                <w:sz w:val="24"/>
                <w:szCs w:val="24"/>
              </w:rPr>
            </w:pPr>
          </w:p>
        </w:tc>
        <w:tc>
          <w:tcPr>
            <w:tcW w:w="2693" w:type="dxa"/>
            <w:tcBorders>
              <w:bottom w:val="single" w:sz="8" w:space="0" w:color="000000"/>
            </w:tcBorders>
            <w:shd w:val="clear" w:color="auto" w:fill="FFFFFF"/>
            <w:vAlign w:val="bottom"/>
          </w:tcPr>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B</w:t>
            </w:r>
          </w:p>
        </w:tc>
      </w:tr>
      <w:tr w:rsidR="00947666" w:rsidRPr="00272176" w:rsidTr="00140CEC">
        <w:trPr>
          <w:cantSplit/>
        </w:trPr>
        <w:tc>
          <w:tcPr>
            <w:tcW w:w="386" w:type="dxa"/>
            <w:vMerge w:val="restart"/>
            <w:tcBorders>
              <w:top w:val="single" w:sz="8" w:space="0" w:color="000000"/>
              <w:bottom w:val="nil"/>
            </w:tcBorders>
            <w:shd w:val="clear" w:color="auto" w:fill="FFFFFF"/>
          </w:tcPr>
          <w:p w:rsidR="00947666" w:rsidRPr="00960A4D"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960A4D">
              <w:rPr>
                <w:rFonts w:ascii="Times New Roman" w:hAnsi="Times New Roman" w:cs="Times New Roman"/>
                <w:color w:val="000000"/>
                <w:sz w:val="24"/>
                <w:szCs w:val="24"/>
              </w:rPr>
              <w:t>1</w:t>
            </w:r>
          </w:p>
        </w:tc>
        <w:tc>
          <w:tcPr>
            <w:tcW w:w="1032" w:type="dxa"/>
            <w:tcBorders>
              <w:top w:val="single" w:sz="8" w:space="0" w:color="000000"/>
              <w:bottom w:val="nil"/>
            </w:tcBorders>
            <w:shd w:val="clear" w:color="auto" w:fill="FFFFFF"/>
          </w:tcPr>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(Constant)</w:t>
            </w:r>
          </w:p>
        </w:tc>
        <w:tc>
          <w:tcPr>
            <w:tcW w:w="2693" w:type="dxa"/>
            <w:tcBorders>
              <w:top w:val="single" w:sz="8" w:space="0" w:color="000000"/>
              <w:bottom w:val="nil"/>
            </w:tcBorders>
            <w:shd w:val="clear" w:color="auto" w:fill="FFFFFF"/>
            <w:vAlign w:val="center"/>
          </w:tcPr>
          <w:p w:rsidR="00947666" w:rsidRPr="00940A46"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40A46">
              <w:rPr>
                <w:rFonts w:ascii="Times New Roman" w:hAnsi="Times New Roman" w:cs="Times New Roman"/>
                <w:color w:val="000000"/>
                <w:sz w:val="24"/>
                <w:szCs w:val="24"/>
              </w:rPr>
              <w:t>19,124</w:t>
            </w:r>
          </w:p>
        </w:tc>
      </w:tr>
      <w:tr w:rsidR="00947666" w:rsidRPr="00272176" w:rsidTr="00140CEC">
        <w:trPr>
          <w:cantSplit/>
        </w:trPr>
        <w:tc>
          <w:tcPr>
            <w:tcW w:w="386" w:type="dxa"/>
            <w:vMerge/>
            <w:tcBorders>
              <w:top w:val="nil"/>
              <w:bottom w:val="nil"/>
            </w:tcBorders>
            <w:shd w:val="clear" w:color="auto" w:fill="FFFFFF"/>
          </w:tcPr>
          <w:p w:rsidR="00947666" w:rsidRPr="00960A4D" w:rsidRDefault="00947666" w:rsidP="00AC4619">
            <w:pPr>
              <w:autoSpaceDE w:val="0"/>
              <w:autoSpaceDN w:val="0"/>
              <w:adjustRightInd w:val="0"/>
              <w:spacing w:after="0" w:line="360" w:lineRule="auto"/>
              <w:rPr>
                <w:rFonts w:ascii="Times New Roman" w:hAnsi="Times New Roman" w:cs="Times New Roman"/>
                <w:sz w:val="24"/>
                <w:szCs w:val="24"/>
              </w:rPr>
            </w:pPr>
          </w:p>
        </w:tc>
        <w:tc>
          <w:tcPr>
            <w:tcW w:w="1032" w:type="dxa"/>
            <w:tcBorders>
              <w:top w:val="nil"/>
              <w:bottom w:val="nil"/>
            </w:tcBorders>
            <w:shd w:val="clear" w:color="auto" w:fill="FFFFFF"/>
          </w:tcPr>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X1</w:t>
            </w:r>
          </w:p>
        </w:tc>
        <w:tc>
          <w:tcPr>
            <w:tcW w:w="2693" w:type="dxa"/>
            <w:tcBorders>
              <w:top w:val="nil"/>
              <w:bottom w:val="nil"/>
            </w:tcBorders>
            <w:shd w:val="clear" w:color="auto" w:fill="FFFFFF"/>
            <w:vAlign w:val="center"/>
          </w:tcPr>
          <w:p w:rsidR="00947666" w:rsidRPr="00940A46"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40A46">
              <w:rPr>
                <w:rFonts w:ascii="Times New Roman" w:hAnsi="Times New Roman" w:cs="Times New Roman"/>
                <w:color w:val="000000"/>
                <w:sz w:val="24"/>
                <w:szCs w:val="24"/>
              </w:rPr>
              <w:t>2,454</w:t>
            </w:r>
          </w:p>
        </w:tc>
      </w:tr>
      <w:tr w:rsidR="00947666" w:rsidRPr="00272176" w:rsidTr="00140CEC">
        <w:trPr>
          <w:cantSplit/>
          <w:trHeight w:val="436"/>
        </w:trPr>
        <w:tc>
          <w:tcPr>
            <w:tcW w:w="386" w:type="dxa"/>
            <w:vMerge/>
            <w:tcBorders>
              <w:top w:val="nil"/>
              <w:bottom w:val="single" w:sz="8" w:space="0" w:color="000000"/>
            </w:tcBorders>
            <w:shd w:val="clear" w:color="auto" w:fill="FFFFFF"/>
          </w:tcPr>
          <w:p w:rsidR="00947666" w:rsidRPr="00960A4D" w:rsidRDefault="00947666" w:rsidP="00AC4619">
            <w:pPr>
              <w:autoSpaceDE w:val="0"/>
              <w:autoSpaceDN w:val="0"/>
              <w:adjustRightInd w:val="0"/>
              <w:spacing w:after="0" w:line="360" w:lineRule="auto"/>
              <w:rPr>
                <w:rFonts w:ascii="Times New Roman" w:hAnsi="Times New Roman" w:cs="Times New Roman"/>
                <w:color w:val="000000"/>
                <w:sz w:val="24"/>
                <w:szCs w:val="24"/>
              </w:rPr>
            </w:pPr>
          </w:p>
        </w:tc>
        <w:tc>
          <w:tcPr>
            <w:tcW w:w="1032" w:type="dxa"/>
            <w:tcBorders>
              <w:top w:val="nil"/>
              <w:bottom w:val="single" w:sz="8" w:space="0" w:color="000000"/>
            </w:tcBorders>
            <w:shd w:val="clear" w:color="auto" w:fill="FFFFFF"/>
          </w:tcPr>
          <w:p w:rsidR="00947666" w:rsidRPr="00960A4D"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60A4D">
              <w:rPr>
                <w:rFonts w:ascii="Times New Roman" w:hAnsi="Times New Roman" w:cs="Times New Roman"/>
                <w:color w:val="000000"/>
                <w:sz w:val="24"/>
                <w:szCs w:val="24"/>
              </w:rPr>
              <w:t>X2</w:t>
            </w:r>
          </w:p>
        </w:tc>
        <w:tc>
          <w:tcPr>
            <w:tcW w:w="2693" w:type="dxa"/>
            <w:tcBorders>
              <w:top w:val="nil"/>
              <w:bottom w:val="single" w:sz="8" w:space="0" w:color="000000"/>
            </w:tcBorders>
            <w:shd w:val="clear" w:color="auto" w:fill="FFFFFF"/>
            <w:vAlign w:val="center"/>
          </w:tcPr>
          <w:p w:rsidR="00947666" w:rsidRPr="00940A46"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940A46">
              <w:rPr>
                <w:rFonts w:ascii="Times New Roman" w:hAnsi="Times New Roman" w:cs="Times New Roman"/>
                <w:color w:val="000000"/>
                <w:sz w:val="24"/>
                <w:szCs w:val="24"/>
              </w:rPr>
              <w:t>2,106</w:t>
            </w:r>
          </w:p>
        </w:tc>
      </w:tr>
    </w:tbl>
    <w:p w:rsidR="00947666" w:rsidRPr="00CC492E" w:rsidRDefault="00947666" w:rsidP="00140CEC">
      <w:pPr>
        <w:tabs>
          <w:tab w:val="left" w:pos="426"/>
        </w:tabs>
        <w:spacing w:line="360" w:lineRule="auto"/>
        <w:ind w:left="284"/>
        <w:jc w:val="both"/>
        <w:rPr>
          <w:rFonts w:ascii="Times New Roman" w:eastAsiaTheme="minorEastAsia" w:hAnsi="Times New Roman" w:cs="Times New Roman"/>
          <w:sz w:val="24"/>
          <w:szCs w:val="24"/>
        </w:rPr>
      </w:pPr>
      <w:r w:rsidRPr="00A35325">
        <w:rPr>
          <w:rFonts w:ascii="Times New Roman" w:eastAsiaTheme="minorEastAsia" w:hAnsi="Times New Roman" w:cs="Times New Roman"/>
          <w:i/>
          <w:sz w:val="24"/>
          <w:szCs w:val="24"/>
        </w:rPr>
        <w:t>Sumber:</w:t>
      </w:r>
      <w:r>
        <w:rPr>
          <w:rFonts w:ascii="Times New Roman" w:eastAsiaTheme="minorEastAsia" w:hAnsi="Times New Roman" w:cs="Times New Roman"/>
          <w:i/>
          <w:sz w:val="24"/>
          <w:szCs w:val="24"/>
        </w:rPr>
        <w:t xml:space="preserve"> Data olahan</w:t>
      </w:r>
      <w:r w:rsidRPr="00A35325">
        <w:rPr>
          <w:rFonts w:ascii="Times New Roman" w:eastAsiaTheme="minorEastAsia" w:hAnsi="Times New Roman" w:cs="Times New Roman"/>
          <w:i/>
          <w:sz w:val="24"/>
          <w:szCs w:val="24"/>
        </w:rPr>
        <w:t xml:space="preserve"> Spss Versi 23</w:t>
      </w:r>
    </w:p>
    <w:p w:rsidR="00947666" w:rsidRDefault="00947666" w:rsidP="00AC4619">
      <w:pPr>
        <w:autoSpaceDE w:val="0"/>
        <w:autoSpaceDN w:val="0"/>
        <w:adjustRightInd w:val="0"/>
        <w:spacing w:after="0" w:line="360" w:lineRule="auto"/>
        <w:ind w:firstLine="720"/>
        <w:rPr>
          <w:rFonts w:ascii="Times New Roman" w:hAnsi="Times New Roman" w:cs="Times New Roman"/>
          <w:sz w:val="24"/>
          <w:szCs w:val="24"/>
        </w:rPr>
      </w:pPr>
      <w:r w:rsidRPr="0067135B">
        <w:rPr>
          <w:rFonts w:ascii="Times New Roman" w:hAnsi="Times New Roman" w:cs="Times New Roman"/>
          <w:sz w:val="24"/>
          <w:szCs w:val="24"/>
        </w:rPr>
        <w:t xml:space="preserve">Dari tabel 33 </w:t>
      </w:r>
      <w:r>
        <w:rPr>
          <w:rFonts w:ascii="Times New Roman" w:hAnsi="Times New Roman" w:cs="Times New Roman"/>
          <w:sz w:val="24"/>
          <w:szCs w:val="24"/>
        </w:rPr>
        <w:t>di atas menunjukkan bahwa persamaan regresi linier berganda yang diperoleh dari hasil analisis yaitu:</w:t>
      </w:r>
    </w:p>
    <w:p w:rsidR="00947666" w:rsidRPr="007A6C1C" w:rsidRDefault="00947666" w:rsidP="00AC4619">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Y = 19,124+ 2,454X</w:t>
      </w:r>
      <w:r>
        <w:rPr>
          <w:rFonts w:ascii="Times New Roman" w:hAnsi="Times New Roman" w:cs="Times New Roman"/>
          <w:b/>
          <w:bCs/>
          <w:sz w:val="16"/>
          <w:szCs w:val="16"/>
        </w:rPr>
        <w:t xml:space="preserve">1 </w:t>
      </w:r>
      <w:r>
        <w:rPr>
          <w:rFonts w:ascii="Times New Roman" w:hAnsi="Times New Roman" w:cs="Times New Roman"/>
          <w:b/>
          <w:bCs/>
          <w:sz w:val="24"/>
          <w:szCs w:val="24"/>
        </w:rPr>
        <w:t>+2,106X</w:t>
      </w:r>
      <w:r>
        <w:rPr>
          <w:rFonts w:ascii="Times New Roman" w:hAnsi="Times New Roman" w:cs="Times New Roman"/>
          <w:b/>
          <w:bCs/>
          <w:sz w:val="16"/>
          <w:szCs w:val="16"/>
        </w:rPr>
        <w:t>2</w:t>
      </w:r>
    </w:p>
    <w:p w:rsidR="00947666" w:rsidRDefault="00947666" w:rsidP="00AC46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Persamaan regresi diatas dapat diartikan sebagai berikut:</w:t>
      </w:r>
    </w:p>
    <w:p w:rsidR="00947666" w:rsidRDefault="00947666" w:rsidP="00AC4619">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 Konstanta</w:t>
      </w:r>
    </w:p>
    <w:p w:rsidR="00947666" w:rsidRDefault="00947666" w:rsidP="00AC4619">
      <w:pPr>
        <w:autoSpaceDE w:val="0"/>
        <w:autoSpaceDN w:val="0"/>
        <w:adjustRightInd w:val="0"/>
        <w:spacing w:after="0" w:line="360" w:lineRule="auto"/>
        <w:ind w:left="709"/>
        <w:jc w:val="both"/>
        <w:rPr>
          <w:rFonts w:ascii="Times New Roman" w:hAnsi="Times New Roman" w:cs="Times New Roman"/>
          <w:sz w:val="24"/>
          <w:szCs w:val="24"/>
        </w:rPr>
      </w:pPr>
      <w:r w:rsidRPr="00940A46">
        <w:rPr>
          <w:rFonts w:ascii="Times New Roman" w:hAnsi="Times New Roman" w:cs="Times New Roman"/>
          <w:sz w:val="24"/>
          <w:szCs w:val="24"/>
        </w:rPr>
        <w:t xml:space="preserve">Konstanta sebesar </w:t>
      </w:r>
      <w:r w:rsidRPr="00792E92">
        <w:rPr>
          <w:rFonts w:ascii="Times New Roman" w:hAnsi="Times New Roman" w:cs="Times New Roman"/>
          <w:bCs/>
          <w:sz w:val="24"/>
          <w:szCs w:val="24"/>
        </w:rPr>
        <w:t>19,124</w:t>
      </w:r>
      <w:r>
        <w:rPr>
          <w:rFonts w:ascii="Times New Roman" w:hAnsi="Times New Roman" w:cs="Times New Roman"/>
          <w:b/>
          <w:bCs/>
          <w:sz w:val="24"/>
          <w:szCs w:val="24"/>
        </w:rPr>
        <w:t xml:space="preserve"> </w:t>
      </w:r>
      <w:r w:rsidRPr="00940A46">
        <w:rPr>
          <w:rFonts w:ascii="Times New Roman" w:hAnsi="Times New Roman" w:cs="Times New Roman"/>
          <w:sz w:val="24"/>
          <w:szCs w:val="24"/>
        </w:rPr>
        <w:t xml:space="preserve">menunjukan bahwa jika hutang jangka </w:t>
      </w:r>
      <w:r>
        <w:rPr>
          <w:rFonts w:ascii="Times New Roman" w:hAnsi="Times New Roman" w:cs="Times New Roman"/>
          <w:sz w:val="24"/>
          <w:szCs w:val="24"/>
        </w:rPr>
        <w:t xml:space="preserve">pendek </w:t>
      </w:r>
      <w:r w:rsidRPr="00940A46">
        <w:rPr>
          <w:rFonts w:ascii="Times New Roman" w:hAnsi="Times New Roman" w:cs="Times New Roman"/>
          <w:sz w:val="24"/>
          <w:szCs w:val="24"/>
        </w:rPr>
        <w:t>(X1) dan hutang jangka panjang (X2) sama dengan nol, artinya jika tidak</w:t>
      </w:r>
      <w:r>
        <w:rPr>
          <w:rFonts w:ascii="Times New Roman" w:hAnsi="Times New Roman" w:cs="Times New Roman"/>
          <w:sz w:val="24"/>
          <w:szCs w:val="24"/>
        </w:rPr>
        <w:t xml:space="preserve"> </w:t>
      </w:r>
      <w:r w:rsidRPr="00940A46">
        <w:rPr>
          <w:rFonts w:ascii="Times New Roman" w:hAnsi="Times New Roman" w:cs="Times New Roman"/>
          <w:sz w:val="24"/>
          <w:szCs w:val="24"/>
        </w:rPr>
        <w:t>ada hutang jangka pendek dan hutang ja</w:t>
      </w:r>
      <w:r>
        <w:rPr>
          <w:rFonts w:ascii="Times New Roman" w:hAnsi="Times New Roman" w:cs="Times New Roman"/>
          <w:sz w:val="24"/>
          <w:szCs w:val="24"/>
        </w:rPr>
        <w:t xml:space="preserve">ngka panjang maka profitabilitas </w:t>
      </w:r>
      <w:r w:rsidRPr="00940A46">
        <w:rPr>
          <w:rFonts w:ascii="Times New Roman" w:hAnsi="Times New Roman" w:cs="Times New Roman"/>
          <w:sz w:val="24"/>
          <w:szCs w:val="24"/>
        </w:rPr>
        <w:t xml:space="preserve">akan sebesar </w:t>
      </w:r>
      <w:r w:rsidRPr="00792E92">
        <w:rPr>
          <w:rFonts w:ascii="Times New Roman" w:hAnsi="Times New Roman" w:cs="Times New Roman"/>
          <w:bCs/>
          <w:sz w:val="24"/>
          <w:szCs w:val="24"/>
        </w:rPr>
        <w:t>19,124</w:t>
      </w:r>
      <w:r w:rsidRPr="00940A46">
        <w:rPr>
          <w:rFonts w:ascii="Times New Roman" w:hAnsi="Times New Roman" w:cs="Times New Roman"/>
          <w:sz w:val="24"/>
          <w:szCs w:val="24"/>
        </w:rPr>
        <w:t>. Dengan kata lain jika tidak ada variabel lain yang</w:t>
      </w:r>
      <w:r>
        <w:rPr>
          <w:rFonts w:ascii="Times New Roman" w:hAnsi="Times New Roman" w:cs="Times New Roman"/>
          <w:sz w:val="24"/>
          <w:szCs w:val="24"/>
        </w:rPr>
        <w:t xml:space="preserve"> </w:t>
      </w:r>
      <w:r w:rsidRPr="00940A46">
        <w:rPr>
          <w:rFonts w:ascii="Times New Roman" w:hAnsi="Times New Roman" w:cs="Times New Roman"/>
          <w:sz w:val="24"/>
          <w:szCs w:val="24"/>
        </w:rPr>
        <w:t>mendukung, maka profitabilitas</w:t>
      </w:r>
      <w:r>
        <w:rPr>
          <w:rFonts w:ascii="Times New Roman" w:hAnsi="Times New Roman" w:cs="Times New Roman"/>
          <w:sz w:val="24"/>
          <w:szCs w:val="24"/>
        </w:rPr>
        <w:t xml:space="preserve"> akan tetap memiliki nilai </w:t>
      </w:r>
      <w:r w:rsidRPr="00792E92">
        <w:rPr>
          <w:rFonts w:ascii="Times New Roman" w:hAnsi="Times New Roman" w:cs="Times New Roman"/>
          <w:bCs/>
          <w:sz w:val="24"/>
          <w:szCs w:val="24"/>
        </w:rPr>
        <w:t>19,124</w:t>
      </w:r>
      <w:r>
        <w:rPr>
          <w:rFonts w:ascii="Times New Roman" w:hAnsi="Times New Roman" w:cs="Times New Roman"/>
          <w:sz w:val="24"/>
          <w:szCs w:val="24"/>
        </w:rPr>
        <w:t>.</w:t>
      </w:r>
    </w:p>
    <w:p w:rsidR="00947666" w:rsidRPr="00792E92" w:rsidRDefault="00947666" w:rsidP="00AC4619">
      <w:pPr>
        <w:autoSpaceDE w:val="0"/>
        <w:autoSpaceDN w:val="0"/>
        <w:adjustRightInd w:val="0"/>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b. Kofesien Regresi X</w:t>
      </w:r>
      <w:r>
        <w:rPr>
          <w:rFonts w:ascii="Times New Roman" w:hAnsi="Times New Roman" w:cs="Times New Roman"/>
          <w:sz w:val="16"/>
          <w:szCs w:val="16"/>
        </w:rPr>
        <w:t>1</w:t>
      </w:r>
    </w:p>
    <w:p w:rsidR="00947666" w:rsidRDefault="00947666" w:rsidP="00140CEC">
      <w:pPr>
        <w:autoSpaceDE w:val="0"/>
        <w:autoSpaceDN w:val="0"/>
        <w:adjustRightInd w:val="0"/>
        <w:spacing w:after="0" w:line="360" w:lineRule="auto"/>
        <w:ind w:left="709" w:right="48"/>
        <w:jc w:val="both"/>
        <w:rPr>
          <w:rFonts w:ascii="Times New Roman" w:hAnsi="Times New Roman" w:cs="Times New Roman"/>
          <w:sz w:val="24"/>
          <w:szCs w:val="24"/>
        </w:rPr>
      </w:pPr>
      <w:r>
        <w:rPr>
          <w:rFonts w:ascii="Times New Roman" w:hAnsi="Times New Roman" w:cs="Times New Roman"/>
          <w:sz w:val="24"/>
          <w:szCs w:val="24"/>
        </w:rPr>
        <w:t xml:space="preserve">Nilakoefisien variabel independen X1 (hutang jangka pendek) sebesar 2,454. Artinya bahwa setiap kenaikan 1 persen nilai X1 akan </w:t>
      </w:r>
      <w:r>
        <w:rPr>
          <w:rFonts w:ascii="Times New Roman" w:hAnsi="Times New Roman" w:cs="Times New Roman"/>
          <w:sz w:val="24"/>
          <w:szCs w:val="24"/>
        </w:rPr>
        <w:lastRenderedPageBreak/>
        <w:t>mengakibatkan profitabilitas bertambah sebesar 2,454 persen dengan asumsi bahwa variabel lain tidak mempengaruhi atau nilainya tetap.</w:t>
      </w:r>
    </w:p>
    <w:p w:rsidR="00947666" w:rsidRDefault="00947666" w:rsidP="00AC4619">
      <w:pPr>
        <w:autoSpaceDE w:val="0"/>
        <w:autoSpaceDN w:val="0"/>
        <w:adjustRightInd w:val="0"/>
        <w:spacing w:after="0" w:line="360" w:lineRule="auto"/>
        <w:ind w:left="709" w:hanging="283"/>
        <w:jc w:val="both"/>
        <w:rPr>
          <w:rFonts w:ascii="Times New Roman" w:hAnsi="Times New Roman" w:cs="Times New Roman"/>
          <w:sz w:val="16"/>
          <w:szCs w:val="16"/>
        </w:rPr>
      </w:pPr>
      <w:r>
        <w:rPr>
          <w:rFonts w:ascii="Times New Roman" w:hAnsi="Times New Roman" w:cs="Times New Roman"/>
          <w:sz w:val="24"/>
          <w:szCs w:val="24"/>
        </w:rPr>
        <w:t>c. Kofesien Regresi X</w:t>
      </w:r>
      <w:r>
        <w:rPr>
          <w:rFonts w:ascii="Times New Roman" w:hAnsi="Times New Roman" w:cs="Times New Roman"/>
          <w:sz w:val="16"/>
          <w:szCs w:val="16"/>
        </w:rPr>
        <w:t xml:space="preserve">2 </w:t>
      </w:r>
    </w:p>
    <w:p w:rsidR="00947666" w:rsidRDefault="00947666" w:rsidP="00AC4619">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Nilai koefisien variabel independen X2 (hutang jangka panjang) sebesar 2,106. Artinya bahwa setiap kenaikan 1 persen nilai X2 akan mengakibatkan profitabilitas bertambah sebesar 2,106 persen dengan asumsi bahwa variabel lain tidak mempengaruhi atau nilainya tetap.</w:t>
      </w:r>
    </w:p>
    <w:p w:rsidR="00947666" w:rsidRPr="000D70AC" w:rsidRDefault="00947666" w:rsidP="000D70AC">
      <w:pPr>
        <w:autoSpaceDE w:val="0"/>
        <w:autoSpaceDN w:val="0"/>
        <w:adjustRightInd w:val="0"/>
        <w:spacing w:after="0" w:line="360" w:lineRule="auto"/>
        <w:jc w:val="both"/>
        <w:rPr>
          <w:rFonts w:ascii="Times New Roman" w:hAnsi="Times New Roman" w:cs="Times New Roman"/>
          <w:b/>
          <w:sz w:val="24"/>
          <w:szCs w:val="24"/>
        </w:rPr>
      </w:pPr>
      <w:r w:rsidRPr="000D70AC">
        <w:rPr>
          <w:rFonts w:ascii="Times New Roman" w:hAnsi="Times New Roman" w:cs="Times New Roman"/>
          <w:b/>
          <w:sz w:val="24"/>
          <w:szCs w:val="24"/>
        </w:rPr>
        <w:t>Analisis Korelasi dan Koefisien Determinasi (R</w:t>
      </w:r>
      <w:r w:rsidRPr="000D70AC">
        <w:rPr>
          <w:rFonts w:ascii="Times New Roman" w:hAnsi="Times New Roman" w:cs="Times New Roman"/>
          <w:b/>
          <w:sz w:val="24"/>
          <w:szCs w:val="24"/>
          <w:vertAlign w:val="superscript"/>
        </w:rPr>
        <w:t>2</w:t>
      </w:r>
      <w:r w:rsidRPr="000D70AC">
        <w:rPr>
          <w:rFonts w:ascii="Times New Roman" w:hAnsi="Times New Roman" w:cs="Times New Roman"/>
          <w:b/>
          <w:sz w:val="24"/>
          <w:szCs w:val="24"/>
        </w:rPr>
        <w:t>)</w:t>
      </w:r>
    </w:p>
    <w:p w:rsidR="00947666" w:rsidRDefault="00947666" w:rsidP="00AC4619">
      <w:pPr>
        <w:autoSpaceDE w:val="0"/>
        <w:autoSpaceDN w:val="0"/>
        <w:adjustRightInd w:val="0"/>
        <w:spacing w:after="0" w:line="360" w:lineRule="auto"/>
        <w:jc w:val="both"/>
        <w:rPr>
          <w:rFonts w:ascii="Times New Roman" w:hAnsi="Times New Roman" w:cs="Times New Roman"/>
          <w:b/>
          <w:sz w:val="24"/>
          <w:szCs w:val="24"/>
        </w:rPr>
      </w:pPr>
      <w:r w:rsidRPr="0088335F">
        <w:rPr>
          <w:rFonts w:ascii="Times New Roman" w:hAnsi="Times New Roman" w:cs="Times New Roman"/>
          <w:b/>
          <w:sz w:val="24"/>
          <w:szCs w:val="24"/>
        </w:rPr>
        <w:t>Hasil Analisis Koefisien</w:t>
      </w:r>
      <w:r>
        <w:rPr>
          <w:rFonts w:ascii="Times New Roman" w:hAnsi="Times New Roman" w:cs="Times New Roman"/>
          <w:b/>
          <w:sz w:val="24"/>
          <w:szCs w:val="24"/>
        </w:rPr>
        <w:t xml:space="preserve"> Korelasi dan</w:t>
      </w:r>
      <w:r w:rsidRPr="0088335F">
        <w:rPr>
          <w:rFonts w:ascii="Times New Roman" w:hAnsi="Times New Roman" w:cs="Times New Roman"/>
          <w:b/>
          <w:sz w:val="24"/>
          <w:szCs w:val="24"/>
        </w:rPr>
        <w:t xml:space="preserve"> Determinasi </w:t>
      </w:r>
    </w:p>
    <w:p w:rsidR="00947666" w:rsidRDefault="00947666" w:rsidP="00AC4619">
      <w:pPr>
        <w:autoSpaceDE w:val="0"/>
        <w:autoSpaceDN w:val="0"/>
        <w:adjustRightInd w:val="0"/>
        <w:spacing w:after="0" w:line="360" w:lineRule="auto"/>
        <w:ind w:left="993"/>
        <w:jc w:val="both"/>
        <w:rPr>
          <w:rFonts w:ascii="Times New Roman" w:hAnsi="Times New Roman" w:cs="Times New Roman"/>
          <w:b/>
          <w:sz w:val="24"/>
          <w:szCs w:val="24"/>
        </w:rPr>
      </w:pPr>
      <w:r w:rsidRPr="0088335F">
        <w:rPr>
          <w:rFonts w:ascii="Times New Roman" w:hAnsi="Times New Roman" w:cs="Times New Roman"/>
          <w:b/>
          <w:sz w:val="24"/>
          <w:szCs w:val="24"/>
        </w:rPr>
        <w:t>(Model Summary</w:t>
      </w:r>
      <w:r w:rsidRPr="0088335F">
        <w:rPr>
          <w:rFonts w:ascii="Times New Roman" w:hAnsi="Times New Roman" w:cs="Times New Roman"/>
          <w:b/>
          <w:sz w:val="24"/>
          <w:szCs w:val="24"/>
          <w:vertAlign w:val="superscript"/>
        </w:rPr>
        <w:t>b</w:t>
      </w:r>
      <w:r w:rsidRPr="0088335F">
        <w:rPr>
          <w:rFonts w:ascii="Times New Roman" w:hAnsi="Times New Roman" w:cs="Times New Roman"/>
          <w:b/>
          <w:sz w:val="24"/>
          <w:szCs w:val="24"/>
        </w:rPr>
        <w:t>)</w:t>
      </w:r>
    </w:p>
    <w:p w:rsidR="00947666" w:rsidRPr="0088335F" w:rsidRDefault="00947666" w:rsidP="00AC4619">
      <w:pPr>
        <w:autoSpaceDE w:val="0"/>
        <w:autoSpaceDN w:val="0"/>
        <w:adjustRightInd w:val="0"/>
        <w:spacing w:after="0" w:line="360" w:lineRule="auto"/>
        <w:ind w:left="993"/>
        <w:jc w:val="both"/>
        <w:rPr>
          <w:rFonts w:ascii="Times New Roman" w:hAnsi="Times New Roman" w:cs="Times New Roman"/>
          <w:b/>
          <w:sz w:val="24"/>
          <w:szCs w:val="24"/>
        </w:rPr>
      </w:pPr>
    </w:p>
    <w:tbl>
      <w:tblPr>
        <w:tblW w:w="7088" w:type="dxa"/>
        <w:tblInd w:w="567" w:type="dxa"/>
        <w:tblBorders>
          <w:top w:val="single" w:sz="8" w:space="0" w:color="000000"/>
          <w:bottom w:val="single" w:sz="8" w:space="0" w:color="000000"/>
          <w:insideH w:val="single" w:sz="8" w:space="0" w:color="000000"/>
        </w:tblBorders>
        <w:tblLayout w:type="fixed"/>
        <w:tblCellMar>
          <w:left w:w="0" w:type="dxa"/>
          <w:right w:w="0" w:type="dxa"/>
        </w:tblCellMar>
        <w:tblLook w:val="0000"/>
      </w:tblPr>
      <w:tblGrid>
        <w:gridCol w:w="1877"/>
        <w:gridCol w:w="2579"/>
        <w:gridCol w:w="2632"/>
      </w:tblGrid>
      <w:tr w:rsidR="00947666" w:rsidRPr="00315A69" w:rsidTr="000A2BE4">
        <w:trPr>
          <w:cantSplit/>
          <w:trHeight w:val="414"/>
        </w:trPr>
        <w:tc>
          <w:tcPr>
            <w:tcW w:w="1877" w:type="dxa"/>
            <w:vMerge w:val="restart"/>
            <w:shd w:val="clear" w:color="auto" w:fill="FFFFFF"/>
            <w:vAlign w:val="center"/>
          </w:tcPr>
          <w:p w:rsidR="00947666" w:rsidRPr="00315A6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A69">
              <w:rPr>
                <w:rFonts w:ascii="Times New Roman" w:hAnsi="Times New Roman" w:cs="Times New Roman"/>
                <w:color w:val="000000"/>
                <w:sz w:val="24"/>
                <w:szCs w:val="24"/>
              </w:rPr>
              <w:t>Model</w:t>
            </w:r>
          </w:p>
        </w:tc>
        <w:tc>
          <w:tcPr>
            <w:tcW w:w="2579" w:type="dxa"/>
            <w:vMerge w:val="restart"/>
            <w:shd w:val="clear" w:color="auto" w:fill="FFFFFF"/>
            <w:vAlign w:val="center"/>
          </w:tcPr>
          <w:p w:rsidR="00947666" w:rsidRPr="00315A6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A69">
              <w:rPr>
                <w:rFonts w:ascii="Times New Roman" w:hAnsi="Times New Roman" w:cs="Times New Roman"/>
                <w:color w:val="000000"/>
                <w:sz w:val="24"/>
                <w:szCs w:val="24"/>
              </w:rPr>
              <w:t>R</w:t>
            </w:r>
          </w:p>
        </w:tc>
        <w:tc>
          <w:tcPr>
            <w:tcW w:w="2632" w:type="dxa"/>
            <w:vMerge w:val="restart"/>
            <w:shd w:val="clear" w:color="auto" w:fill="FFFFFF"/>
            <w:vAlign w:val="center"/>
          </w:tcPr>
          <w:p w:rsidR="00947666" w:rsidRPr="00315A6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A69">
              <w:rPr>
                <w:rFonts w:ascii="Times New Roman" w:hAnsi="Times New Roman" w:cs="Times New Roman"/>
                <w:color w:val="000000"/>
                <w:sz w:val="24"/>
                <w:szCs w:val="24"/>
              </w:rPr>
              <w:t>R Square</w:t>
            </w:r>
          </w:p>
        </w:tc>
      </w:tr>
      <w:tr w:rsidR="00947666" w:rsidRPr="00315A69" w:rsidTr="000A2BE4">
        <w:trPr>
          <w:cantSplit/>
          <w:trHeight w:val="414"/>
        </w:trPr>
        <w:tc>
          <w:tcPr>
            <w:tcW w:w="1877" w:type="dxa"/>
            <w:vMerge/>
            <w:shd w:val="clear" w:color="auto" w:fill="FFFFFF"/>
            <w:vAlign w:val="center"/>
          </w:tcPr>
          <w:p w:rsidR="00947666" w:rsidRPr="00315A69" w:rsidRDefault="00947666" w:rsidP="00AC4619">
            <w:pPr>
              <w:autoSpaceDE w:val="0"/>
              <w:autoSpaceDN w:val="0"/>
              <w:adjustRightInd w:val="0"/>
              <w:spacing w:after="0" w:line="360" w:lineRule="auto"/>
              <w:jc w:val="center"/>
              <w:rPr>
                <w:rFonts w:ascii="Times New Roman" w:hAnsi="Times New Roman" w:cs="Times New Roman"/>
                <w:color w:val="000000"/>
                <w:sz w:val="24"/>
                <w:szCs w:val="24"/>
              </w:rPr>
            </w:pPr>
          </w:p>
        </w:tc>
        <w:tc>
          <w:tcPr>
            <w:tcW w:w="2579" w:type="dxa"/>
            <w:vMerge/>
            <w:shd w:val="clear" w:color="auto" w:fill="FFFFFF"/>
            <w:vAlign w:val="center"/>
          </w:tcPr>
          <w:p w:rsidR="00947666" w:rsidRPr="00315A69" w:rsidRDefault="00947666" w:rsidP="00AC4619">
            <w:pPr>
              <w:autoSpaceDE w:val="0"/>
              <w:autoSpaceDN w:val="0"/>
              <w:adjustRightInd w:val="0"/>
              <w:spacing w:after="0" w:line="360" w:lineRule="auto"/>
              <w:jc w:val="center"/>
              <w:rPr>
                <w:rFonts w:ascii="Times New Roman" w:hAnsi="Times New Roman" w:cs="Times New Roman"/>
                <w:color w:val="000000"/>
                <w:sz w:val="24"/>
                <w:szCs w:val="24"/>
              </w:rPr>
            </w:pPr>
          </w:p>
        </w:tc>
        <w:tc>
          <w:tcPr>
            <w:tcW w:w="2632" w:type="dxa"/>
            <w:vMerge/>
            <w:shd w:val="clear" w:color="auto" w:fill="FFFFFF"/>
            <w:vAlign w:val="center"/>
          </w:tcPr>
          <w:p w:rsidR="00947666" w:rsidRPr="00315A69" w:rsidRDefault="00947666" w:rsidP="00AC4619">
            <w:pPr>
              <w:autoSpaceDE w:val="0"/>
              <w:autoSpaceDN w:val="0"/>
              <w:adjustRightInd w:val="0"/>
              <w:spacing w:after="0" w:line="360" w:lineRule="auto"/>
              <w:jc w:val="center"/>
              <w:rPr>
                <w:rFonts w:ascii="Times New Roman" w:hAnsi="Times New Roman" w:cs="Times New Roman"/>
                <w:color w:val="000000"/>
                <w:sz w:val="24"/>
                <w:szCs w:val="24"/>
              </w:rPr>
            </w:pPr>
          </w:p>
        </w:tc>
      </w:tr>
      <w:tr w:rsidR="00947666" w:rsidRPr="00821CA7" w:rsidTr="000A2BE4">
        <w:trPr>
          <w:cantSplit/>
          <w:trHeight w:val="649"/>
        </w:trPr>
        <w:tc>
          <w:tcPr>
            <w:tcW w:w="1877" w:type="dxa"/>
            <w:shd w:val="clear" w:color="auto" w:fill="FFFFFF"/>
            <w:vAlign w:val="center"/>
          </w:tcPr>
          <w:p w:rsidR="00947666" w:rsidRPr="00315A6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315A69">
              <w:rPr>
                <w:rFonts w:ascii="Times New Roman" w:hAnsi="Times New Roman" w:cs="Times New Roman"/>
                <w:color w:val="000000"/>
                <w:sz w:val="24"/>
                <w:szCs w:val="24"/>
              </w:rPr>
              <w:t>1</w:t>
            </w:r>
          </w:p>
        </w:tc>
        <w:tc>
          <w:tcPr>
            <w:tcW w:w="2579" w:type="dxa"/>
            <w:shd w:val="clear" w:color="auto" w:fill="FFFFFF"/>
            <w:vAlign w:val="center"/>
          </w:tcPr>
          <w:p w:rsidR="00947666" w:rsidRPr="00821CA7"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21CA7">
              <w:rPr>
                <w:rFonts w:ascii="Times New Roman" w:hAnsi="Times New Roman" w:cs="Times New Roman"/>
                <w:color w:val="000000"/>
                <w:sz w:val="24"/>
                <w:szCs w:val="24"/>
              </w:rPr>
              <w:t>,556</w:t>
            </w:r>
            <w:r w:rsidRPr="00821CA7">
              <w:rPr>
                <w:rFonts w:ascii="Times New Roman" w:hAnsi="Times New Roman" w:cs="Times New Roman"/>
                <w:color w:val="000000"/>
                <w:sz w:val="24"/>
                <w:szCs w:val="24"/>
                <w:vertAlign w:val="superscript"/>
              </w:rPr>
              <w:t>a</w:t>
            </w:r>
          </w:p>
        </w:tc>
        <w:tc>
          <w:tcPr>
            <w:tcW w:w="2632" w:type="dxa"/>
            <w:shd w:val="clear" w:color="auto" w:fill="FFFFFF"/>
            <w:vAlign w:val="center"/>
          </w:tcPr>
          <w:p w:rsidR="00947666" w:rsidRPr="00821CA7"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21CA7">
              <w:rPr>
                <w:rFonts w:ascii="Times New Roman" w:hAnsi="Times New Roman" w:cs="Times New Roman"/>
                <w:color w:val="000000"/>
                <w:sz w:val="24"/>
                <w:szCs w:val="24"/>
              </w:rPr>
              <w:t>,310</w:t>
            </w:r>
          </w:p>
        </w:tc>
      </w:tr>
    </w:tbl>
    <w:p w:rsidR="00947666" w:rsidRDefault="00947666" w:rsidP="00AC4619">
      <w:pPr>
        <w:tabs>
          <w:tab w:val="left" w:pos="426"/>
        </w:tabs>
        <w:spacing w:line="360" w:lineRule="auto"/>
        <w:ind w:left="1560" w:hanging="993"/>
        <w:jc w:val="both"/>
        <w:rPr>
          <w:rFonts w:ascii="Times New Roman" w:eastAsiaTheme="minorEastAsia" w:hAnsi="Times New Roman" w:cs="Times New Roman"/>
          <w:i/>
          <w:sz w:val="24"/>
          <w:szCs w:val="24"/>
        </w:rPr>
      </w:pPr>
      <w:r w:rsidRPr="00A35325">
        <w:rPr>
          <w:rFonts w:ascii="Times New Roman" w:eastAsiaTheme="minorEastAsia" w:hAnsi="Times New Roman" w:cs="Times New Roman"/>
          <w:i/>
          <w:sz w:val="24"/>
          <w:szCs w:val="24"/>
        </w:rPr>
        <w:t>Sumber:</w:t>
      </w:r>
      <w:r>
        <w:rPr>
          <w:rFonts w:ascii="Times New Roman" w:eastAsiaTheme="minorEastAsia" w:hAnsi="Times New Roman" w:cs="Times New Roman"/>
          <w:i/>
          <w:sz w:val="24"/>
          <w:szCs w:val="24"/>
        </w:rPr>
        <w:t xml:space="preserve"> Data olahan</w:t>
      </w:r>
      <w:r w:rsidRPr="00A35325">
        <w:rPr>
          <w:rFonts w:ascii="Times New Roman" w:eastAsiaTheme="minorEastAsia" w:hAnsi="Times New Roman" w:cs="Times New Roman"/>
          <w:i/>
          <w:sz w:val="24"/>
          <w:szCs w:val="24"/>
        </w:rPr>
        <w:t xml:space="preserve"> Spss Versi 23</w:t>
      </w:r>
    </w:p>
    <w:p w:rsidR="00947666" w:rsidRDefault="00947666" w:rsidP="00AC4619">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Dari t</w:t>
      </w:r>
      <w:r w:rsidRPr="0088335F">
        <w:rPr>
          <w:rFonts w:ascii="Times New Roman" w:hAnsi="Times New Roman" w:cs="Times New Roman"/>
          <w:sz w:val="24"/>
          <w:szCs w:val="24"/>
        </w:rPr>
        <w:t>abel</w:t>
      </w:r>
      <w:r w:rsidRPr="0088335F">
        <w:rPr>
          <w:rFonts w:ascii="Times New Roman" w:hAnsi="Times New Roman" w:cs="Times New Roman"/>
          <w:b/>
          <w:sz w:val="24"/>
          <w:szCs w:val="24"/>
        </w:rPr>
        <w:t xml:space="preserve"> </w:t>
      </w:r>
      <w:r w:rsidRPr="0088335F">
        <w:rPr>
          <w:rFonts w:ascii="Times New Roman" w:hAnsi="Times New Roman" w:cs="Times New Roman"/>
          <w:sz w:val="24"/>
          <w:szCs w:val="24"/>
        </w:rPr>
        <w:t>34</w:t>
      </w:r>
      <w:r>
        <w:rPr>
          <w:rFonts w:ascii="Times New Roman" w:hAnsi="Times New Roman" w:cs="Times New Roman"/>
          <w:sz w:val="24"/>
          <w:szCs w:val="24"/>
        </w:rPr>
        <w:t xml:space="preserve"> </w:t>
      </w:r>
      <w:r w:rsidRPr="0088335F">
        <w:rPr>
          <w:rFonts w:ascii="Times New Roman" w:hAnsi="Times New Roman" w:cs="Times New Roman"/>
          <w:sz w:val="24"/>
          <w:szCs w:val="24"/>
        </w:rPr>
        <w:t>Hasil Analisis Koefisien</w:t>
      </w:r>
      <w:r>
        <w:rPr>
          <w:rFonts w:ascii="Times New Roman" w:hAnsi="Times New Roman" w:cs="Times New Roman"/>
          <w:sz w:val="24"/>
          <w:szCs w:val="24"/>
        </w:rPr>
        <w:t xml:space="preserve"> Korelasi dan </w:t>
      </w:r>
      <w:r w:rsidRPr="0088335F">
        <w:rPr>
          <w:rFonts w:ascii="Times New Roman" w:hAnsi="Times New Roman" w:cs="Times New Roman"/>
          <w:sz w:val="24"/>
          <w:szCs w:val="24"/>
        </w:rPr>
        <w:t>Determinasi (Model Summary</w:t>
      </w:r>
      <w:r w:rsidRPr="0088335F">
        <w:rPr>
          <w:rFonts w:ascii="Times New Roman" w:hAnsi="Times New Roman" w:cs="Times New Roman"/>
          <w:sz w:val="24"/>
          <w:szCs w:val="24"/>
          <w:vertAlign w:val="superscript"/>
        </w:rPr>
        <w:t>b</w:t>
      </w:r>
      <w:r w:rsidRPr="0088335F">
        <w:rPr>
          <w:rFonts w:ascii="Times New Roman" w:hAnsi="Times New Roman" w:cs="Times New Roman"/>
          <w:sz w:val="24"/>
          <w:szCs w:val="24"/>
        </w:rPr>
        <w:t>)</w:t>
      </w:r>
      <w:r>
        <w:rPr>
          <w:rFonts w:ascii="Times New Roman" w:hAnsi="Times New Roman" w:cs="Times New Roman"/>
          <w:sz w:val="24"/>
          <w:szCs w:val="24"/>
        </w:rPr>
        <w:t xml:space="preserve">.  Kolom koefisien korelasi (R) menghasilkan nilai sebesar 0,556, berada pada interval 0,400-0,699. Dari hasil tersebut dapat disimpulkan bahwa hubungan antara variabel Bebas </w:t>
      </w:r>
      <w:r>
        <w:rPr>
          <w:rFonts w:ascii="Times New Roman" w:hAnsi="Times New Roman" w:cs="Times New Roman"/>
          <w:sz w:val="24"/>
          <w:szCs w:val="24"/>
        </w:rPr>
        <w:lastRenderedPageBreak/>
        <w:t>(hutang jangka pendek dan hutang jangka panjang) dengan variabel terikat (Profitabilitas) memiliki tingkat hubungan sedang.</w:t>
      </w:r>
    </w:p>
    <w:p w:rsidR="00947666" w:rsidRPr="00AB73F1" w:rsidRDefault="00947666" w:rsidP="00AC4619">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kolom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yang digunakan untuk menghitung pengaruh variabel independen (X) terhadap variabel dependen (Y) memiliki nilai sebesar 0,310 atau 31,0%. Hal ini menunjukkan bahwa variabel bebas (X1 dan X2) mampu memberikan kontribusi pengaruh sebesar 31,0% terhadap variabel terikat (Y) yaitu Profitabilitas. Sisanya 69,0% dipengaruhi atau dijelaskan oleh variabel lain yang tidak termasuk dalam model penelitian ini.</w:t>
      </w:r>
    </w:p>
    <w:p w:rsidR="00140CEC" w:rsidRDefault="00947666" w:rsidP="00140CEC">
      <w:pPr>
        <w:tabs>
          <w:tab w:val="left" w:pos="426"/>
        </w:tabs>
        <w:spacing w:line="360" w:lineRule="auto"/>
        <w:jc w:val="both"/>
        <w:rPr>
          <w:rFonts w:ascii="Times New Roman" w:eastAsiaTheme="minorEastAsia" w:hAnsi="Times New Roman" w:cs="Times New Roman"/>
          <w:b/>
          <w:sz w:val="24"/>
          <w:szCs w:val="24"/>
        </w:rPr>
      </w:pPr>
      <w:r w:rsidRPr="00140CEC">
        <w:rPr>
          <w:rFonts w:ascii="Times New Roman" w:eastAsiaTheme="minorEastAsia" w:hAnsi="Times New Roman" w:cs="Times New Roman"/>
          <w:b/>
          <w:sz w:val="24"/>
          <w:szCs w:val="24"/>
        </w:rPr>
        <w:t xml:space="preserve">Uji Hipotesis </w:t>
      </w:r>
    </w:p>
    <w:p w:rsidR="00947666" w:rsidRPr="00140CEC" w:rsidRDefault="00947666" w:rsidP="00140CEC">
      <w:pPr>
        <w:tabs>
          <w:tab w:val="left" w:pos="426"/>
        </w:tabs>
        <w:spacing w:line="360" w:lineRule="auto"/>
        <w:jc w:val="both"/>
        <w:rPr>
          <w:rFonts w:ascii="Times New Roman" w:eastAsiaTheme="minorEastAsia" w:hAnsi="Times New Roman" w:cs="Times New Roman"/>
          <w:b/>
          <w:sz w:val="24"/>
          <w:szCs w:val="24"/>
        </w:rPr>
      </w:pPr>
      <w:r w:rsidRPr="00140CEC">
        <w:rPr>
          <w:rFonts w:ascii="Times New Roman" w:hAnsi="Times New Roman" w:cs="Times New Roman"/>
          <w:b/>
          <w:sz w:val="24"/>
          <w:szCs w:val="24"/>
        </w:rPr>
        <w:t>Uji t (parsial)</w:t>
      </w:r>
    </w:p>
    <w:p w:rsidR="00947666" w:rsidRPr="008C25D4" w:rsidRDefault="00947666" w:rsidP="00AC4619">
      <w:pPr>
        <w:autoSpaceDE w:val="0"/>
        <w:autoSpaceDN w:val="0"/>
        <w:adjustRightInd w:val="0"/>
        <w:spacing w:after="0" w:line="360" w:lineRule="auto"/>
        <w:jc w:val="both"/>
        <w:rPr>
          <w:rFonts w:ascii="Times New Roman" w:hAnsi="Times New Roman" w:cs="Times New Roman"/>
          <w:b/>
          <w:sz w:val="24"/>
          <w:szCs w:val="24"/>
        </w:rPr>
      </w:pPr>
      <w:r w:rsidRPr="008C25D4">
        <w:rPr>
          <w:rFonts w:ascii="Times New Roman" w:hAnsi="Times New Roman" w:cs="Times New Roman"/>
          <w:b/>
          <w:sz w:val="24"/>
          <w:szCs w:val="24"/>
        </w:rPr>
        <w:t>Hasil Uji t</w:t>
      </w:r>
      <w:r>
        <w:rPr>
          <w:rFonts w:ascii="Times New Roman" w:hAnsi="Times New Roman" w:cs="Times New Roman"/>
          <w:b/>
          <w:sz w:val="24"/>
          <w:szCs w:val="24"/>
        </w:rPr>
        <w:t xml:space="preserve"> (Coefficient</w:t>
      </w:r>
      <w:r>
        <w:rPr>
          <w:rFonts w:ascii="Times New Roman" w:hAnsi="Times New Roman" w:cs="Times New Roman"/>
          <w:b/>
          <w:sz w:val="24"/>
          <w:szCs w:val="24"/>
          <w:vertAlign w:val="superscript"/>
        </w:rPr>
        <w:t>a</w:t>
      </w:r>
      <w:r>
        <w:rPr>
          <w:rFonts w:ascii="Times New Roman" w:hAnsi="Times New Roman" w:cs="Times New Roman"/>
          <w:b/>
          <w:sz w:val="24"/>
          <w:szCs w:val="24"/>
        </w:rPr>
        <w:t>)</w:t>
      </w:r>
    </w:p>
    <w:tbl>
      <w:tblPr>
        <w:tblW w:w="7938" w:type="dxa"/>
        <w:tblBorders>
          <w:top w:val="single" w:sz="8" w:space="0" w:color="000000"/>
          <w:bottom w:val="single" w:sz="8" w:space="0" w:color="000000"/>
        </w:tblBorders>
        <w:tblLayout w:type="fixed"/>
        <w:tblCellMar>
          <w:left w:w="0" w:type="dxa"/>
          <w:right w:w="0" w:type="dxa"/>
        </w:tblCellMar>
        <w:tblLook w:val="0000"/>
      </w:tblPr>
      <w:tblGrid>
        <w:gridCol w:w="2410"/>
        <w:gridCol w:w="1985"/>
        <w:gridCol w:w="960"/>
        <w:gridCol w:w="2583"/>
      </w:tblGrid>
      <w:tr w:rsidR="00947666" w:rsidRPr="00066832" w:rsidTr="000A2BE4">
        <w:trPr>
          <w:cantSplit/>
          <w:trHeight w:val="414"/>
        </w:trPr>
        <w:tc>
          <w:tcPr>
            <w:tcW w:w="4395" w:type="dxa"/>
            <w:gridSpan w:val="2"/>
            <w:vMerge w:val="restart"/>
            <w:shd w:val="clear" w:color="auto" w:fill="FFFFFF"/>
            <w:vAlign w:val="center"/>
          </w:tcPr>
          <w:p w:rsidR="00947666" w:rsidRPr="008A12CF"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8A12CF">
              <w:rPr>
                <w:rFonts w:ascii="Times New Roman" w:hAnsi="Times New Roman" w:cs="Times New Roman"/>
                <w:color w:val="000000"/>
                <w:sz w:val="24"/>
                <w:szCs w:val="24"/>
              </w:rPr>
              <w:t>Model</w:t>
            </w:r>
          </w:p>
        </w:tc>
        <w:tc>
          <w:tcPr>
            <w:tcW w:w="960" w:type="dxa"/>
            <w:vMerge w:val="restart"/>
            <w:shd w:val="clear" w:color="auto" w:fill="FFFFFF"/>
            <w:vAlign w:val="center"/>
          </w:tcPr>
          <w:p w:rsidR="00947666" w:rsidRPr="008A12CF"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2583" w:type="dxa"/>
            <w:vMerge w:val="restart"/>
            <w:shd w:val="clear" w:color="auto" w:fill="FFFFFF"/>
            <w:vAlign w:val="center"/>
          </w:tcPr>
          <w:p w:rsidR="00947666" w:rsidRPr="008A12CF"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A12CF">
              <w:rPr>
                <w:rFonts w:ascii="Times New Roman" w:hAnsi="Times New Roman" w:cs="Times New Roman"/>
                <w:color w:val="000000"/>
                <w:sz w:val="24"/>
                <w:szCs w:val="24"/>
              </w:rPr>
              <w:t>Sig.</w:t>
            </w:r>
          </w:p>
        </w:tc>
      </w:tr>
      <w:tr w:rsidR="00947666" w:rsidRPr="00066832" w:rsidTr="000A2BE4">
        <w:trPr>
          <w:cantSplit/>
          <w:trHeight w:val="414"/>
        </w:trPr>
        <w:tc>
          <w:tcPr>
            <w:tcW w:w="4395" w:type="dxa"/>
            <w:gridSpan w:val="2"/>
            <w:vMerge/>
            <w:tcBorders>
              <w:bottom w:val="single" w:sz="8" w:space="0" w:color="000000"/>
            </w:tcBorders>
            <w:shd w:val="clear" w:color="auto" w:fill="FFFFFF"/>
            <w:vAlign w:val="bottom"/>
          </w:tcPr>
          <w:p w:rsidR="00947666" w:rsidRPr="008A12CF" w:rsidRDefault="00947666" w:rsidP="00AC4619">
            <w:pPr>
              <w:autoSpaceDE w:val="0"/>
              <w:autoSpaceDN w:val="0"/>
              <w:adjustRightInd w:val="0"/>
              <w:spacing w:after="0" w:line="360" w:lineRule="auto"/>
              <w:rPr>
                <w:rFonts w:ascii="Times New Roman" w:hAnsi="Times New Roman" w:cs="Times New Roman"/>
                <w:color w:val="000000"/>
                <w:sz w:val="24"/>
                <w:szCs w:val="24"/>
              </w:rPr>
            </w:pPr>
          </w:p>
        </w:tc>
        <w:tc>
          <w:tcPr>
            <w:tcW w:w="960" w:type="dxa"/>
            <w:vMerge/>
            <w:tcBorders>
              <w:bottom w:val="single" w:sz="8" w:space="0" w:color="000000"/>
            </w:tcBorders>
            <w:shd w:val="clear" w:color="auto" w:fill="FFFFFF"/>
            <w:vAlign w:val="bottom"/>
          </w:tcPr>
          <w:p w:rsidR="00947666" w:rsidRPr="008A12CF" w:rsidRDefault="00947666" w:rsidP="00AC4619">
            <w:pPr>
              <w:autoSpaceDE w:val="0"/>
              <w:autoSpaceDN w:val="0"/>
              <w:adjustRightInd w:val="0"/>
              <w:spacing w:after="0" w:line="360" w:lineRule="auto"/>
              <w:rPr>
                <w:rFonts w:ascii="Times New Roman" w:hAnsi="Times New Roman" w:cs="Times New Roman"/>
                <w:color w:val="000000"/>
                <w:sz w:val="24"/>
                <w:szCs w:val="24"/>
              </w:rPr>
            </w:pPr>
          </w:p>
        </w:tc>
        <w:tc>
          <w:tcPr>
            <w:tcW w:w="2583" w:type="dxa"/>
            <w:vMerge/>
            <w:tcBorders>
              <w:bottom w:val="single" w:sz="8" w:space="0" w:color="000000"/>
            </w:tcBorders>
            <w:shd w:val="clear" w:color="auto" w:fill="FFFFFF"/>
            <w:vAlign w:val="bottom"/>
          </w:tcPr>
          <w:p w:rsidR="00947666" w:rsidRPr="008A12CF" w:rsidRDefault="00947666" w:rsidP="00AC4619">
            <w:pPr>
              <w:autoSpaceDE w:val="0"/>
              <w:autoSpaceDN w:val="0"/>
              <w:adjustRightInd w:val="0"/>
              <w:spacing w:after="0" w:line="360" w:lineRule="auto"/>
              <w:rPr>
                <w:rFonts w:ascii="Times New Roman" w:hAnsi="Times New Roman" w:cs="Times New Roman"/>
                <w:color w:val="000000"/>
                <w:sz w:val="24"/>
                <w:szCs w:val="24"/>
              </w:rPr>
            </w:pPr>
          </w:p>
        </w:tc>
      </w:tr>
      <w:tr w:rsidR="00947666" w:rsidRPr="00066832" w:rsidTr="000A2BE4">
        <w:trPr>
          <w:cantSplit/>
        </w:trPr>
        <w:tc>
          <w:tcPr>
            <w:tcW w:w="2410" w:type="dxa"/>
            <w:vMerge w:val="restart"/>
            <w:tcBorders>
              <w:top w:val="single" w:sz="8" w:space="0" w:color="000000"/>
              <w:bottom w:val="nil"/>
            </w:tcBorders>
            <w:shd w:val="clear" w:color="auto" w:fill="FFFFFF"/>
            <w:vAlign w:val="center"/>
          </w:tcPr>
          <w:p w:rsidR="00947666" w:rsidRPr="008A12CF"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8A12CF">
              <w:rPr>
                <w:rFonts w:ascii="Times New Roman" w:hAnsi="Times New Roman" w:cs="Times New Roman"/>
                <w:color w:val="000000"/>
                <w:sz w:val="24"/>
                <w:szCs w:val="24"/>
              </w:rPr>
              <w:t>1</w:t>
            </w:r>
          </w:p>
        </w:tc>
        <w:tc>
          <w:tcPr>
            <w:tcW w:w="1985" w:type="dxa"/>
            <w:tcBorders>
              <w:top w:val="single" w:sz="8" w:space="0" w:color="000000"/>
              <w:bottom w:val="nil"/>
            </w:tcBorders>
            <w:shd w:val="clear" w:color="auto" w:fill="FFFFFF"/>
          </w:tcPr>
          <w:p w:rsidR="00947666" w:rsidRPr="008A12CF"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A12CF">
              <w:rPr>
                <w:rFonts w:ascii="Times New Roman" w:hAnsi="Times New Roman" w:cs="Times New Roman"/>
                <w:color w:val="000000"/>
                <w:sz w:val="24"/>
                <w:szCs w:val="24"/>
              </w:rPr>
              <w:t>(Constant)</w:t>
            </w:r>
          </w:p>
        </w:tc>
        <w:tc>
          <w:tcPr>
            <w:tcW w:w="960" w:type="dxa"/>
            <w:tcBorders>
              <w:top w:val="single" w:sz="8" w:space="0" w:color="000000"/>
              <w:bottom w:val="nil"/>
            </w:tcBorders>
            <w:shd w:val="clear" w:color="auto" w:fill="FFFFFF"/>
            <w:vAlign w:val="center"/>
          </w:tcPr>
          <w:p w:rsidR="00947666" w:rsidRPr="00BE7DD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E7DD9">
              <w:rPr>
                <w:rFonts w:ascii="Times New Roman" w:hAnsi="Times New Roman" w:cs="Times New Roman"/>
                <w:color w:val="000000"/>
                <w:sz w:val="24"/>
                <w:szCs w:val="24"/>
              </w:rPr>
              <w:t>1,915</w:t>
            </w:r>
          </w:p>
        </w:tc>
        <w:tc>
          <w:tcPr>
            <w:tcW w:w="2583" w:type="dxa"/>
            <w:tcBorders>
              <w:top w:val="single" w:sz="8" w:space="0" w:color="000000"/>
              <w:bottom w:val="nil"/>
            </w:tcBorders>
            <w:shd w:val="clear" w:color="auto" w:fill="FFFFFF"/>
            <w:vAlign w:val="center"/>
          </w:tcPr>
          <w:p w:rsidR="00947666" w:rsidRPr="00BE7DD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E7DD9">
              <w:rPr>
                <w:rFonts w:ascii="Times New Roman" w:hAnsi="Times New Roman" w:cs="Times New Roman"/>
                <w:color w:val="000000"/>
                <w:sz w:val="24"/>
                <w:szCs w:val="24"/>
              </w:rPr>
              <w:t>,064</w:t>
            </w:r>
          </w:p>
        </w:tc>
      </w:tr>
      <w:tr w:rsidR="00947666" w:rsidRPr="00066832" w:rsidTr="000A2BE4">
        <w:trPr>
          <w:cantSplit/>
        </w:trPr>
        <w:tc>
          <w:tcPr>
            <w:tcW w:w="2410" w:type="dxa"/>
            <w:vMerge/>
            <w:tcBorders>
              <w:top w:val="nil"/>
              <w:bottom w:val="nil"/>
            </w:tcBorders>
            <w:shd w:val="clear" w:color="auto" w:fill="FFFFFF"/>
            <w:vAlign w:val="center"/>
          </w:tcPr>
          <w:p w:rsidR="00947666" w:rsidRPr="008A12CF" w:rsidRDefault="00947666" w:rsidP="00AC4619">
            <w:pPr>
              <w:autoSpaceDE w:val="0"/>
              <w:autoSpaceDN w:val="0"/>
              <w:adjustRightInd w:val="0"/>
              <w:spacing w:after="0" w:line="360" w:lineRule="auto"/>
              <w:jc w:val="center"/>
              <w:rPr>
                <w:rFonts w:ascii="Times New Roman" w:hAnsi="Times New Roman" w:cs="Times New Roman"/>
                <w:sz w:val="24"/>
                <w:szCs w:val="24"/>
              </w:rPr>
            </w:pPr>
          </w:p>
        </w:tc>
        <w:tc>
          <w:tcPr>
            <w:tcW w:w="1985" w:type="dxa"/>
            <w:tcBorders>
              <w:top w:val="nil"/>
              <w:bottom w:val="nil"/>
            </w:tcBorders>
            <w:shd w:val="clear" w:color="auto" w:fill="FFFFFF"/>
          </w:tcPr>
          <w:p w:rsidR="00947666" w:rsidRPr="008A12CF"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A12CF">
              <w:rPr>
                <w:rFonts w:ascii="Times New Roman" w:hAnsi="Times New Roman" w:cs="Times New Roman"/>
                <w:color w:val="000000"/>
                <w:sz w:val="24"/>
                <w:szCs w:val="24"/>
              </w:rPr>
              <w:t>X1</w:t>
            </w:r>
          </w:p>
        </w:tc>
        <w:tc>
          <w:tcPr>
            <w:tcW w:w="960" w:type="dxa"/>
            <w:tcBorders>
              <w:top w:val="nil"/>
              <w:bottom w:val="nil"/>
            </w:tcBorders>
            <w:shd w:val="clear" w:color="auto" w:fill="FFFFFF"/>
            <w:vAlign w:val="center"/>
          </w:tcPr>
          <w:p w:rsidR="00947666" w:rsidRPr="00BE7DD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E7DD9">
              <w:rPr>
                <w:rFonts w:ascii="Times New Roman" w:hAnsi="Times New Roman" w:cs="Times New Roman"/>
                <w:color w:val="000000"/>
                <w:sz w:val="24"/>
                <w:szCs w:val="24"/>
              </w:rPr>
              <w:t>2,803</w:t>
            </w:r>
          </w:p>
        </w:tc>
        <w:tc>
          <w:tcPr>
            <w:tcW w:w="2583" w:type="dxa"/>
            <w:tcBorders>
              <w:top w:val="nil"/>
              <w:bottom w:val="nil"/>
            </w:tcBorders>
            <w:shd w:val="clear" w:color="auto" w:fill="FFFFFF"/>
            <w:vAlign w:val="center"/>
          </w:tcPr>
          <w:p w:rsidR="00947666" w:rsidRPr="00BE7DD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E7DD9">
              <w:rPr>
                <w:rFonts w:ascii="Times New Roman" w:hAnsi="Times New Roman" w:cs="Times New Roman"/>
                <w:color w:val="000000"/>
                <w:sz w:val="24"/>
                <w:szCs w:val="24"/>
              </w:rPr>
              <w:t>,008</w:t>
            </w:r>
          </w:p>
        </w:tc>
      </w:tr>
      <w:tr w:rsidR="00947666" w:rsidRPr="00066832" w:rsidTr="000A2BE4">
        <w:trPr>
          <w:cantSplit/>
        </w:trPr>
        <w:tc>
          <w:tcPr>
            <w:tcW w:w="2410" w:type="dxa"/>
            <w:vMerge/>
            <w:tcBorders>
              <w:top w:val="nil"/>
              <w:bottom w:val="single" w:sz="8" w:space="0" w:color="000000"/>
            </w:tcBorders>
            <w:shd w:val="clear" w:color="auto" w:fill="FFFFFF"/>
            <w:vAlign w:val="center"/>
          </w:tcPr>
          <w:p w:rsidR="00947666" w:rsidRPr="008A12CF" w:rsidRDefault="00947666" w:rsidP="00AC4619">
            <w:pPr>
              <w:autoSpaceDE w:val="0"/>
              <w:autoSpaceDN w:val="0"/>
              <w:adjustRightInd w:val="0"/>
              <w:spacing w:after="0" w:line="360" w:lineRule="auto"/>
              <w:jc w:val="center"/>
              <w:rPr>
                <w:rFonts w:ascii="Times New Roman" w:hAnsi="Times New Roman" w:cs="Times New Roman"/>
                <w:color w:val="000000"/>
                <w:sz w:val="24"/>
                <w:szCs w:val="24"/>
              </w:rPr>
            </w:pPr>
          </w:p>
        </w:tc>
        <w:tc>
          <w:tcPr>
            <w:tcW w:w="1985" w:type="dxa"/>
            <w:tcBorders>
              <w:top w:val="nil"/>
              <w:bottom w:val="single" w:sz="8" w:space="0" w:color="000000"/>
            </w:tcBorders>
            <w:shd w:val="clear" w:color="auto" w:fill="FFFFFF"/>
          </w:tcPr>
          <w:p w:rsidR="00947666" w:rsidRPr="008A12CF"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A12CF">
              <w:rPr>
                <w:rFonts w:ascii="Times New Roman" w:hAnsi="Times New Roman" w:cs="Times New Roman"/>
                <w:color w:val="000000"/>
                <w:sz w:val="24"/>
                <w:szCs w:val="24"/>
              </w:rPr>
              <w:t>X2</w:t>
            </w:r>
          </w:p>
        </w:tc>
        <w:tc>
          <w:tcPr>
            <w:tcW w:w="960" w:type="dxa"/>
            <w:tcBorders>
              <w:top w:val="nil"/>
              <w:bottom w:val="single" w:sz="8" w:space="0" w:color="000000"/>
            </w:tcBorders>
            <w:shd w:val="clear" w:color="auto" w:fill="FFFFFF"/>
            <w:vAlign w:val="center"/>
          </w:tcPr>
          <w:p w:rsidR="00947666" w:rsidRPr="00BE7DD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E7DD9">
              <w:rPr>
                <w:rFonts w:ascii="Times New Roman" w:hAnsi="Times New Roman" w:cs="Times New Roman"/>
                <w:color w:val="000000"/>
                <w:sz w:val="24"/>
                <w:szCs w:val="24"/>
              </w:rPr>
              <w:t>2,764</w:t>
            </w:r>
          </w:p>
        </w:tc>
        <w:tc>
          <w:tcPr>
            <w:tcW w:w="2583" w:type="dxa"/>
            <w:tcBorders>
              <w:top w:val="nil"/>
              <w:bottom w:val="single" w:sz="8" w:space="0" w:color="000000"/>
            </w:tcBorders>
            <w:shd w:val="clear" w:color="auto" w:fill="FFFFFF"/>
            <w:vAlign w:val="center"/>
          </w:tcPr>
          <w:p w:rsidR="00947666" w:rsidRPr="00BE7DD9"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E7DD9">
              <w:rPr>
                <w:rFonts w:ascii="Times New Roman" w:hAnsi="Times New Roman" w:cs="Times New Roman"/>
                <w:color w:val="000000"/>
                <w:sz w:val="24"/>
                <w:szCs w:val="24"/>
              </w:rPr>
              <w:t>,009</w:t>
            </w:r>
          </w:p>
        </w:tc>
      </w:tr>
    </w:tbl>
    <w:p w:rsidR="00947666" w:rsidRDefault="00947666" w:rsidP="00AC4619">
      <w:pPr>
        <w:tabs>
          <w:tab w:val="left" w:pos="426"/>
        </w:tabs>
        <w:spacing w:line="360" w:lineRule="auto"/>
        <w:ind w:left="1560" w:hanging="1560"/>
        <w:jc w:val="both"/>
        <w:rPr>
          <w:rFonts w:ascii="Times New Roman" w:eastAsiaTheme="minorEastAsia" w:hAnsi="Times New Roman" w:cs="Times New Roman"/>
          <w:i/>
          <w:sz w:val="24"/>
          <w:szCs w:val="24"/>
        </w:rPr>
      </w:pPr>
      <w:r w:rsidRPr="00A35325">
        <w:rPr>
          <w:rFonts w:ascii="Times New Roman" w:eastAsiaTheme="minorEastAsia" w:hAnsi="Times New Roman" w:cs="Times New Roman"/>
          <w:i/>
          <w:sz w:val="24"/>
          <w:szCs w:val="24"/>
        </w:rPr>
        <w:t>Sumber:</w:t>
      </w:r>
      <w:r>
        <w:rPr>
          <w:rFonts w:ascii="Times New Roman" w:eastAsiaTheme="minorEastAsia" w:hAnsi="Times New Roman" w:cs="Times New Roman"/>
          <w:i/>
          <w:sz w:val="24"/>
          <w:szCs w:val="24"/>
        </w:rPr>
        <w:t>Data olahan</w:t>
      </w:r>
      <w:r w:rsidRPr="00A35325">
        <w:rPr>
          <w:rFonts w:ascii="Times New Roman" w:eastAsiaTheme="minorEastAsia" w:hAnsi="Times New Roman" w:cs="Times New Roman"/>
          <w:i/>
          <w:sz w:val="24"/>
          <w:szCs w:val="24"/>
        </w:rPr>
        <w:t xml:space="preserve"> Spss Versi 23</w:t>
      </w:r>
    </w:p>
    <w:p w:rsidR="00947666" w:rsidRDefault="00947666" w:rsidP="00AC4619">
      <w:pPr>
        <w:pStyle w:val="ListParagraph"/>
        <w:numPr>
          <w:ilvl w:val="3"/>
          <w:numId w:val="6"/>
        </w:numPr>
        <w:autoSpaceDE w:val="0"/>
        <w:autoSpaceDN w:val="0"/>
        <w:adjustRightInd w:val="0"/>
        <w:spacing w:after="0" w:line="360" w:lineRule="auto"/>
        <w:ind w:left="993" w:hanging="283"/>
        <w:jc w:val="both"/>
        <w:rPr>
          <w:rFonts w:ascii="Times New Roman" w:hAnsi="Times New Roman" w:cs="Times New Roman"/>
          <w:sz w:val="24"/>
          <w:szCs w:val="24"/>
        </w:rPr>
      </w:pPr>
      <w:r>
        <w:rPr>
          <w:rFonts w:ascii="Times New Roman" w:hAnsi="Times New Roman" w:cs="Times New Roman"/>
          <w:sz w:val="24"/>
          <w:szCs w:val="24"/>
        </w:rPr>
        <w:t>Variabel hutang jangka pendek (X1)</w:t>
      </w:r>
    </w:p>
    <w:p w:rsidR="00947666" w:rsidRDefault="00947666" w:rsidP="00AC4619">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F5403D">
        <w:rPr>
          <w:rFonts w:ascii="Times New Roman" w:hAnsi="Times New Roman" w:cs="Times New Roman"/>
          <w:sz w:val="24"/>
          <w:szCs w:val="24"/>
        </w:rPr>
        <w:t>Berdasarkan tabel diatas dapat diketahui bahwa diperoleh nilai</w:t>
      </w:r>
      <w:r>
        <w:rPr>
          <w:rFonts w:ascii="Times New Roman" w:hAnsi="Times New Roman" w:cs="Times New Roman"/>
          <w:sz w:val="24"/>
          <w:szCs w:val="24"/>
        </w:rPr>
        <w:t xml:space="preserve"> signifikansi untuk hutang jangka pendek adalah sebesar 0,008 dengan taraf signifikansi sebesar </w:t>
      </w:r>
      <w:r>
        <w:rPr>
          <w:rFonts w:ascii="Times New Roman" w:hAnsi="Times New Roman" w:cs="Times New Roman"/>
          <w:sz w:val="24"/>
          <w:szCs w:val="24"/>
        </w:rPr>
        <w:lastRenderedPageBreak/>
        <w:t>0,05. Karena nilai Sig. &lt; α maka dapat disimpulkan bahwa H</w:t>
      </w:r>
      <w:r>
        <w:rPr>
          <w:rFonts w:ascii="Times New Roman" w:hAnsi="Times New Roman" w:cs="Times New Roman"/>
          <w:sz w:val="16"/>
          <w:szCs w:val="16"/>
        </w:rPr>
        <w:t xml:space="preserve">0 </w:t>
      </w:r>
      <w:r>
        <w:rPr>
          <w:rFonts w:ascii="Times New Roman" w:hAnsi="Times New Roman" w:cs="Times New Roman"/>
          <w:sz w:val="24"/>
          <w:szCs w:val="24"/>
        </w:rPr>
        <w:t>ditolak. Bila dilihat dari hasil perhitungan t</w:t>
      </w:r>
      <w:r>
        <w:rPr>
          <w:rFonts w:ascii="Times New Roman" w:hAnsi="Times New Roman" w:cs="Times New Roman"/>
          <w:sz w:val="16"/>
          <w:szCs w:val="16"/>
        </w:rPr>
        <w:t xml:space="preserve">tabel </w:t>
      </w:r>
      <w:r>
        <w:rPr>
          <w:rFonts w:ascii="Times New Roman" w:hAnsi="Times New Roman" w:cs="Times New Roman"/>
          <w:sz w:val="24"/>
          <w:szCs w:val="24"/>
        </w:rPr>
        <w:t>dapat diketahui bahwa</w:t>
      </w:r>
      <w:r w:rsidRPr="00807869">
        <w:rPr>
          <w:rFonts w:ascii="Times New Roman" w:hAnsi="Times New Roman" w:cs="Times New Roman"/>
          <w:b/>
          <w:sz w:val="24"/>
          <w:szCs w:val="24"/>
        </w:rPr>
        <w:t xml:space="preserve"> t</w:t>
      </w:r>
      <w:r w:rsidRPr="00807869">
        <w:rPr>
          <w:rFonts w:ascii="Times New Roman" w:hAnsi="Times New Roman" w:cs="Times New Roman"/>
          <w:b/>
          <w:sz w:val="16"/>
          <w:szCs w:val="16"/>
        </w:rPr>
        <w:t>hitung</w:t>
      </w:r>
      <w:r>
        <w:rPr>
          <w:rFonts w:ascii="Times New Roman" w:hAnsi="Times New Roman" w:cs="Times New Roman"/>
          <w:sz w:val="16"/>
          <w:szCs w:val="16"/>
        </w:rPr>
        <w:t xml:space="preserve"> </w:t>
      </w:r>
      <w:r>
        <w:rPr>
          <w:rFonts w:ascii="Times New Roman" w:hAnsi="Times New Roman" w:cs="Times New Roman"/>
          <w:sz w:val="24"/>
          <w:szCs w:val="24"/>
        </w:rPr>
        <w:t xml:space="preserve">&gt; </w:t>
      </w:r>
      <w:r w:rsidRPr="00807869">
        <w:rPr>
          <w:rFonts w:ascii="Times New Roman" w:hAnsi="Times New Roman" w:cs="Times New Roman"/>
          <w:b/>
          <w:sz w:val="24"/>
          <w:szCs w:val="24"/>
        </w:rPr>
        <w:t>t</w:t>
      </w:r>
      <w:r w:rsidRPr="00807869">
        <w:rPr>
          <w:rFonts w:ascii="Times New Roman" w:hAnsi="Times New Roman" w:cs="Times New Roman"/>
          <w:b/>
          <w:sz w:val="16"/>
          <w:szCs w:val="16"/>
        </w:rPr>
        <w:t>tabel</w:t>
      </w:r>
      <w:r>
        <w:rPr>
          <w:rFonts w:ascii="Times New Roman" w:hAnsi="Times New Roman" w:cs="Times New Roman"/>
          <w:sz w:val="16"/>
          <w:szCs w:val="16"/>
        </w:rPr>
        <w:t xml:space="preserve"> </w:t>
      </w:r>
      <w:r>
        <w:rPr>
          <w:rFonts w:ascii="Times New Roman" w:hAnsi="Times New Roman" w:cs="Times New Roman"/>
          <w:sz w:val="24"/>
          <w:szCs w:val="24"/>
        </w:rPr>
        <w:t>yaitu 2,803 &gt; 2,032 maka H</w:t>
      </w:r>
      <w:r>
        <w:rPr>
          <w:rFonts w:ascii="Times New Roman" w:hAnsi="Times New Roman" w:cs="Times New Roman"/>
          <w:sz w:val="16"/>
          <w:szCs w:val="16"/>
        </w:rPr>
        <w:t xml:space="preserve">0 </w:t>
      </w:r>
      <w:r>
        <w:rPr>
          <w:rFonts w:ascii="Times New Roman" w:hAnsi="Times New Roman" w:cs="Times New Roman"/>
          <w:sz w:val="24"/>
          <w:szCs w:val="24"/>
        </w:rPr>
        <w:t xml:space="preserve">ditolak. Dengan demikian, maka dapat disimpulkan bahwa secara parsial terdapat pengaruh positif dan signifikan antara hutang jangka pendek terhadap . </w:t>
      </w:r>
    </w:p>
    <w:p w:rsidR="00947666" w:rsidRPr="00F5403D" w:rsidRDefault="00947666" w:rsidP="00AC4619">
      <w:pPr>
        <w:pStyle w:val="ListParagraph"/>
        <w:numPr>
          <w:ilvl w:val="3"/>
          <w:numId w:val="6"/>
        </w:numPr>
        <w:autoSpaceDE w:val="0"/>
        <w:autoSpaceDN w:val="0"/>
        <w:adjustRightInd w:val="0"/>
        <w:spacing w:after="0" w:line="360" w:lineRule="auto"/>
        <w:ind w:left="993" w:hanging="283"/>
        <w:jc w:val="both"/>
        <w:rPr>
          <w:rFonts w:ascii="Times New Roman" w:hAnsi="Times New Roman" w:cs="Times New Roman"/>
          <w:sz w:val="24"/>
          <w:szCs w:val="24"/>
        </w:rPr>
      </w:pPr>
      <w:r>
        <w:rPr>
          <w:rFonts w:ascii="Times New Roman" w:hAnsi="Times New Roman" w:cs="Times New Roman"/>
          <w:sz w:val="24"/>
          <w:szCs w:val="24"/>
        </w:rPr>
        <w:t>Variabel hutang jangka panjang (X2)</w:t>
      </w:r>
    </w:p>
    <w:p w:rsidR="00947666" w:rsidRDefault="00947666" w:rsidP="00AC4619">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Dari tabel di atas utang jangka panjang memiliki nilai signifikan sebesar 0,009 dengan taraf signifikansi sebesar 0,05. Karena nilai Sig. &lt; α maka dapat disimpulkan bahwa H</w:t>
      </w:r>
      <w:r>
        <w:rPr>
          <w:rFonts w:ascii="Times New Roman" w:hAnsi="Times New Roman" w:cs="Times New Roman"/>
          <w:sz w:val="16"/>
          <w:szCs w:val="16"/>
        </w:rPr>
        <w:t xml:space="preserve">0 </w:t>
      </w:r>
      <w:r>
        <w:rPr>
          <w:rFonts w:ascii="Times New Roman" w:hAnsi="Times New Roman" w:cs="Times New Roman"/>
          <w:sz w:val="24"/>
          <w:szCs w:val="24"/>
        </w:rPr>
        <w:t>ditolak. Bila dilihat dari hasil perhitungan t</w:t>
      </w:r>
      <w:r>
        <w:rPr>
          <w:rFonts w:ascii="Times New Roman" w:hAnsi="Times New Roman" w:cs="Times New Roman"/>
          <w:sz w:val="16"/>
          <w:szCs w:val="16"/>
        </w:rPr>
        <w:t xml:space="preserve">tabel </w:t>
      </w:r>
      <w:r>
        <w:rPr>
          <w:rFonts w:ascii="Times New Roman" w:hAnsi="Times New Roman" w:cs="Times New Roman"/>
          <w:sz w:val="24"/>
          <w:szCs w:val="24"/>
        </w:rPr>
        <w:t xml:space="preserve">dapat diketahui bahwa </w:t>
      </w:r>
      <w:r w:rsidRPr="00807869">
        <w:rPr>
          <w:rFonts w:ascii="Times New Roman" w:hAnsi="Times New Roman" w:cs="Times New Roman"/>
          <w:b/>
          <w:sz w:val="24"/>
          <w:szCs w:val="24"/>
        </w:rPr>
        <w:t>t</w:t>
      </w:r>
      <w:r w:rsidRPr="00807869">
        <w:rPr>
          <w:rFonts w:ascii="Times New Roman" w:hAnsi="Times New Roman" w:cs="Times New Roman"/>
          <w:b/>
          <w:sz w:val="16"/>
          <w:szCs w:val="16"/>
        </w:rPr>
        <w:t>hitung</w:t>
      </w:r>
      <w:r>
        <w:rPr>
          <w:rFonts w:ascii="Times New Roman" w:hAnsi="Times New Roman" w:cs="Times New Roman"/>
          <w:sz w:val="16"/>
          <w:szCs w:val="16"/>
        </w:rPr>
        <w:t xml:space="preserve"> </w:t>
      </w:r>
      <w:r>
        <w:rPr>
          <w:rFonts w:ascii="Times New Roman" w:hAnsi="Times New Roman" w:cs="Times New Roman"/>
          <w:sz w:val="24"/>
          <w:szCs w:val="24"/>
        </w:rPr>
        <w:t xml:space="preserve">&gt; </w:t>
      </w:r>
      <w:r w:rsidRPr="00807869">
        <w:rPr>
          <w:rFonts w:ascii="Times New Roman" w:hAnsi="Times New Roman" w:cs="Times New Roman"/>
          <w:b/>
          <w:sz w:val="24"/>
          <w:szCs w:val="24"/>
        </w:rPr>
        <w:t>t</w:t>
      </w:r>
      <w:r w:rsidRPr="00807869">
        <w:rPr>
          <w:rFonts w:ascii="Times New Roman" w:hAnsi="Times New Roman" w:cs="Times New Roman"/>
          <w:b/>
          <w:sz w:val="16"/>
          <w:szCs w:val="16"/>
        </w:rPr>
        <w:t>tabel</w:t>
      </w:r>
      <w:r>
        <w:rPr>
          <w:rFonts w:ascii="Times New Roman" w:hAnsi="Times New Roman" w:cs="Times New Roman"/>
          <w:sz w:val="16"/>
          <w:szCs w:val="16"/>
        </w:rPr>
        <w:t xml:space="preserve"> </w:t>
      </w:r>
      <w:r>
        <w:rPr>
          <w:rFonts w:ascii="Times New Roman" w:hAnsi="Times New Roman" w:cs="Times New Roman"/>
          <w:sz w:val="24"/>
          <w:szCs w:val="24"/>
        </w:rPr>
        <w:t>yaitu  2,764 &gt; 2,032 maka H</w:t>
      </w:r>
      <w:r>
        <w:rPr>
          <w:rFonts w:ascii="Times New Roman" w:hAnsi="Times New Roman" w:cs="Times New Roman"/>
          <w:sz w:val="16"/>
          <w:szCs w:val="16"/>
        </w:rPr>
        <w:t xml:space="preserve">0 </w:t>
      </w:r>
      <w:r>
        <w:rPr>
          <w:rFonts w:ascii="Times New Roman" w:hAnsi="Times New Roman" w:cs="Times New Roman"/>
          <w:sz w:val="24"/>
          <w:szCs w:val="24"/>
        </w:rPr>
        <w:t xml:space="preserve">diterima. Dengan demikian, maka dapat disimpulkan bahwa secara parsial terdapat pengaruh positif dan signifikan antara hutang jangka panjang terhadap profitabilias. Dengan demikian meningkatnya hutang jangka pendek dan hutang jangka panjang secara parsial akan diikuti dengan peningkatan </w:t>
      </w:r>
      <w:r w:rsidRPr="00B0342D">
        <w:rPr>
          <w:rFonts w:ascii="Times New Roman" w:hAnsi="Times New Roman" w:cs="Times New Roman"/>
          <w:sz w:val="24"/>
          <w:szCs w:val="24"/>
        </w:rPr>
        <w:lastRenderedPageBreak/>
        <w:t>maupun penurunan profitabilitas.</w:t>
      </w:r>
    </w:p>
    <w:p w:rsidR="00947666" w:rsidRPr="009B62A4" w:rsidRDefault="00947666" w:rsidP="009B62A4">
      <w:pPr>
        <w:autoSpaceDE w:val="0"/>
        <w:autoSpaceDN w:val="0"/>
        <w:adjustRightInd w:val="0"/>
        <w:spacing w:after="0" w:line="360" w:lineRule="auto"/>
        <w:jc w:val="both"/>
        <w:rPr>
          <w:rFonts w:ascii="Times New Roman" w:hAnsi="Times New Roman" w:cs="Times New Roman"/>
          <w:b/>
          <w:sz w:val="24"/>
          <w:szCs w:val="24"/>
        </w:rPr>
      </w:pPr>
      <w:r w:rsidRPr="000D70AC">
        <w:rPr>
          <w:rFonts w:ascii="Times New Roman" w:hAnsi="Times New Roman" w:cs="Times New Roman"/>
          <w:b/>
          <w:sz w:val="24"/>
          <w:szCs w:val="24"/>
        </w:rPr>
        <w:t>Uji F (Simultan)</w:t>
      </w:r>
    </w:p>
    <w:p w:rsidR="00947666" w:rsidRPr="005B2E72" w:rsidRDefault="00947666" w:rsidP="00AC4619">
      <w:pPr>
        <w:autoSpaceDE w:val="0"/>
        <w:autoSpaceDN w:val="0"/>
        <w:adjustRightInd w:val="0"/>
        <w:spacing w:after="0" w:line="360" w:lineRule="auto"/>
        <w:jc w:val="both"/>
        <w:rPr>
          <w:rFonts w:ascii="Times New Roman" w:hAnsi="Times New Roman" w:cs="Times New Roman"/>
          <w:sz w:val="24"/>
          <w:szCs w:val="24"/>
        </w:rPr>
      </w:pPr>
      <w:r w:rsidRPr="00E95ECC">
        <w:rPr>
          <w:rFonts w:ascii="Times New Roman" w:hAnsi="Times New Roman" w:cs="Times New Roman"/>
          <w:b/>
          <w:sz w:val="24"/>
          <w:szCs w:val="24"/>
        </w:rPr>
        <w:t>Hasil Uji F</w:t>
      </w:r>
    </w:p>
    <w:tbl>
      <w:tblPr>
        <w:tblW w:w="9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91"/>
      </w:tblGrid>
      <w:tr w:rsidR="00947666" w:rsidRPr="00813B21" w:rsidTr="000A2BE4">
        <w:trPr>
          <w:cantSplit/>
          <w:trHeight w:val="243"/>
        </w:trPr>
        <w:tc>
          <w:tcPr>
            <w:tcW w:w="9491" w:type="dxa"/>
            <w:tcBorders>
              <w:top w:val="nil"/>
              <w:left w:val="nil"/>
              <w:bottom w:val="nil"/>
              <w:right w:val="nil"/>
            </w:tcBorders>
            <w:shd w:val="clear" w:color="auto" w:fill="FFFFFF"/>
          </w:tcPr>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2225"/>
              <w:gridCol w:w="3544"/>
              <w:gridCol w:w="273"/>
            </w:tblGrid>
            <w:tr w:rsidR="00947666" w:rsidRPr="00813B21" w:rsidTr="000A2BE4">
              <w:trPr>
                <w:cantSplit/>
                <w:trHeight w:val="80"/>
              </w:trPr>
              <w:tc>
                <w:tcPr>
                  <w:tcW w:w="8070" w:type="dxa"/>
                  <w:gridSpan w:val="5"/>
                  <w:tcBorders>
                    <w:top w:val="nil"/>
                    <w:left w:val="nil"/>
                    <w:bottom w:val="nil"/>
                    <w:right w:val="nil"/>
                  </w:tcBorders>
                  <w:shd w:val="clear" w:color="auto" w:fill="FFFFFF"/>
                  <w:vAlign w:val="center"/>
                </w:tcPr>
                <w:p w:rsidR="00947666" w:rsidRPr="00813B21" w:rsidRDefault="00947666" w:rsidP="00AC4619">
                  <w:pPr>
                    <w:autoSpaceDE w:val="0"/>
                    <w:autoSpaceDN w:val="0"/>
                    <w:adjustRightInd w:val="0"/>
                    <w:spacing w:after="0" w:line="360" w:lineRule="auto"/>
                    <w:ind w:right="60"/>
                    <w:rPr>
                      <w:rFonts w:ascii="Arial" w:hAnsi="Arial" w:cs="Arial"/>
                      <w:color w:val="000000"/>
                      <w:sz w:val="18"/>
                      <w:szCs w:val="18"/>
                    </w:rPr>
                  </w:pPr>
                </w:p>
              </w:tc>
            </w:tr>
            <w:tr w:rsidR="00947666" w:rsidRPr="00813B21" w:rsidTr="000A2BE4">
              <w:trPr>
                <w:gridAfter w:val="1"/>
                <w:wAfter w:w="273" w:type="dxa"/>
                <w:cantSplit/>
                <w:trHeight w:val="591"/>
              </w:trPr>
              <w:tc>
                <w:tcPr>
                  <w:tcW w:w="2028" w:type="dxa"/>
                  <w:gridSpan w:val="2"/>
                  <w:tcBorders>
                    <w:top w:val="single" w:sz="8" w:space="0" w:color="000000"/>
                    <w:left w:val="nil"/>
                    <w:bottom w:val="single" w:sz="8" w:space="0" w:color="000000"/>
                    <w:right w:val="nil"/>
                  </w:tcBorders>
                  <w:shd w:val="clear" w:color="auto" w:fill="FFFFFF"/>
                  <w:vAlign w:val="bottom"/>
                </w:tcPr>
                <w:p w:rsidR="00947666" w:rsidRPr="00591DF7"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591DF7">
                    <w:rPr>
                      <w:rFonts w:ascii="Times New Roman" w:hAnsi="Times New Roman" w:cs="Times New Roman"/>
                      <w:color w:val="000000"/>
                      <w:sz w:val="24"/>
                      <w:szCs w:val="24"/>
                    </w:rPr>
                    <w:t>Model</w:t>
                  </w:r>
                </w:p>
              </w:tc>
              <w:tc>
                <w:tcPr>
                  <w:tcW w:w="2225" w:type="dxa"/>
                  <w:tcBorders>
                    <w:top w:val="single" w:sz="8" w:space="0" w:color="000000"/>
                    <w:left w:val="nil"/>
                    <w:bottom w:val="single" w:sz="8" w:space="0" w:color="000000"/>
                    <w:right w:val="nil"/>
                  </w:tcBorders>
                  <w:shd w:val="clear" w:color="auto" w:fill="FFFFFF"/>
                  <w:vAlign w:val="bottom"/>
                </w:tcPr>
                <w:p w:rsidR="00947666" w:rsidRPr="00591DF7"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1DF7">
                    <w:rPr>
                      <w:rFonts w:ascii="Times New Roman" w:hAnsi="Times New Roman" w:cs="Times New Roman"/>
                      <w:color w:val="000000"/>
                      <w:sz w:val="24"/>
                      <w:szCs w:val="24"/>
                    </w:rPr>
                    <w:t>F</w:t>
                  </w:r>
                </w:p>
              </w:tc>
              <w:tc>
                <w:tcPr>
                  <w:tcW w:w="3544" w:type="dxa"/>
                  <w:tcBorders>
                    <w:top w:val="single" w:sz="8" w:space="0" w:color="000000"/>
                    <w:left w:val="nil"/>
                    <w:bottom w:val="single" w:sz="8" w:space="0" w:color="000000"/>
                    <w:right w:val="nil"/>
                  </w:tcBorders>
                  <w:shd w:val="clear" w:color="auto" w:fill="FFFFFF"/>
                  <w:vAlign w:val="bottom"/>
                </w:tcPr>
                <w:p w:rsidR="00947666" w:rsidRPr="00591DF7"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1DF7">
                    <w:rPr>
                      <w:rFonts w:ascii="Times New Roman" w:hAnsi="Times New Roman" w:cs="Times New Roman"/>
                      <w:color w:val="000000"/>
                      <w:sz w:val="24"/>
                      <w:szCs w:val="24"/>
                    </w:rPr>
                    <w:t>Sig.</w:t>
                  </w:r>
                </w:p>
              </w:tc>
            </w:tr>
            <w:tr w:rsidR="00947666" w:rsidRPr="00813B21" w:rsidTr="000A2BE4">
              <w:trPr>
                <w:gridAfter w:val="1"/>
                <w:wAfter w:w="273" w:type="dxa"/>
                <w:cantSplit/>
              </w:trPr>
              <w:tc>
                <w:tcPr>
                  <w:tcW w:w="736" w:type="dxa"/>
                  <w:vMerge w:val="restart"/>
                  <w:tcBorders>
                    <w:top w:val="single" w:sz="8" w:space="0" w:color="000000"/>
                    <w:left w:val="nil"/>
                    <w:bottom w:val="single" w:sz="16" w:space="0" w:color="000000"/>
                    <w:right w:val="nil"/>
                  </w:tcBorders>
                  <w:shd w:val="clear" w:color="auto" w:fill="FFFFFF"/>
                </w:tcPr>
                <w:p w:rsidR="00947666" w:rsidRPr="00591DF7"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591DF7">
                    <w:rPr>
                      <w:rFonts w:ascii="Times New Roman" w:hAnsi="Times New Roman" w:cs="Times New Roman"/>
                      <w:color w:val="000000"/>
                      <w:sz w:val="24"/>
                      <w:szCs w:val="24"/>
                    </w:rPr>
                    <w:t>1</w:t>
                  </w:r>
                </w:p>
              </w:tc>
              <w:tc>
                <w:tcPr>
                  <w:tcW w:w="1292" w:type="dxa"/>
                  <w:tcBorders>
                    <w:top w:val="single" w:sz="8" w:space="0" w:color="000000"/>
                    <w:left w:val="nil"/>
                    <w:bottom w:val="nil"/>
                    <w:right w:val="nil"/>
                  </w:tcBorders>
                  <w:shd w:val="clear" w:color="auto" w:fill="FFFFFF"/>
                </w:tcPr>
                <w:p w:rsidR="00947666" w:rsidRPr="00591DF7"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591DF7">
                    <w:rPr>
                      <w:rFonts w:ascii="Times New Roman" w:hAnsi="Times New Roman" w:cs="Times New Roman"/>
                      <w:color w:val="000000"/>
                      <w:sz w:val="24"/>
                      <w:szCs w:val="24"/>
                    </w:rPr>
                    <w:t>Regression</w:t>
                  </w:r>
                </w:p>
              </w:tc>
              <w:tc>
                <w:tcPr>
                  <w:tcW w:w="2225" w:type="dxa"/>
                  <w:tcBorders>
                    <w:top w:val="single" w:sz="8" w:space="0" w:color="000000"/>
                    <w:left w:val="nil"/>
                    <w:bottom w:val="nil"/>
                    <w:right w:val="nil"/>
                  </w:tcBorders>
                  <w:shd w:val="clear" w:color="auto" w:fill="FFFFFF"/>
                  <w:vAlign w:val="center"/>
                </w:tcPr>
                <w:p w:rsidR="00947666" w:rsidRPr="00115BF1"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15BF1">
                    <w:rPr>
                      <w:rFonts w:ascii="Times New Roman" w:hAnsi="Times New Roman" w:cs="Times New Roman"/>
                      <w:color w:val="000000"/>
                      <w:sz w:val="24"/>
                      <w:szCs w:val="24"/>
                    </w:rPr>
                    <w:t>7,402</w:t>
                  </w:r>
                </w:p>
              </w:tc>
              <w:tc>
                <w:tcPr>
                  <w:tcW w:w="3544" w:type="dxa"/>
                  <w:tcBorders>
                    <w:top w:val="single" w:sz="8" w:space="0" w:color="000000"/>
                    <w:left w:val="nil"/>
                    <w:bottom w:val="nil"/>
                    <w:right w:val="nil"/>
                  </w:tcBorders>
                  <w:shd w:val="clear" w:color="auto" w:fill="FFFFFF"/>
                  <w:vAlign w:val="center"/>
                </w:tcPr>
                <w:p w:rsidR="00947666" w:rsidRPr="00115BF1" w:rsidRDefault="00947666" w:rsidP="00AC461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15BF1">
                    <w:rPr>
                      <w:rFonts w:ascii="Times New Roman" w:hAnsi="Times New Roman" w:cs="Times New Roman"/>
                      <w:color w:val="000000"/>
                      <w:sz w:val="24"/>
                      <w:szCs w:val="24"/>
                    </w:rPr>
                    <w:t>,002</w:t>
                  </w:r>
                  <w:r w:rsidRPr="00115BF1">
                    <w:rPr>
                      <w:rFonts w:ascii="Times New Roman" w:hAnsi="Times New Roman" w:cs="Times New Roman"/>
                      <w:color w:val="000000"/>
                      <w:sz w:val="24"/>
                      <w:szCs w:val="24"/>
                      <w:vertAlign w:val="superscript"/>
                    </w:rPr>
                    <w:t>b</w:t>
                  </w:r>
                </w:p>
              </w:tc>
            </w:tr>
            <w:tr w:rsidR="00947666" w:rsidRPr="00813B21" w:rsidTr="000A2BE4">
              <w:trPr>
                <w:gridAfter w:val="1"/>
                <w:wAfter w:w="273" w:type="dxa"/>
                <w:cantSplit/>
              </w:trPr>
              <w:tc>
                <w:tcPr>
                  <w:tcW w:w="736" w:type="dxa"/>
                  <w:vMerge/>
                  <w:tcBorders>
                    <w:top w:val="single" w:sz="16" w:space="0" w:color="000000"/>
                    <w:left w:val="nil"/>
                    <w:bottom w:val="single" w:sz="16" w:space="0" w:color="000000"/>
                    <w:right w:val="nil"/>
                  </w:tcBorders>
                  <w:shd w:val="clear" w:color="auto" w:fill="FFFFFF"/>
                </w:tcPr>
                <w:p w:rsidR="00947666" w:rsidRPr="00591DF7" w:rsidRDefault="00947666" w:rsidP="00AC4619">
                  <w:pPr>
                    <w:autoSpaceDE w:val="0"/>
                    <w:autoSpaceDN w:val="0"/>
                    <w:adjustRightInd w:val="0"/>
                    <w:spacing w:after="0" w:line="360" w:lineRule="auto"/>
                    <w:rPr>
                      <w:rFonts w:ascii="Times New Roman" w:hAnsi="Times New Roman" w:cs="Times New Roman"/>
                      <w:color w:val="000000"/>
                      <w:sz w:val="24"/>
                      <w:szCs w:val="24"/>
                    </w:rPr>
                  </w:pPr>
                </w:p>
              </w:tc>
              <w:tc>
                <w:tcPr>
                  <w:tcW w:w="1292" w:type="dxa"/>
                  <w:tcBorders>
                    <w:top w:val="nil"/>
                    <w:left w:val="nil"/>
                    <w:bottom w:val="nil"/>
                    <w:right w:val="nil"/>
                  </w:tcBorders>
                  <w:shd w:val="clear" w:color="auto" w:fill="FFFFFF"/>
                </w:tcPr>
                <w:p w:rsidR="00947666" w:rsidRPr="00591DF7"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591DF7">
                    <w:rPr>
                      <w:rFonts w:ascii="Times New Roman" w:hAnsi="Times New Roman" w:cs="Times New Roman"/>
                      <w:color w:val="000000"/>
                      <w:sz w:val="24"/>
                      <w:szCs w:val="24"/>
                    </w:rPr>
                    <w:t>Residual</w:t>
                  </w:r>
                </w:p>
              </w:tc>
              <w:tc>
                <w:tcPr>
                  <w:tcW w:w="2225" w:type="dxa"/>
                  <w:tcBorders>
                    <w:top w:val="nil"/>
                    <w:left w:val="nil"/>
                    <w:bottom w:val="nil"/>
                    <w:right w:val="nil"/>
                  </w:tcBorders>
                  <w:shd w:val="clear" w:color="auto" w:fill="FFFFFF"/>
                  <w:vAlign w:val="center"/>
                </w:tcPr>
                <w:p w:rsidR="00947666" w:rsidRPr="00591DF7" w:rsidRDefault="00947666" w:rsidP="00AC4619">
                  <w:pPr>
                    <w:autoSpaceDE w:val="0"/>
                    <w:autoSpaceDN w:val="0"/>
                    <w:adjustRightInd w:val="0"/>
                    <w:spacing w:after="0" w:line="360" w:lineRule="auto"/>
                    <w:jc w:val="center"/>
                    <w:rPr>
                      <w:rFonts w:ascii="Times New Roman" w:hAnsi="Times New Roman" w:cs="Times New Roman"/>
                      <w:sz w:val="24"/>
                      <w:szCs w:val="24"/>
                    </w:rPr>
                  </w:pPr>
                </w:p>
              </w:tc>
              <w:tc>
                <w:tcPr>
                  <w:tcW w:w="3544" w:type="dxa"/>
                  <w:tcBorders>
                    <w:top w:val="nil"/>
                    <w:left w:val="nil"/>
                    <w:bottom w:val="nil"/>
                    <w:right w:val="nil"/>
                  </w:tcBorders>
                  <w:shd w:val="clear" w:color="auto" w:fill="FFFFFF"/>
                  <w:vAlign w:val="center"/>
                </w:tcPr>
                <w:p w:rsidR="00947666" w:rsidRPr="00591DF7" w:rsidRDefault="00947666" w:rsidP="00AC4619">
                  <w:pPr>
                    <w:autoSpaceDE w:val="0"/>
                    <w:autoSpaceDN w:val="0"/>
                    <w:adjustRightInd w:val="0"/>
                    <w:spacing w:after="0" w:line="360" w:lineRule="auto"/>
                    <w:jc w:val="center"/>
                    <w:rPr>
                      <w:rFonts w:ascii="Times New Roman" w:hAnsi="Times New Roman" w:cs="Times New Roman"/>
                      <w:sz w:val="24"/>
                      <w:szCs w:val="24"/>
                    </w:rPr>
                  </w:pPr>
                </w:p>
              </w:tc>
            </w:tr>
            <w:tr w:rsidR="00947666" w:rsidRPr="00813B21" w:rsidTr="000A2BE4">
              <w:trPr>
                <w:gridAfter w:val="1"/>
                <w:wAfter w:w="273" w:type="dxa"/>
                <w:cantSplit/>
                <w:trHeight w:val="391"/>
              </w:trPr>
              <w:tc>
                <w:tcPr>
                  <w:tcW w:w="736" w:type="dxa"/>
                  <w:vMerge/>
                  <w:tcBorders>
                    <w:top w:val="single" w:sz="16" w:space="0" w:color="000000"/>
                    <w:left w:val="nil"/>
                    <w:bottom w:val="single" w:sz="8" w:space="0" w:color="000000"/>
                    <w:right w:val="nil"/>
                  </w:tcBorders>
                  <w:shd w:val="clear" w:color="auto" w:fill="FFFFFF"/>
                </w:tcPr>
                <w:p w:rsidR="00947666" w:rsidRPr="00591DF7" w:rsidRDefault="00947666" w:rsidP="00AC4619">
                  <w:pPr>
                    <w:autoSpaceDE w:val="0"/>
                    <w:autoSpaceDN w:val="0"/>
                    <w:adjustRightInd w:val="0"/>
                    <w:spacing w:after="0" w:line="360" w:lineRule="auto"/>
                    <w:rPr>
                      <w:rFonts w:ascii="Times New Roman" w:hAnsi="Times New Roman" w:cs="Times New Roman"/>
                      <w:sz w:val="24"/>
                      <w:szCs w:val="24"/>
                    </w:rPr>
                  </w:pPr>
                </w:p>
              </w:tc>
              <w:tc>
                <w:tcPr>
                  <w:tcW w:w="1292" w:type="dxa"/>
                  <w:tcBorders>
                    <w:top w:val="nil"/>
                    <w:left w:val="nil"/>
                    <w:bottom w:val="single" w:sz="8" w:space="0" w:color="000000"/>
                    <w:right w:val="nil"/>
                  </w:tcBorders>
                  <w:shd w:val="clear" w:color="auto" w:fill="FFFFFF"/>
                </w:tcPr>
                <w:p w:rsidR="00947666" w:rsidRPr="00591DF7" w:rsidRDefault="00947666" w:rsidP="00AC4619">
                  <w:pPr>
                    <w:autoSpaceDE w:val="0"/>
                    <w:autoSpaceDN w:val="0"/>
                    <w:adjustRightInd w:val="0"/>
                    <w:spacing w:after="0" w:line="360" w:lineRule="auto"/>
                    <w:ind w:left="60" w:right="60"/>
                    <w:rPr>
                      <w:rFonts w:ascii="Times New Roman" w:hAnsi="Times New Roman" w:cs="Times New Roman"/>
                      <w:color w:val="000000"/>
                      <w:sz w:val="24"/>
                      <w:szCs w:val="24"/>
                    </w:rPr>
                  </w:pPr>
                  <w:r w:rsidRPr="00591DF7">
                    <w:rPr>
                      <w:rFonts w:ascii="Times New Roman" w:hAnsi="Times New Roman" w:cs="Times New Roman"/>
                      <w:color w:val="000000"/>
                      <w:sz w:val="24"/>
                      <w:szCs w:val="24"/>
                    </w:rPr>
                    <w:t>Total</w:t>
                  </w:r>
                </w:p>
              </w:tc>
              <w:tc>
                <w:tcPr>
                  <w:tcW w:w="2225" w:type="dxa"/>
                  <w:tcBorders>
                    <w:top w:val="nil"/>
                    <w:left w:val="nil"/>
                    <w:bottom w:val="single" w:sz="8" w:space="0" w:color="000000"/>
                    <w:right w:val="nil"/>
                  </w:tcBorders>
                  <w:shd w:val="clear" w:color="auto" w:fill="FFFFFF"/>
                  <w:vAlign w:val="center"/>
                </w:tcPr>
                <w:p w:rsidR="00947666" w:rsidRPr="00591DF7" w:rsidRDefault="00947666" w:rsidP="00AC4619">
                  <w:pPr>
                    <w:autoSpaceDE w:val="0"/>
                    <w:autoSpaceDN w:val="0"/>
                    <w:adjustRightInd w:val="0"/>
                    <w:spacing w:after="0" w:line="360" w:lineRule="auto"/>
                    <w:jc w:val="center"/>
                    <w:rPr>
                      <w:rFonts w:ascii="Times New Roman" w:hAnsi="Times New Roman" w:cs="Times New Roman"/>
                      <w:sz w:val="24"/>
                      <w:szCs w:val="24"/>
                    </w:rPr>
                  </w:pPr>
                </w:p>
              </w:tc>
              <w:tc>
                <w:tcPr>
                  <w:tcW w:w="3544" w:type="dxa"/>
                  <w:tcBorders>
                    <w:top w:val="nil"/>
                    <w:left w:val="nil"/>
                    <w:bottom w:val="single" w:sz="8" w:space="0" w:color="000000"/>
                    <w:right w:val="nil"/>
                  </w:tcBorders>
                  <w:shd w:val="clear" w:color="auto" w:fill="FFFFFF"/>
                  <w:vAlign w:val="center"/>
                </w:tcPr>
                <w:p w:rsidR="00947666" w:rsidRPr="00591DF7" w:rsidRDefault="00947666" w:rsidP="00AC4619">
                  <w:pPr>
                    <w:autoSpaceDE w:val="0"/>
                    <w:autoSpaceDN w:val="0"/>
                    <w:adjustRightInd w:val="0"/>
                    <w:spacing w:after="0" w:line="360" w:lineRule="auto"/>
                    <w:jc w:val="center"/>
                    <w:rPr>
                      <w:rFonts w:ascii="Times New Roman" w:hAnsi="Times New Roman" w:cs="Times New Roman"/>
                      <w:sz w:val="24"/>
                      <w:szCs w:val="24"/>
                    </w:rPr>
                  </w:pPr>
                </w:p>
              </w:tc>
            </w:tr>
          </w:tbl>
          <w:p w:rsidR="00947666" w:rsidRPr="00813B21" w:rsidRDefault="00947666" w:rsidP="00AC4619">
            <w:pPr>
              <w:tabs>
                <w:tab w:val="left" w:pos="426"/>
              </w:tabs>
              <w:spacing w:line="360" w:lineRule="auto"/>
              <w:jc w:val="both"/>
              <w:rPr>
                <w:rFonts w:ascii="Arial" w:hAnsi="Arial" w:cs="Arial"/>
                <w:color w:val="000000"/>
                <w:sz w:val="18"/>
                <w:szCs w:val="18"/>
              </w:rPr>
            </w:pPr>
          </w:p>
        </w:tc>
      </w:tr>
    </w:tbl>
    <w:p w:rsidR="00947666" w:rsidRDefault="00947666" w:rsidP="00AC4619">
      <w:pPr>
        <w:autoSpaceDE w:val="0"/>
        <w:autoSpaceDN w:val="0"/>
        <w:adjustRightInd w:val="0"/>
        <w:spacing w:after="0" w:line="360" w:lineRule="auto"/>
        <w:rPr>
          <w:rFonts w:ascii="Times New Roman" w:eastAsiaTheme="minorEastAsia" w:hAnsi="Times New Roman" w:cs="Times New Roman"/>
          <w:i/>
          <w:sz w:val="24"/>
          <w:szCs w:val="24"/>
        </w:rPr>
      </w:pPr>
      <w:r w:rsidRPr="00A35325">
        <w:rPr>
          <w:rFonts w:ascii="Times New Roman" w:eastAsiaTheme="minorEastAsia" w:hAnsi="Times New Roman" w:cs="Times New Roman"/>
          <w:i/>
          <w:sz w:val="24"/>
          <w:szCs w:val="24"/>
        </w:rPr>
        <w:t>Sumber:</w:t>
      </w:r>
      <w:r>
        <w:rPr>
          <w:rFonts w:ascii="Times New Roman" w:eastAsiaTheme="minorEastAsia" w:hAnsi="Times New Roman" w:cs="Times New Roman"/>
          <w:i/>
          <w:sz w:val="24"/>
          <w:szCs w:val="24"/>
        </w:rPr>
        <w:t xml:space="preserve"> Data olahan</w:t>
      </w:r>
      <w:r w:rsidRPr="00A35325">
        <w:rPr>
          <w:rFonts w:ascii="Times New Roman" w:eastAsiaTheme="minorEastAsia" w:hAnsi="Times New Roman" w:cs="Times New Roman"/>
          <w:i/>
          <w:sz w:val="24"/>
          <w:szCs w:val="24"/>
        </w:rPr>
        <w:t xml:space="preserve"> Spss Versi 23</w:t>
      </w:r>
    </w:p>
    <w:p w:rsidR="00947666" w:rsidRDefault="00947666" w:rsidP="00AC461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diatas menunjukkan bahwa diperoleh nilai </w:t>
      </w:r>
      <w:r w:rsidRPr="00111F7E">
        <w:rPr>
          <w:rFonts w:ascii="Times New Roman" w:hAnsi="Times New Roman" w:cs="Times New Roman"/>
          <w:b/>
          <w:sz w:val="24"/>
          <w:szCs w:val="24"/>
        </w:rPr>
        <w:t>F</w:t>
      </w:r>
      <w:r w:rsidRPr="00111F7E">
        <w:rPr>
          <w:rFonts w:ascii="Times New Roman" w:hAnsi="Times New Roman" w:cs="Times New Roman"/>
          <w:b/>
          <w:sz w:val="16"/>
          <w:szCs w:val="16"/>
        </w:rPr>
        <w:t>hitung</w:t>
      </w:r>
      <w:r>
        <w:rPr>
          <w:rFonts w:ascii="Times New Roman" w:hAnsi="Times New Roman" w:cs="Times New Roman"/>
          <w:sz w:val="16"/>
          <w:szCs w:val="16"/>
        </w:rPr>
        <w:t xml:space="preserve"> </w:t>
      </w:r>
      <w:r>
        <w:rPr>
          <w:rFonts w:ascii="Times New Roman" w:hAnsi="Times New Roman" w:cs="Times New Roman"/>
          <w:sz w:val="24"/>
          <w:szCs w:val="24"/>
        </w:rPr>
        <w:t xml:space="preserve">adalah 7,402 dengan tingkat signifikansi 0,002. Nilai </w:t>
      </w:r>
      <w:r w:rsidRPr="00111F7E">
        <w:rPr>
          <w:rFonts w:ascii="Times New Roman" w:hAnsi="Times New Roman" w:cs="Times New Roman"/>
          <w:b/>
          <w:sz w:val="24"/>
          <w:szCs w:val="24"/>
        </w:rPr>
        <w:t>F</w:t>
      </w:r>
      <w:r w:rsidRPr="00111F7E">
        <w:rPr>
          <w:rFonts w:ascii="Times New Roman" w:hAnsi="Times New Roman" w:cs="Times New Roman"/>
          <w:b/>
          <w:sz w:val="16"/>
          <w:szCs w:val="16"/>
        </w:rPr>
        <w:t>tabel</w:t>
      </w:r>
      <w:r>
        <w:rPr>
          <w:rFonts w:ascii="Times New Roman" w:hAnsi="Times New Roman" w:cs="Times New Roman"/>
          <w:sz w:val="24"/>
          <w:szCs w:val="24"/>
        </w:rPr>
        <w:t xml:space="preserve"> pada taraf signifikansi 0,05 adalah sebesar 3,30. Dari hasil perhitungan menunjukkan </w:t>
      </w:r>
      <w:r w:rsidRPr="00111F7E">
        <w:rPr>
          <w:rFonts w:ascii="Times New Roman" w:hAnsi="Times New Roman" w:cs="Times New Roman"/>
          <w:b/>
          <w:sz w:val="24"/>
          <w:szCs w:val="24"/>
        </w:rPr>
        <w:t>F</w:t>
      </w:r>
      <w:r w:rsidRPr="00111F7E">
        <w:rPr>
          <w:rFonts w:ascii="Times New Roman" w:hAnsi="Times New Roman" w:cs="Times New Roman"/>
          <w:b/>
          <w:sz w:val="16"/>
          <w:szCs w:val="16"/>
        </w:rPr>
        <w:t xml:space="preserve">hitung </w:t>
      </w:r>
      <w:r w:rsidRPr="00111F7E">
        <w:rPr>
          <w:rFonts w:ascii="Times New Roman" w:hAnsi="Times New Roman" w:cs="Times New Roman"/>
          <w:b/>
          <w:sz w:val="24"/>
          <w:szCs w:val="24"/>
        </w:rPr>
        <w:t>&gt; F</w:t>
      </w:r>
      <w:r w:rsidRPr="00111F7E">
        <w:rPr>
          <w:rFonts w:ascii="Times New Roman" w:hAnsi="Times New Roman" w:cs="Times New Roman"/>
          <w:b/>
          <w:sz w:val="16"/>
          <w:szCs w:val="16"/>
        </w:rPr>
        <w:t>tabel</w:t>
      </w:r>
      <w:r>
        <w:rPr>
          <w:rFonts w:ascii="Times New Roman" w:hAnsi="Times New Roman" w:cs="Times New Roman"/>
          <w:sz w:val="16"/>
          <w:szCs w:val="16"/>
        </w:rPr>
        <w:t xml:space="preserve"> </w:t>
      </w:r>
      <w:r>
        <w:rPr>
          <w:rFonts w:ascii="Times New Roman" w:hAnsi="Times New Roman" w:cs="Times New Roman"/>
          <w:sz w:val="24"/>
          <w:szCs w:val="24"/>
        </w:rPr>
        <w:t>yaitu 7,402 &gt; 3,30 yang berarti H</w:t>
      </w:r>
      <w:r>
        <w:rPr>
          <w:rFonts w:ascii="Times New Roman" w:hAnsi="Times New Roman" w:cs="Times New Roman"/>
          <w:sz w:val="16"/>
          <w:szCs w:val="16"/>
        </w:rPr>
        <w:t xml:space="preserve">0 </w:t>
      </w:r>
      <w:r>
        <w:rPr>
          <w:rFonts w:ascii="Times New Roman" w:hAnsi="Times New Roman" w:cs="Times New Roman"/>
          <w:sz w:val="24"/>
          <w:szCs w:val="24"/>
        </w:rPr>
        <w:t>ditolak. Kesimpulan yang sama juga bisa diperoleh dengan membandingkan nilai sig. dengan taraf signifikansi Karena nilai sig. &lt; α yaitu 0,002 &lt; 0,05 sehingga dapat disimpulkan bahwa H</w:t>
      </w:r>
      <w:r>
        <w:rPr>
          <w:rFonts w:ascii="Times New Roman" w:hAnsi="Times New Roman" w:cs="Times New Roman"/>
          <w:sz w:val="16"/>
          <w:szCs w:val="16"/>
        </w:rPr>
        <w:t xml:space="preserve">0 </w:t>
      </w:r>
      <w:r>
        <w:rPr>
          <w:rFonts w:ascii="Times New Roman" w:hAnsi="Times New Roman" w:cs="Times New Roman"/>
          <w:sz w:val="24"/>
          <w:szCs w:val="24"/>
        </w:rPr>
        <w:t>ditolak. Dengan demikian dapat disimpulkan bahwa terdapat pengaruh positif dan signifikan secara simultan antara hutang jangka pendek dan hutang jangka panjang terhadap profitabilitas.</w:t>
      </w:r>
    </w:p>
    <w:p w:rsidR="00947666" w:rsidRDefault="00947666" w:rsidP="00AC4619">
      <w:pPr>
        <w:pStyle w:val="Default"/>
        <w:spacing w:line="360" w:lineRule="auto"/>
        <w:jc w:val="both"/>
        <w:rPr>
          <w:color w:val="auto"/>
        </w:rPr>
      </w:pPr>
      <w:r>
        <w:rPr>
          <w:b/>
          <w:color w:val="auto"/>
        </w:rPr>
        <w:tab/>
      </w:r>
      <w:r w:rsidRPr="00AC0B78">
        <w:rPr>
          <w:color w:val="auto"/>
        </w:rPr>
        <w:t xml:space="preserve">Berdasarkan </w:t>
      </w:r>
      <w:r>
        <w:rPr>
          <w:color w:val="auto"/>
        </w:rPr>
        <w:t xml:space="preserve">hasil Uji t dan Uji F  diatas, maka dapat disimpulkan bahwa hutang jangka pendek dan hutang jangka panjang secara parsial berpengaruh positif  dan signifikan terhadap profitabilitas. Secara simultan hutang jangka pendek dan hutang jangka panjang berpengaruh positif  </w:t>
      </w:r>
      <w:r>
        <w:rPr>
          <w:color w:val="auto"/>
        </w:rPr>
        <w:lastRenderedPageBreak/>
        <w:t>dan signifikan terhadap profitabilitas. Artinya bahwa semakin besar jumlah baik hutang jangka pendek maupun hutang jangka panjang akan berpengaruh dalam meningkatkan profitabilitas pada PT. Telekomunikasi Indonesia (Persero) Tbk .</w:t>
      </w:r>
    </w:p>
    <w:p w:rsidR="00947666" w:rsidRPr="00FB1A03" w:rsidRDefault="00947666" w:rsidP="000D70AC">
      <w:pPr>
        <w:pStyle w:val="Default"/>
        <w:spacing w:line="360" w:lineRule="auto"/>
        <w:jc w:val="both"/>
      </w:pPr>
      <w:r>
        <w:rPr>
          <w:b/>
          <w:color w:val="auto"/>
        </w:rPr>
        <w:t>Pembahasan</w:t>
      </w:r>
    </w:p>
    <w:p w:rsidR="00947666" w:rsidRDefault="00947666" w:rsidP="00AC4619">
      <w:pPr>
        <w:pStyle w:val="Default"/>
        <w:spacing w:line="360" w:lineRule="auto"/>
        <w:ind w:firstLine="720"/>
        <w:jc w:val="both"/>
      </w:pPr>
      <w:r w:rsidRPr="00FB1A03">
        <w:t>Penelitian ini bertujuan untuk mengetahui apakah hutang baik secara</w:t>
      </w:r>
      <w:r>
        <w:t xml:space="preserve"> </w:t>
      </w:r>
      <w:r w:rsidRPr="00FB1A03">
        <w:t xml:space="preserve">parsial maupun secara simultan berpengaruh </w:t>
      </w:r>
      <w:r>
        <w:t xml:space="preserve">positif dan signifikan </w:t>
      </w:r>
      <w:r w:rsidRPr="00FB1A03">
        <w:t>terhadap profitabilitas</w:t>
      </w:r>
      <w:r>
        <w:t xml:space="preserve"> pada PT. T</w:t>
      </w:r>
      <w:r w:rsidRPr="00FB1A03">
        <w:t>elekomunikasi</w:t>
      </w:r>
      <w:r>
        <w:t xml:space="preserve"> Indonesia (Persero) Tbk</w:t>
      </w:r>
      <w:r w:rsidRPr="00FB1A03">
        <w:t>.</w:t>
      </w:r>
      <w:r>
        <w:t xml:space="preserve"> Hutang diperlukan oleh PT. Telekomunikasi Indonesia (Persero) Tbk terutama dalam memenuhi kebutuhan modal yang akan digunakan dalam kegiatan usaha yang bertujuan untuk meningkatkan laba pada PT. Telekomunikasi Indonesia (Persero) Tbk. </w:t>
      </w:r>
    </w:p>
    <w:p w:rsidR="00947666" w:rsidRDefault="00947666" w:rsidP="00AC4619">
      <w:pPr>
        <w:pStyle w:val="Default"/>
        <w:spacing w:line="360" w:lineRule="auto"/>
        <w:ind w:firstLine="720"/>
        <w:jc w:val="both"/>
      </w:pPr>
      <w:r>
        <w:t>Hutang secara teoritis memiliki pengaruh terhadap profitabilitas. Dengan kata lain dalam rangka pembiayaan usaha PT. Telekomunikasi Indonesia (Persero) Tbk dalam sektor peningkatan layanan telekomunikasi, Telkom cenderung menggunakan hutang dari pada ekuitas dalam melakukan pembiayaannya srta menambah aktiva/kekayaan perusahaan yang dimana langkah tersebut untuk mengoptimalkan perolehan laba perusahaan  serta menghindari risiko pembagian keuntungan pada pihak lain dengan menambah ekuitas perusahaan.</w:t>
      </w:r>
    </w:p>
    <w:p w:rsidR="00947666" w:rsidRDefault="00947666" w:rsidP="00AC4619">
      <w:pPr>
        <w:pStyle w:val="Default"/>
        <w:spacing w:line="360" w:lineRule="auto"/>
        <w:ind w:firstLine="720"/>
        <w:jc w:val="both"/>
      </w:pPr>
      <w:r>
        <w:lastRenderedPageBreak/>
        <w:t xml:space="preserve">Konsep hutang tersebut didukung oleh peneitian ini dimana </w:t>
      </w:r>
      <w:r w:rsidRPr="00FB1A03">
        <w:t xml:space="preserve">hasil analisis </w:t>
      </w:r>
      <w:r>
        <w:t>menyatakan</w:t>
      </w:r>
      <w:r w:rsidRPr="00FB1A03">
        <w:t xml:space="preserve"> bahwa Hutang baik secara</w:t>
      </w:r>
      <w:r>
        <w:t xml:space="preserve"> </w:t>
      </w:r>
      <w:r w:rsidRPr="00FB1A03">
        <w:t xml:space="preserve">parsial maupun secara simultan berpengaruh </w:t>
      </w:r>
      <w:r>
        <w:t xml:space="preserve">positif dan signifikan </w:t>
      </w:r>
      <w:r w:rsidRPr="00FB1A03">
        <w:t xml:space="preserve">terhadap profitabilitas pada PT. Telekomunikasi Indonesia (persero) Tbk. </w:t>
      </w:r>
      <w:r>
        <w:t>Hal ini tampak bahwa hutang berpengaruh terhadap profitabilitas (</w:t>
      </w:r>
      <w:r w:rsidRPr="00BD1C16">
        <w:rPr>
          <w:i/>
        </w:rPr>
        <w:t>Return On Asset</w:t>
      </w:r>
      <w:r>
        <w:t>), artinya perubahan pada hutang dari waktu ke waktu mencerminkan perubahan pada profitabilitas.</w:t>
      </w:r>
      <w:r w:rsidRPr="009A2987">
        <w:t xml:space="preserve"> </w:t>
      </w:r>
      <w:r>
        <w:t>Dimana dalam hal ini memberikan kontribusi positif dan signifikan,</w:t>
      </w:r>
      <w:r w:rsidRPr="009A2987">
        <w:t xml:space="preserve"> </w:t>
      </w:r>
      <w:r>
        <w:t xml:space="preserve">banyaknya hutang baik hutang jangka pendek maupun hutang jangka panjang akan menentukan besar kecilnya profitabilitas. Apabila profitabilitas mengalami peningkatan setiap tahunnya maka akan meningkatkan nilai bagi </w:t>
      </w:r>
      <w:r w:rsidRPr="00FB1A03">
        <w:t>PT. Telekomunikasi Indonesia (persero) Tbk</w:t>
      </w:r>
      <w:r>
        <w:t xml:space="preserve">. </w:t>
      </w:r>
      <w:r w:rsidRPr="008577A4">
        <w:t>Selain itu, hutan</w:t>
      </w:r>
      <w:r>
        <w:t>g</w:t>
      </w:r>
      <w:r w:rsidRPr="008577A4">
        <w:t xml:space="preserve"> sangat m</w:t>
      </w:r>
      <w:r>
        <w:t xml:space="preserve">empengaruhi </w:t>
      </w:r>
      <w:r w:rsidRPr="008577A4">
        <w:t>tingkat pengembalian atau profit yang diharapkan. Karena semakin besar hutang semakin besar pula kewajiban untuk membayar kembali hutang tersebut disertai dengan beban-beban yang disyaratkan dal</w:t>
      </w:r>
      <w:r>
        <w:t>a</w:t>
      </w:r>
      <w:r w:rsidRPr="008577A4">
        <w:t>m hutang tersebut.</w:t>
      </w:r>
    </w:p>
    <w:p w:rsidR="00947666" w:rsidRPr="00FB1A03" w:rsidRDefault="00947666" w:rsidP="00AC4619">
      <w:pPr>
        <w:pStyle w:val="Default"/>
        <w:spacing w:line="360" w:lineRule="auto"/>
        <w:ind w:firstLine="720"/>
        <w:jc w:val="both"/>
      </w:pPr>
      <w:r>
        <w:t xml:space="preserve">Hasil penelitian ini sesuai dengan pendapat ahli  yaitu teori MM yang dikemukakan oleh Houston dan Brigham (2006). Pada teori MM, nilai perusahaan dengan hutang lebih tinggi dibandingkan nilai perusahaan tanpa hutang. Kenaikan nilai tersebut dikarenakan adanya </w:t>
      </w:r>
      <w:r>
        <w:lastRenderedPageBreak/>
        <w:t xml:space="preserve">penghematan pajak dari penggunaan hutang. Perusahaan dengan tingkat profitabilitas yang tinggi akan berusaha mengurangi pajaknya dengan cara meningkatkan rasio hutangnya. </w:t>
      </w:r>
    </w:p>
    <w:p w:rsidR="00947666" w:rsidRPr="00AB7B55" w:rsidRDefault="00947666" w:rsidP="00AC4619">
      <w:pPr>
        <w:spacing w:after="0" w:line="360" w:lineRule="auto"/>
        <w:ind w:firstLine="720"/>
        <w:jc w:val="both"/>
        <w:rPr>
          <w:rFonts w:ascii="Times New Roman" w:hAnsi="Times New Roman" w:cs="Times New Roman"/>
          <w:sz w:val="24"/>
          <w:szCs w:val="24"/>
        </w:rPr>
      </w:pPr>
      <w:r w:rsidRPr="00AB7B55">
        <w:rPr>
          <w:rFonts w:ascii="Times New Roman" w:hAnsi="Times New Roman" w:cs="Times New Roman"/>
          <w:sz w:val="24"/>
          <w:szCs w:val="24"/>
        </w:rPr>
        <w:t>Hasil penelitian ini</w:t>
      </w:r>
      <w:r>
        <w:rPr>
          <w:rFonts w:ascii="Times New Roman" w:hAnsi="Times New Roman" w:cs="Times New Roman"/>
          <w:sz w:val="24"/>
          <w:szCs w:val="24"/>
        </w:rPr>
        <w:t xml:space="preserve"> juga</w:t>
      </w:r>
      <w:r w:rsidRPr="00AB7B55">
        <w:rPr>
          <w:rFonts w:ascii="Times New Roman" w:hAnsi="Times New Roman" w:cs="Times New Roman"/>
          <w:sz w:val="24"/>
          <w:szCs w:val="24"/>
        </w:rPr>
        <w:t xml:space="preserve"> konsisten dengan hasil penelitian terdahulu yang dilakukan oleh </w:t>
      </w:r>
      <w:r>
        <w:rPr>
          <w:rFonts w:ascii="Times New Roman" w:hAnsi="Times New Roman" w:cs="Times New Roman"/>
          <w:sz w:val="24"/>
          <w:szCs w:val="24"/>
        </w:rPr>
        <w:t xml:space="preserve">Kalia &amp; Suwitho (2012), </w:t>
      </w:r>
      <w:r w:rsidRPr="00AB7B55">
        <w:rPr>
          <w:rFonts w:ascii="Times New Roman" w:hAnsi="Times New Roman" w:cs="Times New Roman"/>
          <w:sz w:val="24"/>
          <w:szCs w:val="24"/>
        </w:rPr>
        <w:t>namun objek yang berbeda dengan judul  “Pengaruh Penggunaan Hutang terhadap Profitabilitas Pada PT. Semen Gresik, Tbk” pada tahun 2006-2011.</w:t>
      </w:r>
      <w:r>
        <w:rPr>
          <w:rFonts w:ascii="Times New Roman" w:hAnsi="Times New Roman" w:cs="Times New Roman"/>
          <w:sz w:val="24"/>
          <w:szCs w:val="24"/>
        </w:rPr>
        <w:t xml:space="preserve"> Berdasarkan hasil penelitiannya, penggunaan hutang berpengaruh terhadap Profitabilitas (ROA dan ROE) . </w:t>
      </w:r>
      <w:r w:rsidRPr="009D30F9">
        <w:rPr>
          <w:rFonts w:ascii="Times New Roman" w:hAnsi="Times New Roman" w:cs="Times New Roman"/>
          <w:sz w:val="24"/>
          <w:szCs w:val="24"/>
        </w:rPr>
        <w:t>Susanti &amp; Imam (2015) Meneliti tentang “Pengaruh Hutang dan Modal Sendiri terhadap Profitabil</w:t>
      </w:r>
      <w:r w:rsidRPr="000F2F7D">
        <w:rPr>
          <w:rFonts w:ascii="Times New Roman" w:hAnsi="Times New Roman" w:cs="Times New Roman"/>
          <w:sz w:val="24"/>
          <w:szCs w:val="24"/>
        </w:rPr>
        <w:t>itas pada PT Holcim Indonesia Tbk</w:t>
      </w:r>
      <w:r w:rsidRPr="009D30F9">
        <w:rPr>
          <w:rFonts w:ascii="Times New Roman" w:hAnsi="Times New Roman" w:cs="Times New Roman"/>
          <w:sz w:val="24"/>
          <w:szCs w:val="24"/>
        </w:rPr>
        <w:t>” pada tahun 2</w:t>
      </w:r>
      <w:r>
        <w:rPr>
          <w:rFonts w:ascii="Times New Roman" w:hAnsi="Times New Roman" w:cs="Times New Roman"/>
          <w:sz w:val="24"/>
          <w:szCs w:val="24"/>
        </w:rPr>
        <w:t>007-2014. Berdasarkan hasil penelitiannya hutang dan modal sendiri berpengaruh terhadap profitabilitas (ROA) .</w:t>
      </w:r>
    </w:p>
    <w:p w:rsidR="00947666" w:rsidRPr="00AC4619" w:rsidRDefault="00947666" w:rsidP="00AC4619">
      <w:pPr>
        <w:pStyle w:val="Default"/>
        <w:spacing w:line="360" w:lineRule="auto"/>
        <w:ind w:firstLine="720"/>
        <w:jc w:val="both"/>
      </w:pPr>
      <w:r>
        <w:t>Penelitian ini</w:t>
      </w:r>
      <w:r w:rsidRPr="008D3CAB">
        <w:t xml:space="preserve"> </w:t>
      </w:r>
      <w:r>
        <w:t xml:space="preserve">juga </w:t>
      </w:r>
      <w:r w:rsidRPr="008D3CAB">
        <w:t>sejalan dengan</w:t>
      </w:r>
      <w:r>
        <w:t xml:space="preserve"> pendapat</w:t>
      </w:r>
      <w:r w:rsidRPr="008D3CAB">
        <w:t xml:space="preserve"> yang menyatakan bahwa </w:t>
      </w:r>
      <w:r w:rsidRPr="00536645">
        <w:t>Peningkatan hutang akan mempengaruhi besar kecilnya laba bagi perusahaan dalam memenuhi semua kewajibannya, yang ditunjuk oleh beberapa bagian modal sendiri yang digunakan untuk membayar seluruh kewajibannya, karena semakin besar penggunaan hutang maka akan semakin besar kewajibannya, (Kasmir, 2010)</w:t>
      </w:r>
      <w:r>
        <w:t>.</w:t>
      </w:r>
    </w:p>
    <w:p w:rsidR="00947666" w:rsidRPr="00AE4ACD" w:rsidRDefault="00947666" w:rsidP="00AC4619">
      <w:pPr>
        <w:tabs>
          <w:tab w:val="left" w:pos="567"/>
        </w:tabs>
        <w:spacing w:after="0" w:line="360" w:lineRule="auto"/>
        <w:rPr>
          <w:rFonts w:ascii="Times New Roman" w:hAnsi="Times New Roman" w:cs="Times New Roman"/>
          <w:b/>
          <w:sz w:val="24"/>
          <w:szCs w:val="24"/>
        </w:rPr>
      </w:pPr>
      <w:r w:rsidRPr="00AE4ACD">
        <w:rPr>
          <w:rFonts w:ascii="Times New Roman" w:hAnsi="Times New Roman" w:cs="Times New Roman"/>
          <w:b/>
          <w:sz w:val="24"/>
          <w:szCs w:val="24"/>
        </w:rPr>
        <w:t>KESIMPULAN DAN SARAN</w:t>
      </w:r>
    </w:p>
    <w:p w:rsidR="00947666" w:rsidRPr="00AC4619" w:rsidRDefault="00947666" w:rsidP="00AC4619">
      <w:pPr>
        <w:tabs>
          <w:tab w:val="left" w:pos="567"/>
        </w:tabs>
        <w:spacing w:after="0" w:line="360" w:lineRule="auto"/>
        <w:rPr>
          <w:rFonts w:ascii="Times New Roman" w:hAnsi="Times New Roman" w:cs="Times New Roman"/>
          <w:b/>
          <w:sz w:val="24"/>
          <w:szCs w:val="24"/>
        </w:rPr>
      </w:pPr>
      <w:r w:rsidRPr="00AC4619">
        <w:rPr>
          <w:rFonts w:ascii="Times New Roman" w:hAnsi="Times New Roman" w:cs="Times New Roman"/>
          <w:b/>
          <w:sz w:val="24"/>
          <w:szCs w:val="24"/>
        </w:rPr>
        <w:lastRenderedPageBreak/>
        <w:t>Kesimpulan</w:t>
      </w:r>
    </w:p>
    <w:p w:rsidR="00947666" w:rsidRDefault="00947666" w:rsidP="00AC461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21F7B">
        <w:rPr>
          <w:rFonts w:ascii="Times New Roman" w:hAnsi="Times New Roman" w:cs="Times New Roman"/>
          <w:sz w:val="24"/>
          <w:szCs w:val="24"/>
        </w:rPr>
        <w:t>Ber</w:t>
      </w:r>
      <w:r>
        <w:rPr>
          <w:rFonts w:ascii="Times New Roman" w:hAnsi="Times New Roman" w:cs="Times New Roman"/>
          <w:sz w:val="24"/>
          <w:szCs w:val="24"/>
        </w:rPr>
        <w:t>dasarkan hasil penelitian dan pembahasn diatas dapat diambil kesimpulan sebagai berikut:</w:t>
      </w:r>
    </w:p>
    <w:p w:rsidR="00947666" w:rsidRPr="00BD1C16" w:rsidRDefault="00947666" w:rsidP="00AC4619">
      <w:pPr>
        <w:pStyle w:val="ListParagraph"/>
        <w:numPr>
          <w:ilvl w:val="0"/>
          <w:numId w:val="34"/>
        </w:numPr>
        <w:spacing w:after="0" w:line="360" w:lineRule="auto"/>
        <w:jc w:val="both"/>
        <w:rPr>
          <w:rFonts w:ascii="Times New Roman" w:hAnsi="Times New Roman" w:cs="Times New Roman"/>
          <w:sz w:val="24"/>
          <w:szCs w:val="24"/>
        </w:rPr>
      </w:pPr>
      <w:r w:rsidRPr="00BD1C16">
        <w:rPr>
          <w:rFonts w:ascii="Times New Roman" w:hAnsi="Times New Roman" w:cs="Times New Roman"/>
          <w:sz w:val="24"/>
          <w:szCs w:val="24"/>
        </w:rPr>
        <w:t xml:space="preserve">Hutang jangka pendek (X1) secara parsial berpengaruh </w:t>
      </w:r>
      <w:r>
        <w:rPr>
          <w:rFonts w:ascii="Times New Roman" w:hAnsi="Times New Roman" w:cs="Times New Roman"/>
          <w:sz w:val="24"/>
          <w:szCs w:val="24"/>
        </w:rPr>
        <w:t>positif dan signifikan</w:t>
      </w:r>
      <w:r w:rsidRPr="00BD1C16">
        <w:rPr>
          <w:rFonts w:ascii="Times New Roman" w:hAnsi="Times New Roman" w:cs="Times New Roman"/>
          <w:sz w:val="24"/>
          <w:szCs w:val="24"/>
        </w:rPr>
        <w:t xml:space="preserve"> terhadap profitabilitas pada PT. Telekomunikasi Indonesia (Persero) Tbk.</w:t>
      </w:r>
    </w:p>
    <w:p w:rsidR="00947666" w:rsidRDefault="00947666" w:rsidP="00AC461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BD1C16">
        <w:rPr>
          <w:rFonts w:ascii="Times New Roman" w:hAnsi="Times New Roman" w:cs="Times New Roman"/>
          <w:sz w:val="24"/>
          <w:szCs w:val="24"/>
        </w:rPr>
        <w:t xml:space="preserve">utang jangka panjang (X2) secara parsial </w:t>
      </w:r>
      <w:r>
        <w:rPr>
          <w:rFonts w:ascii="Times New Roman" w:hAnsi="Times New Roman" w:cs="Times New Roman"/>
          <w:sz w:val="24"/>
          <w:szCs w:val="24"/>
        </w:rPr>
        <w:t>berpengaruh positif dan signifikan</w:t>
      </w:r>
      <w:r w:rsidRPr="00BD1C16">
        <w:rPr>
          <w:rFonts w:ascii="Times New Roman" w:hAnsi="Times New Roman" w:cs="Times New Roman"/>
          <w:sz w:val="24"/>
          <w:szCs w:val="24"/>
        </w:rPr>
        <w:t xml:space="preserve"> </w:t>
      </w:r>
      <w:r>
        <w:rPr>
          <w:rFonts w:ascii="Times New Roman" w:hAnsi="Times New Roman" w:cs="Times New Roman"/>
          <w:sz w:val="24"/>
          <w:szCs w:val="24"/>
        </w:rPr>
        <w:t xml:space="preserve">terhadap profitabilitas pada PT. </w:t>
      </w:r>
      <w:r w:rsidRPr="00BD1C16">
        <w:rPr>
          <w:rFonts w:ascii="Times New Roman" w:hAnsi="Times New Roman" w:cs="Times New Roman"/>
          <w:sz w:val="24"/>
          <w:szCs w:val="24"/>
        </w:rPr>
        <w:t>Telekomunikasi Indonesia (Persero) Tbk.</w:t>
      </w:r>
    </w:p>
    <w:p w:rsidR="00947666" w:rsidRPr="00BD1C16" w:rsidRDefault="00947666" w:rsidP="00AC4619">
      <w:pPr>
        <w:pStyle w:val="ListParagraph"/>
        <w:numPr>
          <w:ilvl w:val="0"/>
          <w:numId w:val="34"/>
        </w:numPr>
        <w:spacing w:after="0" w:line="360" w:lineRule="auto"/>
        <w:jc w:val="both"/>
        <w:rPr>
          <w:rFonts w:ascii="Times New Roman" w:hAnsi="Times New Roman" w:cs="Times New Roman"/>
          <w:sz w:val="24"/>
          <w:szCs w:val="24"/>
        </w:rPr>
      </w:pPr>
      <w:r w:rsidRPr="00BD1C16">
        <w:rPr>
          <w:rFonts w:ascii="Times New Roman" w:hAnsi="Times New Roman" w:cs="Times New Roman"/>
          <w:sz w:val="24"/>
          <w:szCs w:val="24"/>
        </w:rPr>
        <w:t>Hutang (X</w:t>
      </w:r>
      <w:r>
        <w:rPr>
          <w:rFonts w:ascii="Times New Roman" w:hAnsi="Times New Roman" w:cs="Times New Roman"/>
          <w:sz w:val="24"/>
          <w:szCs w:val="24"/>
        </w:rPr>
        <w:t>) memiliki pengaruh positif dan signifikan</w:t>
      </w:r>
      <w:r w:rsidRPr="00BD1C16">
        <w:rPr>
          <w:rFonts w:ascii="Times New Roman" w:hAnsi="Times New Roman" w:cs="Times New Roman"/>
          <w:sz w:val="24"/>
          <w:szCs w:val="24"/>
        </w:rPr>
        <w:t xml:space="preserve"> tehadap profitabilitas (Y) pada PT Telekomunikasi Indonesia (Persero) Tbk.</w:t>
      </w:r>
    </w:p>
    <w:p w:rsidR="00947666" w:rsidRPr="000D70AC" w:rsidRDefault="00947666" w:rsidP="000D70AC">
      <w:pPr>
        <w:tabs>
          <w:tab w:val="left" w:pos="567"/>
          <w:tab w:val="left" w:pos="709"/>
        </w:tabs>
        <w:spacing w:after="0" w:line="360" w:lineRule="auto"/>
        <w:rPr>
          <w:rFonts w:ascii="Times New Roman" w:hAnsi="Times New Roman" w:cs="Times New Roman"/>
          <w:b/>
          <w:sz w:val="24"/>
          <w:szCs w:val="24"/>
        </w:rPr>
      </w:pPr>
      <w:r w:rsidRPr="000D70AC">
        <w:rPr>
          <w:rFonts w:ascii="Times New Roman" w:hAnsi="Times New Roman" w:cs="Times New Roman"/>
          <w:b/>
          <w:sz w:val="24"/>
          <w:szCs w:val="24"/>
        </w:rPr>
        <w:t xml:space="preserve">Saran </w:t>
      </w:r>
    </w:p>
    <w:p w:rsidR="00947666" w:rsidRPr="00821F7B" w:rsidRDefault="00947666" w:rsidP="00AC461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821F7B">
        <w:rPr>
          <w:rFonts w:ascii="Times New Roman" w:hAnsi="Times New Roman" w:cs="Times New Roman"/>
          <w:sz w:val="24"/>
          <w:szCs w:val="24"/>
        </w:rPr>
        <w:t>Berdasarkan hasil penelitian dan pembahasan</w:t>
      </w:r>
      <w:r>
        <w:rPr>
          <w:rFonts w:ascii="Times New Roman" w:hAnsi="Times New Roman" w:cs="Times New Roman"/>
          <w:sz w:val="24"/>
          <w:szCs w:val="24"/>
        </w:rPr>
        <w:t xml:space="preserve"> serta rumusan kesimpulan diatas, maka </w:t>
      </w:r>
      <w:r w:rsidRPr="00821F7B">
        <w:rPr>
          <w:rFonts w:ascii="Times New Roman" w:hAnsi="Times New Roman" w:cs="Times New Roman"/>
          <w:sz w:val="24"/>
          <w:szCs w:val="24"/>
        </w:rPr>
        <w:t>penulis</w:t>
      </w:r>
      <w:r>
        <w:rPr>
          <w:rFonts w:ascii="Times New Roman" w:hAnsi="Times New Roman" w:cs="Times New Roman"/>
          <w:sz w:val="24"/>
          <w:szCs w:val="24"/>
        </w:rPr>
        <w:t xml:space="preserve"> memberikan </w:t>
      </w:r>
      <w:r w:rsidRPr="00821F7B">
        <w:rPr>
          <w:rFonts w:ascii="Times New Roman" w:hAnsi="Times New Roman" w:cs="Times New Roman"/>
          <w:sz w:val="24"/>
          <w:szCs w:val="24"/>
        </w:rPr>
        <w:t>beberapa saran yang</w:t>
      </w:r>
      <w:r>
        <w:rPr>
          <w:rFonts w:ascii="Times New Roman" w:hAnsi="Times New Roman" w:cs="Times New Roman"/>
          <w:sz w:val="24"/>
          <w:szCs w:val="24"/>
        </w:rPr>
        <w:t xml:space="preserve"> dapat dijadikan dipertimbang</w:t>
      </w:r>
      <w:r w:rsidRPr="00821F7B">
        <w:rPr>
          <w:rFonts w:ascii="Times New Roman" w:hAnsi="Times New Roman" w:cs="Times New Roman"/>
          <w:sz w:val="24"/>
          <w:szCs w:val="24"/>
        </w:rPr>
        <w:t>an</w:t>
      </w:r>
      <w:r>
        <w:rPr>
          <w:rFonts w:ascii="Times New Roman" w:hAnsi="Times New Roman" w:cs="Times New Roman"/>
          <w:sz w:val="24"/>
          <w:szCs w:val="24"/>
        </w:rPr>
        <w:t xml:space="preserve"> dalam pengambilan keputusan yaitu</w:t>
      </w:r>
      <w:r w:rsidRPr="00821F7B">
        <w:rPr>
          <w:rFonts w:ascii="Times New Roman" w:hAnsi="Times New Roman" w:cs="Times New Roman"/>
          <w:sz w:val="24"/>
          <w:szCs w:val="24"/>
        </w:rPr>
        <w:t>:</w:t>
      </w:r>
    </w:p>
    <w:p w:rsidR="00947666" w:rsidRPr="0089796E" w:rsidRDefault="00947666" w:rsidP="00AC4619">
      <w:pPr>
        <w:pStyle w:val="ListParagraph"/>
        <w:numPr>
          <w:ilvl w:val="0"/>
          <w:numId w:val="33"/>
        </w:numPr>
        <w:autoSpaceDE w:val="0"/>
        <w:autoSpaceDN w:val="0"/>
        <w:adjustRightInd w:val="0"/>
        <w:spacing w:after="0" w:line="360" w:lineRule="auto"/>
        <w:ind w:left="426" w:hanging="426"/>
        <w:jc w:val="both"/>
        <w:rPr>
          <w:rFonts w:ascii="Times New Roman" w:hAnsi="Times New Roman" w:cs="Times New Roman"/>
          <w:sz w:val="24"/>
          <w:szCs w:val="24"/>
        </w:rPr>
      </w:pPr>
      <w:r w:rsidRPr="00821F7B">
        <w:rPr>
          <w:rFonts w:ascii="Times New Roman" w:hAnsi="Times New Roman" w:cs="Times New Roman"/>
          <w:sz w:val="24"/>
          <w:szCs w:val="24"/>
        </w:rPr>
        <w:t>Bagi</w:t>
      </w:r>
      <w:r>
        <w:rPr>
          <w:rFonts w:ascii="Times New Roman" w:hAnsi="Times New Roman" w:cs="Times New Roman"/>
          <w:sz w:val="24"/>
          <w:szCs w:val="24"/>
        </w:rPr>
        <w:t xml:space="preserve"> PT. Telekomunikasi Indonesia (Persero) Tbk</w:t>
      </w:r>
      <w:r w:rsidRPr="00821F7B">
        <w:rPr>
          <w:rFonts w:ascii="Times New Roman" w:hAnsi="Times New Roman" w:cs="Times New Roman"/>
          <w:sz w:val="24"/>
          <w:szCs w:val="24"/>
        </w:rPr>
        <w:t xml:space="preserve"> </w:t>
      </w:r>
      <w:r>
        <w:rPr>
          <w:rFonts w:ascii="Times New Roman" w:hAnsi="Times New Roman" w:cs="Times New Roman"/>
          <w:sz w:val="24"/>
          <w:szCs w:val="24"/>
        </w:rPr>
        <w:t xml:space="preserve">perlu </w:t>
      </w:r>
      <w:r w:rsidRPr="008577A4">
        <w:rPr>
          <w:rFonts w:ascii="Times New Roman" w:hAnsi="Times New Roman" w:cs="Times New Roman"/>
          <w:sz w:val="24"/>
          <w:szCs w:val="24"/>
        </w:rPr>
        <w:t>memperhatikan pendanaan atau hutangnya</w:t>
      </w:r>
      <w:r>
        <w:rPr>
          <w:rFonts w:ascii="Times New Roman" w:hAnsi="Times New Roman" w:cs="Times New Roman"/>
          <w:sz w:val="24"/>
          <w:szCs w:val="24"/>
        </w:rPr>
        <w:t xml:space="preserve"> dan tidak terlalu tergantung terhadap hutang sebagai sumber pendanaan kegiatan perusahaan. oleh karena meskipun berpengaruh dalam meningkatkan profit, hutang juga memiliki</w:t>
      </w:r>
      <w:r w:rsidRPr="008577A4">
        <w:rPr>
          <w:rFonts w:ascii="Times New Roman" w:hAnsi="Times New Roman" w:cs="Times New Roman"/>
          <w:sz w:val="24"/>
          <w:szCs w:val="24"/>
        </w:rPr>
        <w:t xml:space="preserve"> risiko yang besar terhadap perkembangan </w:t>
      </w:r>
      <w:r w:rsidRPr="008577A4">
        <w:rPr>
          <w:rFonts w:ascii="Times New Roman" w:hAnsi="Times New Roman" w:cs="Times New Roman"/>
          <w:sz w:val="24"/>
          <w:szCs w:val="24"/>
        </w:rPr>
        <w:lastRenderedPageBreak/>
        <w:t xml:space="preserve">perusahaan. </w:t>
      </w:r>
      <w:r>
        <w:rPr>
          <w:rFonts w:ascii="Times New Roman" w:hAnsi="Times New Roman" w:cs="Times New Roman"/>
          <w:sz w:val="24"/>
          <w:szCs w:val="24"/>
        </w:rPr>
        <w:t>Apabila tidak dikelola dengan baik akan berdampak buruk bagi kelangsungan perusahaan. Untuk itu perusahaan perlu melakukan peningkatan pengawasan terhadap produk jasa yang ditawarkan sehingga memberikan pencapaian laba yang lebih optimal.</w:t>
      </w:r>
    </w:p>
    <w:p w:rsidR="00947666" w:rsidRPr="00AC4619" w:rsidRDefault="00947666" w:rsidP="00AC4619">
      <w:pPr>
        <w:pStyle w:val="ListParagraph"/>
        <w:numPr>
          <w:ilvl w:val="0"/>
          <w:numId w:val="33"/>
        </w:numPr>
        <w:autoSpaceDE w:val="0"/>
        <w:autoSpaceDN w:val="0"/>
        <w:adjustRightInd w:val="0"/>
        <w:spacing w:after="0" w:line="360" w:lineRule="auto"/>
        <w:ind w:left="426" w:hanging="426"/>
        <w:jc w:val="both"/>
        <w:rPr>
          <w:rFonts w:ascii="Times New Roman" w:hAnsi="Times New Roman" w:cs="Times New Roman"/>
          <w:b/>
          <w:sz w:val="24"/>
          <w:szCs w:val="24"/>
        </w:rPr>
      </w:pPr>
      <w:r w:rsidRPr="0021537F">
        <w:rPr>
          <w:rFonts w:ascii="Times New Roman" w:hAnsi="Times New Roman" w:cs="Times New Roman"/>
          <w:sz w:val="24"/>
          <w:szCs w:val="24"/>
        </w:rPr>
        <w:t>Bagi peneliti selanjutnya</w:t>
      </w:r>
      <w:r>
        <w:rPr>
          <w:rFonts w:ascii="Times New Roman" w:hAnsi="Times New Roman" w:cs="Times New Roman"/>
          <w:sz w:val="24"/>
          <w:szCs w:val="24"/>
        </w:rPr>
        <w:t xml:space="preserve"> disarankan untuk lebih menambah variabel independen yang turut mempengaruhi profitabilitas dan memperluas sampel penelitian, maupun kedalaman analisisnya, misalnya menggunakan periode pengamatan yang lebih panjang sehingga hasil yang diperoleh dapat dijadikan sebagai dasar pengambilan keputusan bagi manajemen dalam menentukan besarnya hutang.</w:t>
      </w:r>
    </w:p>
    <w:p w:rsidR="00947666" w:rsidRPr="003B27BB" w:rsidRDefault="00947666" w:rsidP="00AC4619">
      <w:pPr>
        <w:spacing w:line="360" w:lineRule="auto"/>
        <w:ind w:left="360"/>
        <w:jc w:val="center"/>
        <w:rPr>
          <w:rFonts w:ascii="Times New Roman" w:hAnsi="Times New Roman" w:cs="Times New Roman"/>
          <w:b/>
          <w:sz w:val="24"/>
          <w:szCs w:val="24"/>
        </w:rPr>
      </w:pPr>
      <w:r w:rsidRPr="003B27BB">
        <w:rPr>
          <w:rFonts w:ascii="Times New Roman" w:hAnsi="Times New Roman" w:cs="Times New Roman"/>
          <w:b/>
          <w:sz w:val="24"/>
          <w:szCs w:val="24"/>
        </w:rPr>
        <w:t>DAFTAR PUSTAKA</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Bahri, Syaiful.</w:t>
      </w:r>
      <w:r w:rsidRPr="00536645">
        <w:rPr>
          <w:rFonts w:ascii="Times New Roman" w:hAnsi="Times New Roman" w:cs="Times New Roman"/>
          <w:sz w:val="24"/>
          <w:szCs w:val="24"/>
        </w:rPr>
        <w:tab/>
        <w:t xml:space="preserve"> 2016.</w:t>
      </w:r>
      <w:r w:rsidRPr="00536645">
        <w:rPr>
          <w:rFonts w:ascii="Times New Roman" w:hAnsi="Times New Roman" w:cs="Times New Roman"/>
          <w:sz w:val="24"/>
          <w:szCs w:val="24"/>
        </w:rPr>
        <w:tab/>
      </w:r>
      <w:r w:rsidRPr="00536645">
        <w:rPr>
          <w:rFonts w:ascii="Times New Roman" w:hAnsi="Times New Roman" w:cs="Times New Roman"/>
          <w:i/>
          <w:sz w:val="24"/>
          <w:szCs w:val="24"/>
        </w:rPr>
        <w:t>Pengantar Akuntansi</w:t>
      </w:r>
      <w:r w:rsidRPr="00536645">
        <w:rPr>
          <w:rFonts w:ascii="Times New Roman" w:hAnsi="Times New Roman" w:cs="Times New Roman"/>
          <w:sz w:val="24"/>
          <w:szCs w:val="24"/>
        </w:rPr>
        <w:t>. Yogyakarta: CV. ANDI OFFSET.</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Fahmi, Irham. 2014. </w:t>
      </w:r>
      <w:r w:rsidRPr="00536645">
        <w:rPr>
          <w:rFonts w:ascii="Times New Roman" w:hAnsi="Times New Roman" w:cs="Times New Roman"/>
          <w:i/>
          <w:sz w:val="24"/>
          <w:szCs w:val="24"/>
        </w:rPr>
        <w:t>Manajemen Keuangan dan Pasar Modal</w:t>
      </w:r>
      <w:r w:rsidRPr="00536645">
        <w:rPr>
          <w:rFonts w:ascii="Times New Roman" w:hAnsi="Times New Roman" w:cs="Times New Roman"/>
          <w:sz w:val="24"/>
          <w:szCs w:val="24"/>
        </w:rPr>
        <w:t>. Jakarta: Mitra Wacana Media.</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Hanafi, Mamduh M &amp; Abdul Halim. 2016. </w:t>
      </w:r>
      <w:r w:rsidRPr="00536645">
        <w:rPr>
          <w:rFonts w:ascii="Times New Roman" w:hAnsi="Times New Roman" w:cs="Times New Roman"/>
          <w:i/>
          <w:sz w:val="24"/>
          <w:szCs w:val="24"/>
        </w:rPr>
        <w:t>Analisis Laporan Keuangan</w:t>
      </w:r>
      <w:r w:rsidRPr="00536645">
        <w:rPr>
          <w:rFonts w:ascii="Times New Roman" w:hAnsi="Times New Roman" w:cs="Times New Roman"/>
          <w:sz w:val="24"/>
          <w:szCs w:val="24"/>
        </w:rPr>
        <w:t>. Yogyakarta: UPP STIM YKPN.</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Harahap, Sofyan Syafri. 2015. </w:t>
      </w:r>
      <w:r w:rsidRPr="00536645">
        <w:rPr>
          <w:rFonts w:ascii="Times New Roman" w:hAnsi="Times New Roman" w:cs="Times New Roman"/>
          <w:i/>
          <w:sz w:val="24"/>
          <w:szCs w:val="24"/>
        </w:rPr>
        <w:t>Analisis Kritis Atas Laporan Keuangan</w:t>
      </w:r>
      <w:r w:rsidRPr="00536645">
        <w:rPr>
          <w:rFonts w:ascii="Times New Roman" w:hAnsi="Times New Roman" w:cs="Times New Roman"/>
          <w:sz w:val="24"/>
          <w:szCs w:val="24"/>
        </w:rPr>
        <w:t xml:space="preserve">. </w:t>
      </w:r>
      <w:r w:rsidRPr="00536645">
        <w:rPr>
          <w:rFonts w:ascii="Times New Roman" w:hAnsi="Times New Roman" w:cs="Times New Roman"/>
          <w:sz w:val="24"/>
          <w:szCs w:val="24"/>
        </w:rPr>
        <w:lastRenderedPageBreak/>
        <w:t>Depok: PT. RajaGrafindo Persada.</w:t>
      </w:r>
    </w:p>
    <w:p w:rsidR="00947666"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Harmono. 2011. </w:t>
      </w:r>
      <w:r w:rsidRPr="00536645">
        <w:rPr>
          <w:rFonts w:ascii="Times New Roman" w:hAnsi="Times New Roman" w:cs="Times New Roman"/>
          <w:i/>
          <w:sz w:val="24"/>
          <w:szCs w:val="24"/>
        </w:rPr>
        <w:t>Manajemen Keuangan Berbasis Balanced Scorecard</w:t>
      </w:r>
      <w:r w:rsidRPr="00536645">
        <w:rPr>
          <w:rFonts w:ascii="Times New Roman" w:hAnsi="Times New Roman" w:cs="Times New Roman"/>
          <w:sz w:val="24"/>
          <w:szCs w:val="24"/>
        </w:rPr>
        <w:t>. Jakarta: PT. Bumi Aksara.</w:t>
      </w:r>
    </w:p>
    <w:p w:rsidR="00947666" w:rsidRPr="008F0DE4" w:rsidRDefault="00947666" w:rsidP="00AC4619">
      <w:pPr>
        <w:spacing w:line="360" w:lineRule="auto"/>
        <w:ind w:left="851" w:hanging="851"/>
        <w:jc w:val="both"/>
        <w:rPr>
          <w:rFonts w:ascii="Times New Roman" w:hAnsi="Times New Roman" w:cs="Times New Roman"/>
          <w:sz w:val="24"/>
          <w:szCs w:val="24"/>
        </w:rPr>
      </w:pPr>
      <w:r w:rsidRPr="008F0DE4">
        <w:rPr>
          <w:rFonts w:ascii="Times New Roman" w:hAnsi="Times New Roman" w:cs="Times New Roman"/>
          <w:sz w:val="24"/>
          <w:szCs w:val="24"/>
        </w:rPr>
        <w:t xml:space="preserve">Hartono. 2008. </w:t>
      </w:r>
      <w:r w:rsidRPr="008F0DE4">
        <w:rPr>
          <w:rFonts w:ascii="Times New Roman" w:hAnsi="Times New Roman" w:cs="Times New Roman"/>
          <w:i/>
          <w:iCs/>
          <w:sz w:val="24"/>
          <w:szCs w:val="24"/>
        </w:rPr>
        <w:t>Akuntansi Keuangan Menengah</w:t>
      </w:r>
      <w:r w:rsidRPr="008F0DE4">
        <w:rPr>
          <w:rFonts w:ascii="Times New Roman" w:hAnsi="Times New Roman" w:cs="Times New Roman"/>
          <w:sz w:val="24"/>
          <w:szCs w:val="24"/>
        </w:rPr>
        <w:t>. Edisi Kesatu. Cetakan Kesatu. Yogyakarta: Badan Penerbit Fakultas Ekonomi.</w:t>
      </w:r>
    </w:p>
    <w:p w:rsidR="00947666" w:rsidRDefault="00947666" w:rsidP="00AC4619">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Houston dan Brigham. 2006. </w:t>
      </w:r>
      <w:r w:rsidRPr="00715B15">
        <w:rPr>
          <w:rFonts w:ascii="Times New Roman" w:hAnsi="Times New Roman" w:cs="Times New Roman"/>
          <w:i/>
          <w:sz w:val="24"/>
          <w:szCs w:val="24"/>
        </w:rPr>
        <w:t>Dasar-Dasar Manajemen Keuangan</w:t>
      </w:r>
      <w:r>
        <w:rPr>
          <w:rFonts w:ascii="Times New Roman" w:hAnsi="Times New Roman" w:cs="Times New Roman"/>
          <w:sz w:val="24"/>
          <w:szCs w:val="24"/>
        </w:rPr>
        <w:t>. Salemba Empat. Jakarta.</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Kasmir. 2010. </w:t>
      </w:r>
      <w:r w:rsidRPr="00536645">
        <w:rPr>
          <w:rFonts w:ascii="Times New Roman" w:hAnsi="Times New Roman" w:cs="Times New Roman"/>
          <w:i/>
          <w:sz w:val="24"/>
          <w:szCs w:val="24"/>
        </w:rPr>
        <w:t>Pengantar Manajemen Keuangan, Edisi Pertama</w:t>
      </w:r>
      <w:r w:rsidRPr="00536645">
        <w:rPr>
          <w:rFonts w:ascii="Times New Roman" w:hAnsi="Times New Roman" w:cs="Times New Roman"/>
          <w:sz w:val="24"/>
          <w:szCs w:val="24"/>
        </w:rPr>
        <w:t>. Jakarta: Kencana.</w:t>
      </w:r>
    </w:p>
    <w:p w:rsidR="00947666"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_____ . 2016. </w:t>
      </w:r>
      <w:r w:rsidRPr="00536645">
        <w:rPr>
          <w:rFonts w:ascii="Times New Roman" w:hAnsi="Times New Roman" w:cs="Times New Roman"/>
          <w:i/>
          <w:sz w:val="24"/>
          <w:szCs w:val="24"/>
        </w:rPr>
        <w:t>Analisis Laporan Keuangan</w:t>
      </w:r>
      <w:r w:rsidRPr="00536645">
        <w:rPr>
          <w:rFonts w:ascii="Times New Roman" w:hAnsi="Times New Roman" w:cs="Times New Roman"/>
          <w:sz w:val="24"/>
          <w:szCs w:val="24"/>
        </w:rPr>
        <w:t>. Depok: PT. RajaGrafindo Persada.</w:t>
      </w:r>
    </w:p>
    <w:p w:rsidR="00947666"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Maulana, Zefri &amp; Ayang Fhonna Safa. 2017. Pengaruh Hutang Jangka Pendek dari Hutang Jangka Panjang Terhadap Profitabilitas Pada PT. Bank Mandiri TBK. </w:t>
      </w:r>
      <w:r w:rsidRPr="00536645">
        <w:rPr>
          <w:rFonts w:ascii="Times New Roman" w:hAnsi="Times New Roman" w:cs="Times New Roman"/>
          <w:i/>
          <w:sz w:val="24"/>
          <w:szCs w:val="24"/>
        </w:rPr>
        <w:t>Jurnal Penelitian Ekonomi Akuntansi (JENSI)</w:t>
      </w:r>
      <w:r w:rsidRPr="00536645">
        <w:rPr>
          <w:rFonts w:ascii="Times New Roman" w:hAnsi="Times New Roman" w:cs="Times New Roman"/>
          <w:sz w:val="24"/>
          <w:szCs w:val="24"/>
        </w:rPr>
        <w:t>. Vol 1.     No 1.</w:t>
      </w:r>
    </w:p>
    <w:p w:rsidR="00947666"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Prihadi, Toto. 2014. </w:t>
      </w:r>
      <w:r w:rsidRPr="00536645">
        <w:rPr>
          <w:rFonts w:ascii="Times New Roman" w:hAnsi="Times New Roman" w:cs="Times New Roman"/>
          <w:i/>
          <w:sz w:val="24"/>
          <w:szCs w:val="24"/>
        </w:rPr>
        <w:t>Memahami Laporan Keuangan Sesuai IPRS dan PSAK</w:t>
      </w:r>
      <w:r w:rsidRPr="00536645">
        <w:rPr>
          <w:rFonts w:ascii="Times New Roman" w:hAnsi="Times New Roman" w:cs="Times New Roman"/>
          <w:sz w:val="24"/>
          <w:szCs w:val="24"/>
        </w:rPr>
        <w:t>. Jakarta: Penerbit PPM.</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lastRenderedPageBreak/>
        <w:t>Putri, Sri Wahyuni. 2016. Pengaruh Hutang Terhadap Profitabilitas Pada PT. Pegadaian (Persero) Cabang Makassar</w:t>
      </w:r>
      <w:r w:rsidRPr="00536645">
        <w:rPr>
          <w:rFonts w:ascii="Times New Roman" w:hAnsi="Times New Roman" w:cs="Times New Roman"/>
          <w:i/>
          <w:sz w:val="24"/>
          <w:szCs w:val="24"/>
        </w:rPr>
        <w:t>.</w:t>
      </w:r>
      <w:r w:rsidRPr="00536645">
        <w:rPr>
          <w:rFonts w:ascii="Times New Roman" w:hAnsi="Times New Roman" w:cs="Times New Roman"/>
          <w:sz w:val="24"/>
          <w:szCs w:val="24"/>
        </w:rPr>
        <w:t xml:space="preserve"> </w:t>
      </w:r>
      <w:r w:rsidRPr="00536645">
        <w:rPr>
          <w:rFonts w:ascii="Times New Roman" w:hAnsi="Times New Roman" w:cs="Times New Roman"/>
          <w:i/>
          <w:sz w:val="24"/>
          <w:szCs w:val="24"/>
        </w:rPr>
        <w:t>Skripsi</w:t>
      </w:r>
      <w:r w:rsidRPr="00536645">
        <w:rPr>
          <w:rFonts w:ascii="Times New Roman" w:hAnsi="Times New Roman" w:cs="Times New Roman"/>
          <w:sz w:val="24"/>
          <w:szCs w:val="24"/>
        </w:rPr>
        <w:t xml:space="preserve"> FE Universitas Negeri Makassar.</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Riyanto, B. 2011.</w:t>
      </w:r>
      <w:r w:rsidRPr="00536645">
        <w:rPr>
          <w:rFonts w:ascii="Times New Roman" w:hAnsi="Times New Roman" w:cs="Times New Roman"/>
          <w:i/>
          <w:iCs/>
          <w:sz w:val="24"/>
          <w:szCs w:val="24"/>
        </w:rPr>
        <w:t>Dasar Dasar Pembelanjaan Perusahaan</w:t>
      </w:r>
      <w:r w:rsidRPr="00536645">
        <w:rPr>
          <w:rFonts w:ascii="Times New Roman" w:hAnsi="Times New Roman" w:cs="Times New Roman"/>
          <w:sz w:val="24"/>
          <w:szCs w:val="24"/>
        </w:rPr>
        <w:t>. Edisi Keempat. Cetakan Kesebelas. BPFE.Yogyakarta.</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Samryn, L.M. 2014. </w:t>
      </w:r>
      <w:r w:rsidRPr="00536645">
        <w:rPr>
          <w:rFonts w:ascii="Times New Roman" w:hAnsi="Times New Roman" w:cs="Times New Roman"/>
          <w:i/>
          <w:sz w:val="24"/>
          <w:szCs w:val="24"/>
        </w:rPr>
        <w:t>Pengantar Akuntansi: Mudah Membuat Jurnal dengan Pendekatan Siklus Transaksi</w:t>
      </w:r>
      <w:r w:rsidRPr="00536645">
        <w:rPr>
          <w:rFonts w:ascii="Times New Roman" w:hAnsi="Times New Roman" w:cs="Times New Roman"/>
          <w:sz w:val="24"/>
          <w:szCs w:val="24"/>
        </w:rPr>
        <w:t>. Depok: PT. RajaGrafindo Persada.</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Sudana, I. M. 2011. </w:t>
      </w:r>
      <w:r w:rsidRPr="00536645">
        <w:rPr>
          <w:rFonts w:ascii="Times New Roman" w:hAnsi="Times New Roman" w:cs="Times New Roman"/>
          <w:i/>
          <w:iCs/>
          <w:sz w:val="24"/>
          <w:szCs w:val="24"/>
        </w:rPr>
        <w:t>Manajemen Keuangan Perusahaan</w:t>
      </w:r>
      <w:r w:rsidRPr="00536645">
        <w:rPr>
          <w:rFonts w:ascii="Times New Roman" w:hAnsi="Times New Roman" w:cs="Times New Roman"/>
          <w:sz w:val="24"/>
          <w:szCs w:val="24"/>
        </w:rPr>
        <w:t>. Erlangga. Surabaya.</w:t>
      </w:r>
    </w:p>
    <w:p w:rsidR="00947666" w:rsidRPr="00536645"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Sugiyono. 2015. </w:t>
      </w:r>
      <w:r w:rsidRPr="00536645">
        <w:rPr>
          <w:rFonts w:ascii="Times New Roman" w:hAnsi="Times New Roman" w:cs="Times New Roman"/>
          <w:i/>
          <w:sz w:val="24"/>
          <w:szCs w:val="24"/>
        </w:rPr>
        <w:t>Statistika untuk Penelitian</w:t>
      </w:r>
      <w:r w:rsidRPr="00536645">
        <w:rPr>
          <w:rFonts w:ascii="Times New Roman" w:hAnsi="Times New Roman" w:cs="Times New Roman"/>
          <w:sz w:val="24"/>
          <w:szCs w:val="24"/>
        </w:rPr>
        <w:t>. Bandung: ALFABETA.</w:t>
      </w:r>
    </w:p>
    <w:p w:rsidR="00947666" w:rsidRPr="00655C46" w:rsidRDefault="00947666" w:rsidP="00AC4619">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Susanti, Anita &amp; Imam Hidayat. 2015. Pengaruh Hutang dan Modal Sendiri Terhadap Profitabilitas. </w:t>
      </w:r>
      <w:r w:rsidRPr="00536645">
        <w:rPr>
          <w:rFonts w:ascii="Times New Roman" w:hAnsi="Times New Roman" w:cs="Times New Roman"/>
          <w:i/>
          <w:sz w:val="24"/>
          <w:szCs w:val="24"/>
        </w:rPr>
        <w:t>Jurnal Ilmu dan Riset Manajemen</w:t>
      </w:r>
      <w:r w:rsidRPr="00536645">
        <w:rPr>
          <w:rFonts w:ascii="Times New Roman" w:hAnsi="Times New Roman" w:cs="Times New Roman"/>
          <w:sz w:val="24"/>
          <w:szCs w:val="24"/>
        </w:rPr>
        <w:t>. Vol 4. No 11</w:t>
      </w:r>
      <w:r w:rsidRPr="001B7AFD">
        <w:rPr>
          <w:rFonts w:ascii="Times New Roman" w:hAnsi="Times New Roman" w:cs="Times New Roman"/>
          <w:sz w:val="24"/>
          <w:szCs w:val="24"/>
        </w:rPr>
        <w:t>.</w:t>
      </w:r>
    </w:p>
    <w:p w:rsidR="00947666" w:rsidRPr="008F517E" w:rsidRDefault="00947666" w:rsidP="008F517E">
      <w:pPr>
        <w:spacing w:line="360" w:lineRule="auto"/>
        <w:ind w:left="851" w:hanging="851"/>
        <w:jc w:val="both"/>
        <w:rPr>
          <w:rFonts w:ascii="Times New Roman" w:hAnsi="Times New Roman" w:cs="Times New Roman"/>
          <w:sz w:val="24"/>
          <w:szCs w:val="24"/>
        </w:rPr>
      </w:pPr>
      <w:r w:rsidRPr="00536645">
        <w:rPr>
          <w:rFonts w:ascii="Times New Roman" w:hAnsi="Times New Roman" w:cs="Times New Roman"/>
          <w:sz w:val="24"/>
          <w:szCs w:val="24"/>
        </w:rPr>
        <w:t xml:space="preserve">Utari, Dewi., Ari Purwanti., &amp; Darsono Prawironegoro. 2014. </w:t>
      </w:r>
      <w:r w:rsidRPr="00536645">
        <w:rPr>
          <w:rFonts w:ascii="Times New Roman" w:hAnsi="Times New Roman" w:cs="Times New Roman"/>
          <w:i/>
          <w:sz w:val="24"/>
          <w:szCs w:val="24"/>
        </w:rPr>
        <w:t xml:space="preserve">Manajemen Keuangan, Edisi Revisi: Kajian Praktik dan Teori dalam Mengelola Keuangan Organisasi Perusahaan </w:t>
      </w:r>
      <w:r w:rsidRPr="00536645">
        <w:rPr>
          <w:rFonts w:ascii="Times New Roman" w:hAnsi="Times New Roman" w:cs="Times New Roman"/>
          <w:sz w:val="24"/>
          <w:szCs w:val="24"/>
        </w:rPr>
        <w:t>. Jakarta: Mitra Wacana Media.</w:t>
      </w:r>
    </w:p>
    <w:sectPr w:rsidR="00947666" w:rsidRPr="008F517E" w:rsidSect="00E93B83">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CD"/>
    <w:multiLevelType w:val="hybridMultilevel"/>
    <w:tmpl w:val="D666B4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E965B8"/>
    <w:multiLevelType w:val="hybridMultilevel"/>
    <w:tmpl w:val="30B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09BC"/>
    <w:multiLevelType w:val="hybridMultilevel"/>
    <w:tmpl w:val="52064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E236B3"/>
    <w:multiLevelType w:val="hybridMultilevel"/>
    <w:tmpl w:val="A964E2FC"/>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ADE280E">
      <w:start w:val="1"/>
      <w:numFmt w:val="lowerLetter"/>
      <w:lvlText w:val="%4."/>
      <w:lvlJc w:val="left"/>
      <w:pPr>
        <w:ind w:left="2629"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74CB7"/>
    <w:multiLevelType w:val="hybridMultilevel"/>
    <w:tmpl w:val="B498DB2E"/>
    <w:lvl w:ilvl="0" w:tplc="04210019">
      <w:start w:val="1"/>
      <w:numFmt w:val="lowerLetter"/>
      <w:lvlText w:val="%1."/>
      <w:lvlJc w:val="left"/>
      <w:pPr>
        <w:ind w:left="720" w:hanging="360"/>
      </w:pPr>
      <w:rPr>
        <w:i w:val="0"/>
        <w:noProof w:val="0"/>
      </w:rPr>
    </w:lvl>
    <w:lvl w:ilvl="1" w:tplc="04210019">
      <w:start w:val="1"/>
      <w:numFmt w:val="lowerLetter"/>
      <w:lvlText w:val="%2."/>
      <w:lvlJc w:val="left"/>
      <w:pPr>
        <w:ind w:left="1440" w:hanging="360"/>
      </w:pPr>
    </w:lvl>
    <w:lvl w:ilvl="2" w:tplc="1E40C33C">
      <w:start w:val="1"/>
      <w:numFmt w:val="decimal"/>
      <w:lvlText w:val="%3)"/>
      <w:lvlJc w:val="left"/>
      <w:pPr>
        <w:ind w:left="2370" w:hanging="390"/>
      </w:pPr>
      <w:rPr>
        <w:rFonts w:hint="default"/>
      </w:rPr>
    </w:lvl>
    <w:lvl w:ilvl="3" w:tplc="FA84514A">
      <w:start w:val="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251DEF"/>
    <w:multiLevelType w:val="hybridMultilevel"/>
    <w:tmpl w:val="E334DF92"/>
    <w:lvl w:ilvl="0" w:tplc="6B5E67D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B63D0D"/>
    <w:multiLevelType w:val="hybridMultilevel"/>
    <w:tmpl w:val="A41C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935C78"/>
    <w:multiLevelType w:val="hybridMultilevel"/>
    <w:tmpl w:val="4F7CAE68"/>
    <w:lvl w:ilvl="0" w:tplc="72DE090C">
      <w:start w:val="1"/>
      <w:numFmt w:val="lowerLetter"/>
      <w:lvlText w:val="%1."/>
      <w:lvlJc w:val="left"/>
      <w:pPr>
        <w:ind w:left="1932" w:hanging="360"/>
      </w:pPr>
      <w:rPr>
        <w:rFonts w:ascii="Times New Roman" w:eastAsiaTheme="minorHAnsi" w:hAnsi="Times New Roman" w:cs="Times New Roman"/>
        <w:b w:val="0"/>
      </w:rPr>
    </w:lvl>
    <w:lvl w:ilvl="1" w:tplc="04210019">
      <w:start w:val="1"/>
      <w:numFmt w:val="lowerLetter"/>
      <w:lvlText w:val="%2."/>
      <w:lvlJc w:val="left"/>
      <w:pPr>
        <w:ind w:left="3361" w:hanging="360"/>
      </w:pPr>
    </w:lvl>
    <w:lvl w:ilvl="2" w:tplc="0421001B" w:tentative="1">
      <w:start w:val="1"/>
      <w:numFmt w:val="lowerRoman"/>
      <w:lvlText w:val="%3."/>
      <w:lvlJc w:val="right"/>
      <w:pPr>
        <w:ind w:left="4081" w:hanging="180"/>
      </w:pPr>
    </w:lvl>
    <w:lvl w:ilvl="3" w:tplc="0421000F" w:tentative="1">
      <w:start w:val="1"/>
      <w:numFmt w:val="decimal"/>
      <w:lvlText w:val="%4."/>
      <w:lvlJc w:val="left"/>
      <w:pPr>
        <w:ind w:left="4801" w:hanging="360"/>
      </w:pPr>
    </w:lvl>
    <w:lvl w:ilvl="4" w:tplc="04210019" w:tentative="1">
      <w:start w:val="1"/>
      <w:numFmt w:val="lowerLetter"/>
      <w:lvlText w:val="%5."/>
      <w:lvlJc w:val="left"/>
      <w:pPr>
        <w:ind w:left="5521" w:hanging="360"/>
      </w:pPr>
    </w:lvl>
    <w:lvl w:ilvl="5" w:tplc="0421001B" w:tentative="1">
      <w:start w:val="1"/>
      <w:numFmt w:val="lowerRoman"/>
      <w:lvlText w:val="%6."/>
      <w:lvlJc w:val="right"/>
      <w:pPr>
        <w:ind w:left="6241" w:hanging="180"/>
      </w:pPr>
    </w:lvl>
    <w:lvl w:ilvl="6" w:tplc="0421000F" w:tentative="1">
      <w:start w:val="1"/>
      <w:numFmt w:val="decimal"/>
      <w:lvlText w:val="%7."/>
      <w:lvlJc w:val="left"/>
      <w:pPr>
        <w:ind w:left="6961" w:hanging="360"/>
      </w:pPr>
    </w:lvl>
    <w:lvl w:ilvl="7" w:tplc="04210019" w:tentative="1">
      <w:start w:val="1"/>
      <w:numFmt w:val="lowerLetter"/>
      <w:lvlText w:val="%8."/>
      <w:lvlJc w:val="left"/>
      <w:pPr>
        <w:ind w:left="7681" w:hanging="360"/>
      </w:pPr>
    </w:lvl>
    <w:lvl w:ilvl="8" w:tplc="0421001B" w:tentative="1">
      <w:start w:val="1"/>
      <w:numFmt w:val="lowerRoman"/>
      <w:lvlText w:val="%9."/>
      <w:lvlJc w:val="right"/>
      <w:pPr>
        <w:ind w:left="8401" w:hanging="180"/>
      </w:pPr>
    </w:lvl>
  </w:abstractNum>
  <w:abstractNum w:abstractNumId="8">
    <w:nsid w:val="1E2474C8"/>
    <w:multiLevelType w:val="hybridMultilevel"/>
    <w:tmpl w:val="B9B62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CB7809"/>
    <w:multiLevelType w:val="hybridMultilevel"/>
    <w:tmpl w:val="A31AB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2A3BC1"/>
    <w:multiLevelType w:val="hybridMultilevel"/>
    <w:tmpl w:val="8A509E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3B6D6B"/>
    <w:multiLevelType w:val="hybridMultilevel"/>
    <w:tmpl w:val="F1CA7D4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FB577B2"/>
    <w:multiLevelType w:val="hybridMultilevel"/>
    <w:tmpl w:val="7D26C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13893"/>
    <w:multiLevelType w:val="hybridMultilevel"/>
    <w:tmpl w:val="C4687A3E"/>
    <w:lvl w:ilvl="0" w:tplc="47666FC8">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4">
    <w:nsid w:val="336740AA"/>
    <w:multiLevelType w:val="hybridMultilevel"/>
    <w:tmpl w:val="74C41496"/>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6C02C97"/>
    <w:multiLevelType w:val="hybridMultilevel"/>
    <w:tmpl w:val="579A2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7853D6"/>
    <w:multiLevelType w:val="hybridMultilevel"/>
    <w:tmpl w:val="D90EACF8"/>
    <w:lvl w:ilvl="0" w:tplc="A8FA087C">
      <w:start w:val="1"/>
      <w:numFmt w:val="upperLetter"/>
      <w:lvlText w:val="%1."/>
      <w:lvlJc w:val="left"/>
      <w:pPr>
        <w:ind w:left="1353" w:hanging="360"/>
      </w:pPr>
      <w:rPr>
        <w:rFonts w:hint="default"/>
      </w:rPr>
    </w:lvl>
    <w:lvl w:ilvl="1" w:tplc="11BE2D3C">
      <w:start w:val="1"/>
      <w:numFmt w:val="decimal"/>
      <w:lvlText w:val="%2."/>
      <w:lvlJc w:val="left"/>
      <w:pPr>
        <w:ind w:left="360" w:hanging="360"/>
      </w:pPr>
      <w:rPr>
        <w:b/>
      </w:r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D856ADA"/>
    <w:multiLevelType w:val="hybridMultilevel"/>
    <w:tmpl w:val="191CA5F8"/>
    <w:lvl w:ilvl="0" w:tplc="0DF2836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1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05E1362"/>
    <w:multiLevelType w:val="hybridMultilevel"/>
    <w:tmpl w:val="920C5264"/>
    <w:lvl w:ilvl="0" w:tplc="CDE0873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B0725F"/>
    <w:multiLevelType w:val="hybridMultilevel"/>
    <w:tmpl w:val="E2186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77AFB"/>
    <w:multiLevelType w:val="hybridMultilevel"/>
    <w:tmpl w:val="78B40DC8"/>
    <w:lvl w:ilvl="0" w:tplc="0D0253CE">
      <w:start w:val="1"/>
      <w:numFmt w:val="decimal"/>
      <w:lvlText w:val="%1."/>
      <w:lvlJc w:val="left"/>
      <w:pPr>
        <w:ind w:left="3371" w:hanging="360"/>
      </w:pPr>
      <w:rPr>
        <w:rFonts w:hint="default"/>
      </w:rPr>
    </w:lvl>
    <w:lvl w:ilvl="1" w:tplc="04210019" w:tentative="1">
      <w:start w:val="1"/>
      <w:numFmt w:val="lowerLetter"/>
      <w:lvlText w:val="%2."/>
      <w:lvlJc w:val="left"/>
      <w:pPr>
        <w:ind w:left="4091" w:hanging="360"/>
      </w:pPr>
    </w:lvl>
    <w:lvl w:ilvl="2" w:tplc="0421001B" w:tentative="1">
      <w:start w:val="1"/>
      <w:numFmt w:val="lowerRoman"/>
      <w:lvlText w:val="%3."/>
      <w:lvlJc w:val="right"/>
      <w:pPr>
        <w:ind w:left="4811" w:hanging="180"/>
      </w:pPr>
    </w:lvl>
    <w:lvl w:ilvl="3" w:tplc="0421000F" w:tentative="1">
      <w:start w:val="1"/>
      <w:numFmt w:val="decimal"/>
      <w:lvlText w:val="%4."/>
      <w:lvlJc w:val="left"/>
      <w:pPr>
        <w:ind w:left="5531" w:hanging="360"/>
      </w:pPr>
    </w:lvl>
    <w:lvl w:ilvl="4" w:tplc="04210019" w:tentative="1">
      <w:start w:val="1"/>
      <w:numFmt w:val="lowerLetter"/>
      <w:lvlText w:val="%5."/>
      <w:lvlJc w:val="left"/>
      <w:pPr>
        <w:ind w:left="6251" w:hanging="360"/>
      </w:pPr>
    </w:lvl>
    <w:lvl w:ilvl="5" w:tplc="0421001B" w:tentative="1">
      <w:start w:val="1"/>
      <w:numFmt w:val="lowerRoman"/>
      <w:lvlText w:val="%6."/>
      <w:lvlJc w:val="right"/>
      <w:pPr>
        <w:ind w:left="6971" w:hanging="180"/>
      </w:pPr>
    </w:lvl>
    <w:lvl w:ilvl="6" w:tplc="0421000F" w:tentative="1">
      <w:start w:val="1"/>
      <w:numFmt w:val="decimal"/>
      <w:lvlText w:val="%7."/>
      <w:lvlJc w:val="left"/>
      <w:pPr>
        <w:ind w:left="7691" w:hanging="360"/>
      </w:pPr>
    </w:lvl>
    <w:lvl w:ilvl="7" w:tplc="04210019" w:tentative="1">
      <w:start w:val="1"/>
      <w:numFmt w:val="lowerLetter"/>
      <w:lvlText w:val="%8."/>
      <w:lvlJc w:val="left"/>
      <w:pPr>
        <w:ind w:left="8411" w:hanging="360"/>
      </w:pPr>
    </w:lvl>
    <w:lvl w:ilvl="8" w:tplc="0421001B" w:tentative="1">
      <w:start w:val="1"/>
      <w:numFmt w:val="lowerRoman"/>
      <w:lvlText w:val="%9."/>
      <w:lvlJc w:val="right"/>
      <w:pPr>
        <w:ind w:left="9131" w:hanging="180"/>
      </w:pPr>
    </w:lvl>
  </w:abstractNum>
  <w:abstractNum w:abstractNumId="21">
    <w:nsid w:val="491A26A8"/>
    <w:multiLevelType w:val="hybridMultilevel"/>
    <w:tmpl w:val="E4485D18"/>
    <w:lvl w:ilvl="0" w:tplc="951017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D004AF2"/>
    <w:multiLevelType w:val="hybridMultilevel"/>
    <w:tmpl w:val="CFD25A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4C75A3"/>
    <w:multiLevelType w:val="hybridMultilevel"/>
    <w:tmpl w:val="1586199E"/>
    <w:lvl w:ilvl="0" w:tplc="97F8AE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2444899"/>
    <w:multiLevelType w:val="hybridMultilevel"/>
    <w:tmpl w:val="765658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86F63C5"/>
    <w:multiLevelType w:val="hybridMultilevel"/>
    <w:tmpl w:val="68B69A5A"/>
    <w:lvl w:ilvl="0" w:tplc="9CFCF00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62A26"/>
    <w:multiLevelType w:val="hybridMultilevel"/>
    <w:tmpl w:val="F7EA73FA"/>
    <w:lvl w:ilvl="0" w:tplc="D9C4E26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0E6C05"/>
    <w:multiLevelType w:val="hybridMultilevel"/>
    <w:tmpl w:val="FF2C09C4"/>
    <w:lvl w:ilvl="0" w:tplc="24202536">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A260133"/>
    <w:multiLevelType w:val="hybridMultilevel"/>
    <w:tmpl w:val="A33248E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6EA74C0A"/>
    <w:multiLevelType w:val="hybridMultilevel"/>
    <w:tmpl w:val="A776F9D6"/>
    <w:lvl w:ilvl="0" w:tplc="7566279C">
      <w:start w:val="1"/>
      <w:numFmt w:val="decimal"/>
      <w:lvlText w:val="%1."/>
      <w:lvlJc w:val="left"/>
      <w:pPr>
        <w:ind w:left="360" w:hanging="360"/>
      </w:pPr>
      <w:rPr>
        <w:rFonts w:ascii="Times New Roman" w:eastAsiaTheme="minorHAnsi" w:hAnsi="Times New Roman" w:cs="Times New Roman"/>
      </w:rPr>
    </w:lvl>
    <w:lvl w:ilvl="1" w:tplc="E966B69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BE3CA19E">
      <w:start w:val="1"/>
      <w:numFmt w:val="lowerLetter"/>
      <w:lvlText w:val="%4."/>
      <w:lvlJc w:val="left"/>
      <w:pPr>
        <w:ind w:left="2520" w:hanging="360"/>
      </w:pPr>
      <w:rPr>
        <w:rFonts w:hint="default"/>
      </w:rPr>
    </w:lvl>
    <w:lvl w:ilvl="4" w:tplc="94585DAE">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410B8B"/>
    <w:multiLevelType w:val="hybridMultilevel"/>
    <w:tmpl w:val="F1CA7D4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36A0A35"/>
    <w:multiLevelType w:val="hybridMultilevel"/>
    <w:tmpl w:val="3E7CA97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7095888"/>
    <w:multiLevelType w:val="hybridMultilevel"/>
    <w:tmpl w:val="47FC10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F9B346C"/>
    <w:multiLevelType w:val="hybridMultilevel"/>
    <w:tmpl w:val="0E7019E6"/>
    <w:lvl w:ilvl="0" w:tplc="48EACDD8">
      <w:start w:val="1"/>
      <w:numFmt w:val="upperRoman"/>
      <w:lvlText w:val="%1."/>
      <w:lvlJc w:val="left"/>
      <w:pPr>
        <w:ind w:left="720" w:hanging="360"/>
      </w:pPr>
      <w:rPr>
        <w:rFonts w:ascii="Times New Roman" w:eastAsiaTheme="minorHAnsi" w:hAnsi="Times New Roman" w:cstheme="minorBidi"/>
      </w:rPr>
    </w:lvl>
    <w:lvl w:ilvl="1" w:tplc="E8B87812">
      <w:start w:val="1"/>
      <w:numFmt w:val="decimal"/>
      <w:lvlText w:val="%2."/>
      <w:lvlJc w:val="left"/>
      <w:pPr>
        <w:ind w:left="1440" w:hanging="360"/>
      </w:pPr>
      <w:rPr>
        <w:rFonts w:hint="default"/>
        <w:b/>
        <w:sz w:val="24"/>
      </w:rPr>
    </w:lvl>
    <w:lvl w:ilvl="2" w:tplc="B95CB392">
      <w:start w:val="1"/>
      <w:numFmt w:val="lowerLetter"/>
      <w:lvlText w:val="%3."/>
      <w:lvlJc w:val="left"/>
      <w:pPr>
        <w:ind w:left="2340" w:hanging="360"/>
      </w:pPr>
      <w:rPr>
        <w:rFonts w:hint="default"/>
        <w:b/>
      </w:rPr>
    </w:lvl>
    <w:lvl w:ilvl="3" w:tplc="400EAF76">
      <w:start w:val="1"/>
      <w:numFmt w:val="decimal"/>
      <w:lvlText w:val="%4)"/>
      <w:lvlJc w:val="left"/>
      <w:pPr>
        <w:ind w:left="2880" w:hanging="360"/>
      </w:pPr>
      <w:rPr>
        <w:rFonts w:hint="default"/>
      </w:rPr>
    </w:lvl>
    <w:lvl w:ilvl="4" w:tplc="8B0858FA">
      <w:start w:val="1"/>
      <w:numFmt w:val="lowerLetter"/>
      <w:lvlText w:val="%5)"/>
      <w:lvlJc w:val="left"/>
      <w:pPr>
        <w:ind w:left="3600" w:hanging="360"/>
      </w:pPr>
      <w:rPr>
        <w:rFonts w:hint="default"/>
        <w:i w:val="0"/>
      </w:rPr>
    </w:lvl>
    <w:lvl w:ilvl="5" w:tplc="7C880B56">
      <w:start w:val="1"/>
      <w:numFmt w:val="upperLetter"/>
      <w:lvlText w:val="%6."/>
      <w:lvlJc w:val="left"/>
      <w:pPr>
        <w:ind w:left="4500" w:hanging="360"/>
      </w:pPr>
      <w:rPr>
        <w:rFonts w:hint="default"/>
        <w:b/>
      </w:rPr>
    </w:lvl>
    <w:lvl w:ilvl="6" w:tplc="D424026A">
      <w:start w:val="1"/>
      <w:numFmt w:val="decimal"/>
      <w:lvlText w:val="%7."/>
      <w:lvlJc w:val="left"/>
      <w:pPr>
        <w:ind w:left="360" w:hanging="360"/>
      </w:pPr>
      <w:rPr>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6"/>
  </w:num>
  <w:num w:numId="3">
    <w:abstractNumId w:val="33"/>
  </w:num>
  <w:num w:numId="4">
    <w:abstractNumId w:val="0"/>
  </w:num>
  <w:num w:numId="5">
    <w:abstractNumId w:val="14"/>
  </w:num>
  <w:num w:numId="6">
    <w:abstractNumId w:val="29"/>
  </w:num>
  <w:num w:numId="7">
    <w:abstractNumId w:val="1"/>
  </w:num>
  <w:num w:numId="8">
    <w:abstractNumId w:val="25"/>
  </w:num>
  <w:num w:numId="9">
    <w:abstractNumId w:val="31"/>
  </w:num>
  <w:num w:numId="10">
    <w:abstractNumId w:val="24"/>
  </w:num>
  <w:num w:numId="11">
    <w:abstractNumId w:val="32"/>
  </w:num>
  <w:num w:numId="12">
    <w:abstractNumId w:val="3"/>
  </w:num>
  <w:num w:numId="13">
    <w:abstractNumId w:val="27"/>
  </w:num>
  <w:num w:numId="14">
    <w:abstractNumId w:val="21"/>
  </w:num>
  <w:num w:numId="15">
    <w:abstractNumId w:val="23"/>
  </w:num>
  <w:num w:numId="16">
    <w:abstractNumId w:val="19"/>
  </w:num>
  <w:num w:numId="17">
    <w:abstractNumId w:val="12"/>
  </w:num>
  <w:num w:numId="18">
    <w:abstractNumId w:val="13"/>
  </w:num>
  <w:num w:numId="19">
    <w:abstractNumId w:val="9"/>
  </w:num>
  <w:num w:numId="20">
    <w:abstractNumId w:val="7"/>
  </w:num>
  <w:num w:numId="21">
    <w:abstractNumId w:val="20"/>
  </w:num>
  <w:num w:numId="22">
    <w:abstractNumId w:val="15"/>
  </w:num>
  <w:num w:numId="23">
    <w:abstractNumId w:val="10"/>
  </w:num>
  <w:num w:numId="24">
    <w:abstractNumId w:val="8"/>
  </w:num>
  <w:num w:numId="25">
    <w:abstractNumId w:val="26"/>
  </w:num>
  <w:num w:numId="26">
    <w:abstractNumId w:val="30"/>
  </w:num>
  <w:num w:numId="27">
    <w:abstractNumId w:val="6"/>
  </w:num>
  <w:num w:numId="28">
    <w:abstractNumId w:val="22"/>
  </w:num>
  <w:num w:numId="29">
    <w:abstractNumId w:val="28"/>
  </w:num>
  <w:num w:numId="30">
    <w:abstractNumId w:val="4"/>
  </w:num>
  <w:num w:numId="31">
    <w:abstractNumId w:val="18"/>
  </w:num>
  <w:num w:numId="32">
    <w:abstractNumId w:val="11"/>
  </w:num>
  <w:num w:numId="33">
    <w:abstractNumId w:val="5"/>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7708"/>
    <w:rsid w:val="00026FA0"/>
    <w:rsid w:val="000A5C65"/>
    <w:rsid w:val="000B01A1"/>
    <w:rsid w:val="000D3439"/>
    <w:rsid w:val="000D70AC"/>
    <w:rsid w:val="000E28F8"/>
    <w:rsid w:val="00107285"/>
    <w:rsid w:val="00136146"/>
    <w:rsid w:val="00140CEC"/>
    <w:rsid w:val="001449B1"/>
    <w:rsid w:val="00210226"/>
    <w:rsid w:val="00394D24"/>
    <w:rsid w:val="004758DF"/>
    <w:rsid w:val="004B58D7"/>
    <w:rsid w:val="00543263"/>
    <w:rsid w:val="005A2464"/>
    <w:rsid w:val="005B0111"/>
    <w:rsid w:val="00616248"/>
    <w:rsid w:val="00617F33"/>
    <w:rsid w:val="006377B0"/>
    <w:rsid w:val="00713C82"/>
    <w:rsid w:val="007173E8"/>
    <w:rsid w:val="00745365"/>
    <w:rsid w:val="007A0A37"/>
    <w:rsid w:val="007B3A20"/>
    <w:rsid w:val="007C602F"/>
    <w:rsid w:val="00833800"/>
    <w:rsid w:val="008C6235"/>
    <w:rsid w:val="008F517E"/>
    <w:rsid w:val="00947666"/>
    <w:rsid w:val="00964004"/>
    <w:rsid w:val="009B62A4"/>
    <w:rsid w:val="009B7708"/>
    <w:rsid w:val="00A12A60"/>
    <w:rsid w:val="00AC4619"/>
    <w:rsid w:val="00B526BC"/>
    <w:rsid w:val="00B62EFF"/>
    <w:rsid w:val="00C162C9"/>
    <w:rsid w:val="00C44FCE"/>
    <w:rsid w:val="00CE3C3D"/>
    <w:rsid w:val="00E016A5"/>
    <w:rsid w:val="00E93B83"/>
    <w:rsid w:val="00F038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7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3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3B83"/>
    <w:rPr>
      <w:color w:val="0000FF" w:themeColor="hyperlink"/>
      <w:u w:val="single"/>
    </w:rPr>
  </w:style>
  <w:style w:type="paragraph" w:styleId="ListParagraph">
    <w:name w:val="List Paragraph"/>
    <w:basedOn w:val="Normal"/>
    <w:link w:val="ListParagraphChar"/>
    <w:uiPriority w:val="34"/>
    <w:qFormat/>
    <w:rsid w:val="00026FA0"/>
    <w:pPr>
      <w:ind w:left="720"/>
      <w:contextualSpacing/>
    </w:pPr>
  </w:style>
  <w:style w:type="character" w:customStyle="1" w:styleId="ListParagraphChar">
    <w:name w:val="List Paragraph Char"/>
    <w:basedOn w:val="DefaultParagraphFont"/>
    <w:link w:val="ListParagraph"/>
    <w:uiPriority w:val="34"/>
    <w:rsid w:val="00026FA0"/>
  </w:style>
  <w:style w:type="paragraph" w:customStyle="1" w:styleId="citation">
    <w:name w:val="citation"/>
    <w:basedOn w:val="BodyText"/>
    <w:qFormat/>
    <w:rsid w:val="00026FA0"/>
    <w:pPr>
      <w:spacing w:before="240" w:after="240" w:line="240" w:lineRule="auto"/>
      <w:ind w:left="567" w:right="57"/>
      <w:contextualSpacing/>
      <w:jc w:val="both"/>
    </w:pPr>
    <w:rPr>
      <w:rFonts w:ascii="Times New Roman" w:hAnsi="Times New Roman"/>
    </w:rPr>
  </w:style>
  <w:style w:type="paragraph" w:styleId="BodyText">
    <w:name w:val="Body Text"/>
    <w:basedOn w:val="Normal"/>
    <w:link w:val="BodyTextChar"/>
    <w:uiPriority w:val="99"/>
    <w:semiHidden/>
    <w:unhideWhenUsed/>
    <w:rsid w:val="00026FA0"/>
    <w:pPr>
      <w:spacing w:after="120"/>
    </w:pPr>
  </w:style>
  <w:style w:type="character" w:customStyle="1" w:styleId="BodyTextChar">
    <w:name w:val="Body Text Char"/>
    <w:basedOn w:val="DefaultParagraphFont"/>
    <w:link w:val="BodyText"/>
    <w:uiPriority w:val="99"/>
    <w:semiHidden/>
    <w:rsid w:val="00026FA0"/>
  </w:style>
  <w:style w:type="paragraph" w:styleId="BalloonText">
    <w:name w:val="Balloon Text"/>
    <w:basedOn w:val="Normal"/>
    <w:link w:val="BalloonTextChar"/>
    <w:uiPriority w:val="99"/>
    <w:semiHidden/>
    <w:unhideWhenUsed/>
    <w:rsid w:val="0002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6419</Words>
  <Characters>36592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Syuaib</dc:creator>
  <cp:lastModifiedBy>Syuaib</cp:lastModifiedBy>
  <cp:revision>2</cp:revision>
  <dcterms:created xsi:type="dcterms:W3CDTF">2014-09-13T04:08:00Z</dcterms:created>
  <dcterms:modified xsi:type="dcterms:W3CDTF">2014-09-13T04:08:00Z</dcterms:modified>
</cp:coreProperties>
</file>