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44" w:rsidRPr="00AA746A" w:rsidRDefault="00203F44" w:rsidP="0020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A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203F44" w:rsidRPr="00AA746A" w:rsidRDefault="00203F44" w:rsidP="0020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44" w:rsidRPr="00AA746A" w:rsidRDefault="00203F44" w:rsidP="0020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44" w:rsidRPr="00AA746A" w:rsidRDefault="00203F44" w:rsidP="00203F44">
      <w:pPr>
        <w:spacing w:after="0" w:line="240" w:lineRule="auto"/>
        <w:ind w:right="-234"/>
        <w:jc w:val="both"/>
        <w:rPr>
          <w:rFonts w:ascii="Times New Roman" w:eastAsia="Times New Roman" w:hAnsi="Times New Roman"/>
          <w:sz w:val="24"/>
          <w:szCs w:val="24"/>
        </w:rPr>
      </w:pP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A. REZKY NURHIDAYAH SALAM. 2013.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Pengembangan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Perangkat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Kreatif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Anak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A746A">
        <w:rPr>
          <w:rFonts w:ascii="Times New Roman" w:eastAsia="Times New Roman" w:hAnsi="Times New Roman"/>
          <w:i/>
          <w:sz w:val="24"/>
          <w:szCs w:val="24"/>
        </w:rPr>
        <w:t>Usia</w:t>
      </w:r>
      <w:proofErr w:type="spellEnd"/>
      <w:proofErr w:type="gram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Dini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Berbasis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Kewirausahaan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di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Taman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Kanak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Kanak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i/>
          <w:sz w:val="24"/>
          <w:szCs w:val="24"/>
        </w:rPr>
        <w:t>Khalifah</w:t>
      </w:r>
      <w:proofErr w:type="spellEnd"/>
      <w:r w:rsidRPr="00AA746A">
        <w:rPr>
          <w:rFonts w:ascii="Times New Roman" w:eastAsia="Times New Roman" w:hAnsi="Times New Roman"/>
          <w:i/>
          <w:sz w:val="24"/>
          <w:szCs w:val="24"/>
        </w:rPr>
        <w:t xml:space="preserve"> Kota Makassar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AA746A">
        <w:rPr>
          <w:rFonts w:ascii="Times New Roman" w:eastAsia="Times New Roman" w:hAnsi="Times New Roman" w:cs="Times New Roman"/>
          <w:sz w:val="24"/>
          <w:szCs w:val="24"/>
        </w:rPr>
        <w:t>dibimbing</w:t>
      </w:r>
      <w:proofErr w:type="spellEnd"/>
      <w:proofErr w:type="gram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Muhammad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Jufri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Abdullah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Sinring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3F44" w:rsidRPr="00AA746A" w:rsidRDefault="00203F44" w:rsidP="0020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44" w:rsidRPr="00AA746A" w:rsidRDefault="00203F44" w:rsidP="00203F44">
      <w:pPr>
        <w:tabs>
          <w:tab w:val="left" w:pos="900"/>
          <w:tab w:val="left" w:pos="1080"/>
        </w:tabs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A746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dilatarbelakangi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pegangan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petunjuk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kewirausahaan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komponen-komponen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kedisiplinan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jujur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746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demikian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faktor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penting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mencapai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PAUD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perangkat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kreatif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berbasis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kewirausahaan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Perangkat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kreatif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berbasis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kewirausahaan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guru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proses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terarah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pegangan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guru,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memotivasi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guru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mengembangkan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perangkat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kedepannya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dasar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guru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menyusun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rencana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kegiatan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harian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buku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pedoman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 w:rsidRPr="00AA746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Model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Thiagarajan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Model 4-D yang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pembatasan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6A">
        <w:rPr>
          <w:rFonts w:ascii="Times New Roman" w:eastAsia="Times New Roman" w:hAnsi="Times New Roman" w:cs="Times New Roman"/>
          <w:i/>
          <w:iCs/>
          <w:sz w:val="24"/>
          <w:szCs w:val="24"/>
        </w:rPr>
        <w:t>(define)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6A">
        <w:rPr>
          <w:rFonts w:ascii="Times New Roman" w:eastAsia="Times New Roman" w:hAnsi="Times New Roman" w:cs="Times New Roman"/>
          <w:i/>
          <w:iCs/>
          <w:sz w:val="24"/>
          <w:szCs w:val="24"/>
        </w:rPr>
        <w:t>(design)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6A">
        <w:rPr>
          <w:rFonts w:ascii="Times New Roman" w:eastAsia="Times New Roman" w:hAnsi="Times New Roman" w:cs="Times New Roman"/>
          <w:i/>
          <w:iCs/>
          <w:sz w:val="24"/>
          <w:szCs w:val="24"/>
        </w:rPr>
        <w:t>(develop)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penyebaran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6A">
        <w:rPr>
          <w:rFonts w:ascii="Times New Roman" w:eastAsia="Times New Roman" w:hAnsi="Times New Roman" w:cs="Times New Roman"/>
          <w:i/>
          <w:iCs/>
          <w:sz w:val="24"/>
          <w:szCs w:val="24"/>
        </w:rPr>
        <w:t>(disseminate)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746A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kewirausahaan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divalidasi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pakar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/>
        </w:rPr>
        <w:t>an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layak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746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kewirausahaan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valid,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kevalidan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746A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spesifikasi</w:t>
      </w:r>
      <w:proofErr w:type="spellEnd"/>
      <w:proofErr w:type="gram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kewirausahaan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"Valid"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iCs/>
          <w:sz w:val="24"/>
          <w:szCs w:val="24"/>
        </w:rPr>
        <w:t>efektif</w:t>
      </w:r>
      <w:proofErr w:type="spellEnd"/>
      <w:r w:rsidRPr="00AA746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keefektifan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746A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746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respon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746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respon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≥80% guru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respon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3F44" w:rsidRPr="00AA746A" w:rsidRDefault="00203F44" w:rsidP="0020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6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3F44" w:rsidRPr="00AA746A" w:rsidRDefault="00203F44" w:rsidP="0020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44" w:rsidRPr="00AA746A" w:rsidRDefault="00203F44" w:rsidP="0020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44" w:rsidRPr="00AA746A" w:rsidRDefault="00203F44" w:rsidP="0020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44" w:rsidRPr="00AA746A" w:rsidRDefault="00203F44" w:rsidP="0020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44" w:rsidRPr="00AA746A" w:rsidRDefault="00203F44" w:rsidP="00203F44">
      <w:pPr>
        <w:spacing w:after="0" w:line="480" w:lineRule="auto"/>
        <w:jc w:val="both"/>
        <w:rPr>
          <w:rFonts w:eastAsia="Times New Roman"/>
        </w:rPr>
      </w:pPr>
    </w:p>
    <w:p w:rsidR="00203F44" w:rsidRPr="00AA746A" w:rsidRDefault="00203F44" w:rsidP="00203F44">
      <w:pPr>
        <w:spacing w:after="0" w:line="480" w:lineRule="auto"/>
        <w:jc w:val="both"/>
        <w:rPr>
          <w:rFonts w:eastAsia="Times New Roman"/>
        </w:rPr>
      </w:pPr>
    </w:p>
    <w:p w:rsidR="00203F44" w:rsidRDefault="00203F44" w:rsidP="0020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44" w:rsidRDefault="00203F44" w:rsidP="0020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44" w:rsidRDefault="00203F44" w:rsidP="0020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44" w:rsidRDefault="00203F44" w:rsidP="0020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44" w:rsidRDefault="00203F44" w:rsidP="0020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44" w:rsidRDefault="00203F44" w:rsidP="0020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44" w:rsidRPr="00AA746A" w:rsidRDefault="00203F44" w:rsidP="0020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6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ABSTRACT</w:t>
      </w:r>
    </w:p>
    <w:p w:rsidR="00203F44" w:rsidRPr="00AA746A" w:rsidRDefault="00203F44" w:rsidP="0020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44" w:rsidRPr="00AA746A" w:rsidRDefault="00203F44" w:rsidP="0020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44" w:rsidRPr="00AA746A" w:rsidRDefault="00203F44" w:rsidP="00203F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A.REZKY NURHIDAYAH SALAM. 2013. </w:t>
      </w:r>
      <w:r w:rsidRPr="00AA746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The Development </w:t>
      </w:r>
      <w:proofErr w:type="gramStart"/>
      <w:r w:rsidRPr="00AA746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Of</w:t>
      </w:r>
      <w:proofErr w:type="gramEnd"/>
      <w:r w:rsidRPr="00AA746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Pr="00AA746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Entrepreneurship-Based Creative Learning </w:t>
      </w:r>
      <w:r w:rsidRPr="00AA746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Tools</w:t>
      </w:r>
      <w:r w:rsidRPr="00AA746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AA746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For Early Childhood Education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(Advised by Muhammad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Jufri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 Abdullah </w:t>
      </w:r>
      <w:proofErr w:type="spellStart"/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Sinring</w:t>
      </w:r>
      <w:proofErr w:type="spellEnd"/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  <w:proofErr w:type="gramEnd"/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203F44" w:rsidRPr="00AA746A" w:rsidRDefault="00203F44" w:rsidP="00203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44" w:rsidRPr="00AA746A" w:rsidRDefault="00203F44" w:rsidP="0020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>This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research is motivated by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learning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problem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which are done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by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the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teachers during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teaching-learning process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The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teachers do not own handbook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of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the entrepreneurship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-based creative  as a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guide and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the instructional materials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have not been equipped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the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components which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are able to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facilitate students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to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learn, then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implant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the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students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about the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important of discipline, responsibility, leadership, creativity, working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hard, honestly, and self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-outonomy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AA746A">
        <w:rPr>
          <w:rFonts w:ascii="Times New Roman" w:eastAsia="Times New Roman" w:hAnsi="Times New Roman" w:cs="Times New Roman"/>
          <w:sz w:val="24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therefore,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one of the important factors to achieve the goal of early childhood education is learning by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using the development of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entrepreneurship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-based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creative learning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tools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The development of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entrepreneurship-based creative learning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tools</w:t>
      </w:r>
      <w:r w:rsidRPr="00AA746A">
        <w:rPr>
          <w:rFonts w:ascii="Times New Roman" w:eastAsia="Times New Roman" w:hAnsi="Times New Roman" w:cs="Times New Roman"/>
          <w:sz w:val="24"/>
        </w:rPr>
        <w:t xml:space="preserve"> can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</w:rPr>
        <w:t>help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/>
        </w:rPr>
        <w:t>the teacher in teaching process in the classroom;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/>
        </w:rPr>
        <w:t>learnig is</w:t>
      </w:r>
      <w:r w:rsidRPr="00AA746A">
        <w:rPr>
          <w:rFonts w:ascii="Times New Roman" w:eastAsia="Times New Roman" w:hAnsi="Times New Roman" w:cs="Times New Roman"/>
          <w:sz w:val="24"/>
          <w:lang w:val="id-ID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</w:rPr>
        <w:t>more focused</w:t>
      </w:r>
      <w:r w:rsidRPr="00AA746A">
        <w:rPr>
          <w:rFonts w:ascii="Times New Roman" w:eastAsia="Times New Roman" w:hAnsi="Times New Roman" w:cs="Times New Roman"/>
          <w:sz w:val="24"/>
          <w:lang w:val="id-ID"/>
        </w:rPr>
        <w:t>,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</w:rPr>
        <w:t>as teacher</w:t>
      </w:r>
      <w:r w:rsidRPr="00AA746A">
        <w:rPr>
          <w:rFonts w:ascii="Times New Roman" w:eastAsia="Times New Roman" w:hAnsi="Times New Roman" w:cs="Times New Roman"/>
          <w:sz w:val="24"/>
          <w:lang w:val="id-ID"/>
        </w:rPr>
        <w:t>s’ guidelines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/>
        </w:rPr>
        <w:t>teachers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motivation </w:t>
      </w:r>
      <w:r w:rsidRPr="00AA746A">
        <w:rPr>
          <w:rFonts w:ascii="Times New Roman" w:eastAsia="Times New Roman" w:hAnsi="Times New Roman" w:cs="Times New Roman"/>
          <w:sz w:val="24"/>
          <w:lang w:val="id-ID"/>
        </w:rPr>
        <w:t xml:space="preserve">to devevalop learnig tools in the future, to be guidelines for teachers to arrage </w:t>
      </w:r>
      <w:r w:rsidRPr="00AA746A">
        <w:rPr>
          <w:rFonts w:ascii="Times New Roman" w:eastAsia="Times New Roman" w:hAnsi="Times New Roman" w:cs="Times New Roman"/>
          <w:sz w:val="24"/>
        </w:rPr>
        <w:t>daily</w:t>
      </w:r>
      <w:r w:rsidRPr="00AA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6A">
        <w:rPr>
          <w:rFonts w:ascii="Times New Roman" w:eastAsia="Times New Roman" w:hAnsi="Times New Roman" w:cs="Times New Roman"/>
          <w:sz w:val="24"/>
        </w:rPr>
        <w:t>activities</w:t>
      </w:r>
      <w:r w:rsidRPr="00AA746A">
        <w:rPr>
          <w:rFonts w:ascii="Times New Roman" w:eastAsia="Times New Roman" w:hAnsi="Times New Roman" w:cs="Times New Roman"/>
          <w:sz w:val="24"/>
          <w:lang w:val="id-ID"/>
        </w:rPr>
        <w:t>, and teaching handbook for school. Model</w:t>
      </w:r>
      <w:r w:rsidRPr="00AA746A">
        <w:rPr>
          <w:rFonts w:ascii="Times New Roman" w:eastAsia="Times New Roman" w:hAnsi="Times New Roman" w:cs="Times New Roman"/>
          <w:sz w:val="24"/>
        </w:rPr>
        <w:t xml:space="preserve"> of developing</w:t>
      </w:r>
      <w:r w:rsidRPr="00AA746A">
        <w:rPr>
          <w:rFonts w:ascii="Times New Roman" w:eastAsia="Times New Roman" w:hAnsi="Times New Roman" w:cs="Times New Roman"/>
          <w:sz w:val="24"/>
          <w:lang w:val="id-ID"/>
        </w:rPr>
        <w:t xml:space="preserve"> which is used in this reseach</w:t>
      </w:r>
      <w:r w:rsidRPr="00AA746A">
        <w:rPr>
          <w:rFonts w:ascii="Times New Roman" w:eastAsia="Times New Roman" w:hAnsi="Times New Roman" w:cs="Times New Roman"/>
          <w:sz w:val="24"/>
        </w:rPr>
        <w:t xml:space="preserve"> is</w:t>
      </w:r>
      <w:r w:rsidRPr="00AA746A">
        <w:rPr>
          <w:rFonts w:ascii="Times New Roman" w:eastAsia="Times New Roman" w:hAnsi="Times New Roman" w:cs="Times New Roman"/>
          <w:sz w:val="24"/>
          <w:lang w:val="id-ID"/>
        </w:rPr>
        <w:t xml:space="preserve"> thiagarajan</w:t>
      </w:r>
      <w:r w:rsidRPr="00AA746A">
        <w:rPr>
          <w:rFonts w:ascii="Times New Roman" w:eastAsia="Times New Roman" w:hAnsi="Times New Roman" w:cs="Times New Roman"/>
          <w:sz w:val="24"/>
        </w:rPr>
        <w:t xml:space="preserve"> model</w:t>
      </w:r>
      <w:r w:rsidRPr="00AA746A">
        <w:rPr>
          <w:rFonts w:ascii="Times New Roman" w:eastAsia="Times New Roman" w:hAnsi="Times New Roman" w:cs="Times New Roman"/>
          <w:sz w:val="24"/>
          <w:lang w:val="id-ID"/>
        </w:rPr>
        <w:t xml:space="preserve"> or </w:t>
      </w:r>
      <w:r w:rsidRPr="00AA746A">
        <w:rPr>
          <w:rFonts w:ascii="Times New Roman" w:eastAsia="Times New Roman" w:hAnsi="Times New Roman" w:cs="Times New Roman"/>
          <w:sz w:val="24"/>
        </w:rPr>
        <w:t xml:space="preserve">it is called </w:t>
      </w:r>
      <w:r w:rsidRPr="00AA746A">
        <w:rPr>
          <w:rFonts w:ascii="Times New Roman" w:eastAsia="Times New Roman" w:hAnsi="Times New Roman" w:cs="Times New Roman"/>
          <w:sz w:val="24"/>
          <w:lang w:val="id-ID"/>
        </w:rPr>
        <w:t xml:space="preserve">model 4-D, it consists of four step namely; (1) define, (2) design, (3) devalop, and (4)disseminate.the development of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entrepreneurship-based creative learning tools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is developed has been valided and revised by the experts. Thus, its result can be used as well as possible. The research finding shows that the devalopment of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entrepreneurship-based creative learning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tools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are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valid and effective.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Learning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tools have fulfiled the validation criteria inculding, the specification of the planning of daily activity and each handbook of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Entrepreneurship-based creative learning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is included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validation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categorized. Learning tools are effective because they include the criteria of effectiveness. Teachers’ as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essment 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toward learning 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tools are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developed  ha</w:t>
      </w:r>
      <w:r w:rsidRPr="00AA74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ve</w:t>
      </w:r>
      <w:r w:rsidRPr="00AA74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been positive categorized (good). Based on the criteria of teachers’ responses the assessment is effective because ≥80% teachers gave the good responses namely 100% teachers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F44"/>
    <w:rsid w:val="00203F44"/>
    <w:rsid w:val="00625B6C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44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3911</Characters>
  <Application>Microsoft Office Word</Application>
  <DocSecurity>0</DocSecurity>
  <Lines>32</Lines>
  <Paragraphs>9</Paragraphs>
  <ScaleCrop>false</ScaleCrop>
  <Company>multimedia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2016-03-07T18:26:00Z</dcterms:created>
  <dcterms:modified xsi:type="dcterms:W3CDTF">2016-03-07T18:28:00Z</dcterms:modified>
</cp:coreProperties>
</file>