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A8A" w:rsidRPr="00AF4598" w:rsidRDefault="00844A8A" w:rsidP="00D721FA">
      <w:pPr>
        <w:spacing w:before="240" w:line="360" w:lineRule="auto"/>
        <w:jc w:val="center"/>
        <w:rPr>
          <w:rFonts w:ascii="Times New Roman" w:hAnsi="Times New Roman" w:cs="Times New Roman"/>
          <w:b/>
          <w:sz w:val="24"/>
        </w:rPr>
      </w:pPr>
      <w:r>
        <w:rPr>
          <w:rFonts w:ascii="Times New Roman" w:hAnsi="Times New Roman" w:cs="Times New Roman"/>
          <w:b/>
          <w:sz w:val="24"/>
        </w:rPr>
        <w:t>P</w:t>
      </w:r>
      <w:r w:rsidRPr="00AF4598">
        <w:rPr>
          <w:rFonts w:ascii="Times New Roman" w:hAnsi="Times New Roman" w:cs="Times New Roman"/>
          <w:b/>
          <w:sz w:val="24"/>
        </w:rPr>
        <w:t xml:space="preserve">LAYING SAFMEDS AND ITS INFLUENCE ON </w:t>
      </w:r>
      <w:r>
        <w:rPr>
          <w:rFonts w:ascii="Times New Roman" w:hAnsi="Times New Roman" w:cs="Times New Roman"/>
          <w:b/>
          <w:sz w:val="24"/>
        </w:rPr>
        <w:t xml:space="preserve">THE </w:t>
      </w:r>
      <w:r w:rsidRPr="00AF4598">
        <w:rPr>
          <w:rFonts w:ascii="Times New Roman" w:hAnsi="Times New Roman" w:cs="Times New Roman"/>
          <w:b/>
          <w:sz w:val="24"/>
        </w:rPr>
        <w:t>VOCABULARY LEARNING OF HOTEL DEPARTMENT STUDENTS</w:t>
      </w:r>
    </w:p>
    <w:p w:rsidR="00225587" w:rsidRPr="00225587" w:rsidRDefault="00844A8A" w:rsidP="00225587">
      <w:pPr>
        <w:spacing w:after="0"/>
        <w:jc w:val="center"/>
        <w:rPr>
          <w:rFonts w:ascii="Times New Roman" w:hAnsi="Times New Roman" w:cs="Times New Roman"/>
          <w:b/>
          <w:sz w:val="24"/>
          <w:vertAlign w:val="superscript"/>
          <w:lang w:val="en-US"/>
        </w:rPr>
      </w:pPr>
      <w:r w:rsidRPr="00AF4598">
        <w:rPr>
          <w:rFonts w:ascii="Times New Roman" w:hAnsi="Times New Roman" w:cs="Times New Roman"/>
          <w:b/>
          <w:sz w:val="24"/>
        </w:rPr>
        <w:t>Hardianti</w:t>
      </w:r>
      <w:r w:rsidR="00225587">
        <w:rPr>
          <w:rFonts w:ascii="Times New Roman" w:hAnsi="Times New Roman" w:cs="Times New Roman"/>
          <w:b/>
          <w:sz w:val="24"/>
          <w:vertAlign w:val="superscript"/>
          <w:lang w:val="en-US"/>
        </w:rPr>
        <w:t>1</w:t>
      </w:r>
      <w:r w:rsidR="00225587" w:rsidRPr="00225587">
        <w:rPr>
          <w:rFonts w:ascii="Times New Roman" w:hAnsi="Times New Roman" w:cs="Times New Roman"/>
          <w:b/>
          <w:sz w:val="24"/>
        </w:rPr>
        <w:t xml:space="preserve"> </w:t>
      </w:r>
      <w:r w:rsidR="00225587" w:rsidRPr="00AF4598">
        <w:rPr>
          <w:rFonts w:ascii="Times New Roman" w:hAnsi="Times New Roman" w:cs="Times New Roman"/>
          <w:b/>
          <w:sz w:val="24"/>
        </w:rPr>
        <w:t>Haryanto</w:t>
      </w:r>
      <w:r w:rsidR="00225587">
        <w:rPr>
          <w:rFonts w:ascii="Times New Roman" w:hAnsi="Times New Roman" w:cs="Times New Roman"/>
          <w:b/>
          <w:sz w:val="24"/>
          <w:vertAlign w:val="superscript"/>
          <w:lang w:val="en-US"/>
        </w:rPr>
        <w:t>2</w:t>
      </w:r>
      <w:r w:rsidR="00225587" w:rsidRPr="00225587">
        <w:rPr>
          <w:rFonts w:ascii="Times New Roman" w:hAnsi="Times New Roman" w:cs="Times New Roman"/>
          <w:b/>
          <w:sz w:val="24"/>
        </w:rPr>
        <w:t xml:space="preserve"> </w:t>
      </w:r>
      <w:r w:rsidR="00225587" w:rsidRPr="00AF4598">
        <w:rPr>
          <w:rFonts w:ascii="Times New Roman" w:hAnsi="Times New Roman" w:cs="Times New Roman"/>
          <w:b/>
          <w:sz w:val="24"/>
        </w:rPr>
        <w:t>Kisman Salija</w:t>
      </w:r>
      <w:r w:rsidR="00225587">
        <w:rPr>
          <w:rFonts w:ascii="Times New Roman" w:hAnsi="Times New Roman" w:cs="Times New Roman"/>
          <w:b/>
          <w:sz w:val="24"/>
          <w:vertAlign w:val="superscript"/>
          <w:lang w:val="en-US"/>
        </w:rPr>
        <w:t>3</w:t>
      </w:r>
    </w:p>
    <w:p w:rsidR="00844A8A" w:rsidRPr="00225587" w:rsidRDefault="00225587" w:rsidP="00225587">
      <w:pPr>
        <w:spacing w:after="0"/>
        <w:jc w:val="center"/>
        <w:rPr>
          <w:rFonts w:ascii="Times New Roman" w:hAnsi="Times New Roman" w:cs="Times New Roman"/>
          <w:b/>
          <w:sz w:val="24"/>
          <w:lang w:val="en-US"/>
        </w:rPr>
      </w:pPr>
      <w:r>
        <w:rPr>
          <w:rFonts w:ascii="Times New Roman" w:hAnsi="Times New Roman" w:cs="Times New Roman"/>
          <w:b/>
          <w:sz w:val="24"/>
          <w:lang w:val="en-US"/>
        </w:rPr>
        <w:t xml:space="preserve"> </w:t>
      </w:r>
      <w:hyperlink r:id="rId7" w:history="1">
        <w:r w:rsidR="00844A8A" w:rsidRPr="00AF4598">
          <w:rPr>
            <w:rStyle w:val="Hyperlink"/>
            <w:rFonts w:ascii="Times New Roman" w:hAnsi="Times New Roman" w:cs="Times New Roman"/>
            <w:b/>
            <w:color w:val="auto"/>
            <w:sz w:val="24"/>
          </w:rPr>
          <w:t>hardi_anti11</w:t>
        </w:r>
        <w:r w:rsidR="00844A8A" w:rsidRPr="00AF4598">
          <w:rPr>
            <w:rStyle w:val="Hyperlink"/>
            <w:rFonts w:ascii="Times New Roman" w:hAnsi="Times New Roman" w:cs="Times New Roman"/>
            <w:b/>
            <w:color w:val="auto"/>
            <w:sz w:val="24"/>
          </w:rPr>
          <w:t>@</w:t>
        </w:r>
        <w:r w:rsidR="00844A8A" w:rsidRPr="00AF4598">
          <w:rPr>
            <w:rStyle w:val="Hyperlink"/>
            <w:rFonts w:ascii="Times New Roman" w:hAnsi="Times New Roman" w:cs="Times New Roman"/>
            <w:b/>
            <w:color w:val="auto"/>
            <w:sz w:val="24"/>
          </w:rPr>
          <w:t>yahoo.co.id</w:t>
        </w:r>
      </w:hyperlink>
      <w:r>
        <w:rPr>
          <w:rFonts w:ascii="Times New Roman" w:hAnsi="Times New Roman" w:cs="Times New Roman"/>
          <w:b/>
          <w:sz w:val="24"/>
          <w:lang w:val="en-US"/>
        </w:rPr>
        <w:t xml:space="preserve">, </w:t>
      </w:r>
      <w:hyperlink r:id="rId8" w:history="1">
        <w:r w:rsidR="00844A8A" w:rsidRPr="004F11C1">
          <w:rPr>
            <w:rStyle w:val="Hyperlink"/>
            <w:rFonts w:ascii="Times New Roman" w:hAnsi="Times New Roman" w:cs="Times New Roman"/>
            <w:b/>
            <w:color w:val="auto"/>
            <w:sz w:val="24"/>
            <w:lang w:val="en-US"/>
          </w:rPr>
          <w:t>haryanto@un</w:t>
        </w:r>
        <w:r w:rsidR="00844A8A" w:rsidRPr="004F11C1">
          <w:rPr>
            <w:rStyle w:val="Hyperlink"/>
            <w:rFonts w:ascii="Times New Roman" w:hAnsi="Times New Roman" w:cs="Times New Roman"/>
            <w:b/>
            <w:color w:val="auto"/>
            <w:sz w:val="24"/>
            <w:lang w:val="en-US"/>
          </w:rPr>
          <w:t>m</w:t>
        </w:r>
        <w:r w:rsidR="00844A8A" w:rsidRPr="004F11C1">
          <w:rPr>
            <w:rStyle w:val="Hyperlink"/>
            <w:rFonts w:ascii="Times New Roman" w:hAnsi="Times New Roman" w:cs="Times New Roman"/>
            <w:b/>
            <w:color w:val="auto"/>
            <w:sz w:val="24"/>
            <w:lang w:val="en-US"/>
          </w:rPr>
          <w:t>.ac.id</w:t>
        </w:r>
      </w:hyperlink>
      <w:r>
        <w:rPr>
          <w:rFonts w:ascii="Times New Roman" w:hAnsi="Times New Roman" w:cs="Times New Roman"/>
          <w:b/>
          <w:sz w:val="24"/>
          <w:lang w:val="en-US"/>
        </w:rPr>
        <w:t xml:space="preserve">, </w:t>
      </w:r>
      <w:hyperlink r:id="rId9" w:history="1">
        <w:r w:rsidR="00844A8A" w:rsidRPr="00AF4598">
          <w:rPr>
            <w:rStyle w:val="Hyperlink"/>
            <w:rFonts w:ascii="Times New Roman" w:hAnsi="Times New Roman" w:cs="Times New Roman"/>
            <w:b/>
            <w:color w:val="auto"/>
            <w:sz w:val="24"/>
          </w:rPr>
          <w:t>ki</w:t>
        </w:r>
        <w:r w:rsidR="00844A8A" w:rsidRPr="00AF4598">
          <w:rPr>
            <w:rStyle w:val="Hyperlink"/>
            <w:rFonts w:ascii="Times New Roman" w:hAnsi="Times New Roman" w:cs="Times New Roman"/>
            <w:b/>
            <w:color w:val="auto"/>
            <w:sz w:val="24"/>
          </w:rPr>
          <w:t>s</w:t>
        </w:r>
        <w:r w:rsidR="00844A8A" w:rsidRPr="00AF4598">
          <w:rPr>
            <w:rStyle w:val="Hyperlink"/>
            <w:rFonts w:ascii="Times New Roman" w:hAnsi="Times New Roman" w:cs="Times New Roman"/>
            <w:b/>
            <w:color w:val="auto"/>
            <w:sz w:val="24"/>
          </w:rPr>
          <w:t>mansalija@unm.ac.id</w:t>
        </w:r>
      </w:hyperlink>
    </w:p>
    <w:p w:rsidR="00844A8A" w:rsidRPr="00225587" w:rsidRDefault="00225587" w:rsidP="00225587">
      <w:pPr>
        <w:spacing w:before="240" w:after="0" w:line="240" w:lineRule="auto"/>
        <w:jc w:val="both"/>
        <w:rPr>
          <w:rFonts w:ascii="Times New Roman" w:hAnsi="Times New Roman" w:cs="Times New Roman"/>
          <w:b/>
        </w:rPr>
      </w:pPr>
      <w:r w:rsidRPr="00225587">
        <w:rPr>
          <w:rFonts w:ascii="Times New Roman" w:hAnsi="Times New Roman" w:cs="Times New Roman"/>
          <w:b/>
        </w:rPr>
        <w:t>Abstract</w:t>
      </w:r>
      <w:r>
        <w:rPr>
          <w:rFonts w:ascii="Times New Roman" w:hAnsi="Times New Roman" w:cs="Times New Roman"/>
          <w:b/>
          <w:lang w:val="en-US"/>
        </w:rPr>
        <w:t>:</w:t>
      </w:r>
      <w:r w:rsidRPr="00225587">
        <w:rPr>
          <w:rFonts w:ascii="Times New Roman" w:hAnsi="Times New Roman" w:cs="Times New Roman"/>
          <w:b/>
          <w:lang w:val="en-US"/>
        </w:rPr>
        <w:t xml:space="preserve"> </w:t>
      </w:r>
      <w:r w:rsidR="00844A8A" w:rsidRPr="00225587">
        <w:rPr>
          <w:rFonts w:ascii="Times New Roman" w:hAnsi="Times New Roman" w:cs="Times New Roman"/>
        </w:rPr>
        <w:t xml:space="preserve">Playing </w:t>
      </w:r>
      <w:r w:rsidR="00120FB8" w:rsidRPr="00225587">
        <w:rPr>
          <w:rFonts w:ascii="Times New Roman" w:hAnsi="Times New Roman" w:cs="Times New Roman"/>
          <w:i/>
          <w:lang w:val="en-US"/>
        </w:rPr>
        <w:t>Say All Fast Minute Every Day Shuffled</w:t>
      </w:r>
      <w:r w:rsidR="00120FB8" w:rsidRPr="00225587">
        <w:rPr>
          <w:rFonts w:ascii="Times New Roman" w:hAnsi="Times New Roman" w:cs="Times New Roman"/>
        </w:rPr>
        <w:t xml:space="preserve"> </w:t>
      </w:r>
      <w:r w:rsidR="00120FB8" w:rsidRPr="00225587">
        <w:rPr>
          <w:rFonts w:ascii="Times New Roman" w:hAnsi="Times New Roman" w:cs="Times New Roman"/>
          <w:lang w:val="en-US"/>
        </w:rPr>
        <w:t>(</w:t>
      </w:r>
      <w:r w:rsidR="00844A8A" w:rsidRPr="00225587">
        <w:rPr>
          <w:rFonts w:ascii="Times New Roman" w:hAnsi="Times New Roman" w:cs="Times New Roman"/>
        </w:rPr>
        <w:t>SAFMEDS</w:t>
      </w:r>
      <w:r w:rsidR="00D1682C" w:rsidRPr="00225587">
        <w:rPr>
          <w:rFonts w:ascii="Times New Roman" w:hAnsi="Times New Roman" w:cs="Times New Roman"/>
          <w:lang w:val="en-US"/>
        </w:rPr>
        <w:t>)</w:t>
      </w:r>
      <w:r w:rsidR="00E77D66" w:rsidRPr="00225587">
        <w:rPr>
          <w:rFonts w:ascii="Times New Roman" w:hAnsi="Times New Roman" w:cs="Times New Roman"/>
          <w:lang w:val="en-US"/>
        </w:rPr>
        <w:t>,</w:t>
      </w:r>
      <w:r w:rsidR="00D1682C" w:rsidRPr="00225587">
        <w:rPr>
          <w:rFonts w:ascii="Times New Roman" w:hAnsi="Times New Roman" w:cs="Times New Roman"/>
          <w:lang w:val="en-US"/>
        </w:rPr>
        <w:t xml:space="preserve"> a set of cards containing details in both sides of the cards, </w:t>
      </w:r>
      <w:r w:rsidR="00844A8A" w:rsidRPr="00225587">
        <w:rPr>
          <w:rFonts w:ascii="Times New Roman" w:hAnsi="Times New Roman" w:cs="Times New Roman"/>
        </w:rPr>
        <w:t>has successfully helped</w:t>
      </w:r>
      <w:r w:rsidR="00E77D66" w:rsidRPr="00225587">
        <w:rPr>
          <w:rFonts w:ascii="Times New Roman" w:hAnsi="Times New Roman" w:cs="Times New Roman"/>
        </w:rPr>
        <w:t xml:space="preserve"> many training of fluency</w:t>
      </w:r>
      <w:r w:rsidR="007010E9" w:rsidRPr="00225587">
        <w:rPr>
          <w:rFonts w:ascii="Times New Roman" w:hAnsi="Times New Roman" w:cs="Times New Roman"/>
          <w:lang w:val="en-US"/>
        </w:rPr>
        <w:t xml:space="preserve"> and vocabulary development</w:t>
      </w:r>
      <w:r w:rsidR="00E77D66" w:rsidRPr="00225587">
        <w:rPr>
          <w:rFonts w:ascii="Times New Roman" w:hAnsi="Times New Roman" w:cs="Times New Roman"/>
          <w:lang w:val="en-US"/>
        </w:rPr>
        <w:t xml:space="preserve"> </w:t>
      </w:r>
      <w:r w:rsidR="00E77D66" w:rsidRPr="00225587">
        <w:rPr>
          <w:rFonts w:ascii="Times New Roman" w:hAnsi="Times New Roman" w:cs="Times New Roman"/>
        </w:rPr>
        <w:t>ab</w:t>
      </w:r>
      <w:r w:rsidR="00844A8A" w:rsidRPr="00225587">
        <w:rPr>
          <w:rFonts w:ascii="Times New Roman" w:hAnsi="Times New Roman" w:cs="Times New Roman"/>
        </w:rPr>
        <w:t>r</w:t>
      </w:r>
      <w:r w:rsidR="00E77D66" w:rsidRPr="00225587">
        <w:rPr>
          <w:rFonts w:ascii="Times New Roman" w:hAnsi="Times New Roman" w:cs="Times New Roman"/>
          <w:lang w:val="en-US"/>
        </w:rPr>
        <w:t>oa</w:t>
      </w:r>
      <w:r w:rsidR="00120FB8" w:rsidRPr="00225587">
        <w:rPr>
          <w:rFonts w:ascii="Times New Roman" w:hAnsi="Times New Roman" w:cs="Times New Roman"/>
        </w:rPr>
        <w:t>d</w:t>
      </w:r>
      <w:r w:rsidR="00120FB8" w:rsidRPr="00225587">
        <w:rPr>
          <w:rFonts w:ascii="Times New Roman" w:hAnsi="Times New Roman" w:cs="Times New Roman"/>
          <w:lang w:val="en-US"/>
        </w:rPr>
        <w:t xml:space="preserve"> (Quigley (2004); Kubina, Yurich, Durica, &amp; Healy (2015); </w:t>
      </w:r>
      <w:r w:rsidR="00120FB8" w:rsidRPr="00225587">
        <w:rPr>
          <w:rFonts w:ascii="Times New Roman" w:hAnsi="Times New Roman" w:cs="Times New Roman"/>
        </w:rPr>
        <w:t>Beverly, Huge, &amp; Hastings (2016)</w:t>
      </w:r>
      <w:r w:rsidR="00120FB8" w:rsidRPr="00225587">
        <w:rPr>
          <w:rFonts w:ascii="Times New Roman" w:hAnsi="Times New Roman" w:cs="Times New Roman"/>
          <w:lang w:val="en-US"/>
        </w:rPr>
        <w:t>). However</w:t>
      </w:r>
      <w:r w:rsidR="00120FB8" w:rsidRPr="00225587">
        <w:rPr>
          <w:rFonts w:ascii="Times New Roman" w:hAnsi="Times New Roman" w:cs="Times New Roman"/>
        </w:rPr>
        <w:t>,</w:t>
      </w:r>
      <w:r w:rsidR="00120FB8" w:rsidRPr="00225587">
        <w:rPr>
          <w:rFonts w:ascii="Times New Roman" w:hAnsi="Times New Roman" w:cs="Times New Roman"/>
          <w:lang w:val="en-US"/>
        </w:rPr>
        <w:t xml:space="preserve"> none of them conducted their researches in the context of vocative education, and focused on English as a Foreign Language (EFL) or English for Specific Purposes (ESP).</w:t>
      </w:r>
      <w:r w:rsidR="00120FB8" w:rsidRPr="00225587">
        <w:rPr>
          <w:rFonts w:ascii="Times New Roman" w:hAnsi="Times New Roman" w:cs="Times New Roman"/>
        </w:rPr>
        <w:t xml:space="preserve"> </w:t>
      </w:r>
      <w:r w:rsidR="00844A8A" w:rsidRPr="00225587">
        <w:rPr>
          <w:rFonts w:ascii="Times New Roman" w:hAnsi="Times New Roman" w:cs="Times New Roman"/>
        </w:rPr>
        <w:t>Thus, by intentionally open</w:t>
      </w:r>
      <w:r w:rsidR="00AA2E82" w:rsidRPr="00225587">
        <w:rPr>
          <w:rFonts w:ascii="Times New Roman" w:hAnsi="Times New Roman" w:cs="Times New Roman"/>
          <w:lang w:val="en-US"/>
        </w:rPr>
        <w:t>ing</w:t>
      </w:r>
      <w:r w:rsidR="00844A8A" w:rsidRPr="00225587">
        <w:rPr>
          <w:rFonts w:ascii="Times New Roman" w:hAnsi="Times New Roman" w:cs="Times New Roman"/>
        </w:rPr>
        <w:t xml:space="preserve"> the chance of adapting and transforming SAFMEDS to be applied in vocational high school classroom, the </w:t>
      </w:r>
      <w:r w:rsidR="00AA2E82" w:rsidRPr="00225587">
        <w:rPr>
          <w:rFonts w:ascii="Times New Roman" w:hAnsi="Times New Roman" w:cs="Times New Roman"/>
          <w:lang w:val="en-US"/>
        </w:rPr>
        <w:t xml:space="preserve">researcher conducted </w:t>
      </w:r>
      <w:r w:rsidR="00AA2E82" w:rsidRPr="00225587">
        <w:rPr>
          <w:rFonts w:ascii="Times New Roman" w:hAnsi="Times New Roman" w:cs="Times New Roman"/>
        </w:rPr>
        <w:t>this study</w:t>
      </w:r>
      <w:r w:rsidR="00AA2E82" w:rsidRPr="00225587">
        <w:rPr>
          <w:rFonts w:ascii="Times New Roman" w:hAnsi="Times New Roman" w:cs="Times New Roman"/>
          <w:lang w:val="en-US"/>
        </w:rPr>
        <w:t xml:space="preserve"> </w:t>
      </w:r>
      <w:r w:rsidR="00844A8A" w:rsidRPr="00225587">
        <w:rPr>
          <w:rFonts w:ascii="Times New Roman" w:hAnsi="Times New Roman" w:cs="Times New Roman"/>
        </w:rPr>
        <w:t xml:space="preserve">to </w:t>
      </w:r>
      <w:r w:rsidR="0057145A" w:rsidRPr="00225587">
        <w:rPr>
          <w:rFonts w:ascii="Times New Roman" w:hAnsi="Times New Roman" w:cs="Times New Roman"/>
        </w:rPr>
        <w:t xml:space="preserve">find out whether or not there </w:t>
      </w:r>
      <w:r w:rsidR="0057145A" w:rsidRPr="00225587">
        <w:rPr>
          <w:rFonts w:ascii="Times New Roman" w:hAnsi="Times New Roman" w:cs="Times New Roman"/>
          <w:lang w:val="en-US"/>
        </w:rPr>
        <w:t>i</w:t>
      </w:r>
      <w:r w:rsidR="00844A8A" w:rsidRPr="00225587">
        <w:rPr>
          <w:rFonts w:ascii="Times New Roman" w:hAnsi="Times New Roman" w:cs="Times New Roman"/>
        </w:rPr>
        <w:t>s any significant difference between the use of SAFMEDS and wordlist in vocabulary learning of two hotel department classrooms</w:t>
      </w:r>
      <w:r w:rsidR="007010E9" w:rsidRPr="00225587">
        <w:rPr>
          <w:rFonts w:ascii="Times New Roman" w:hAnsi="Times New Roman" w:cs="Times New Roman"/>
          <w:lang w:val="en-US"/>
        </w:rPr>
        <w:t>, and what are the aspects of vocabulary that might be highly influenced by SAFMEDS itself</w:t>
      </w:r>
      <w:r w:rsidR="00844A8A" w:rsidRPr="00225587">
        <w:rPr>
          <w:rFonts w:ascii="Times New Roman" w:hAnsi="Times New Roman" w:cs="Times New Roman"/>
        </w:rPr>
        <w:t>. This stu</w:t>
      </w:r>
      <w:r w:rsidR="0057145A" w:rsidRPr="00225587">
        <w:rPr>
          <w:rFonts w:ascii="Times New Roman" w:hAnsi="Times New Roman" w:cs="Times New Roman"/>
        </w:rPr>
        <w:t xml:space="preserve">dy was conducted purposively </w:t>
      </w:r>
      <w:r w:rsidR="0057145A" w:rsidRPr="00225587">
        <w:rPr>
          <w:rFonts w:ascii="Times New Roman" w:hAnsi="Times New Roman" w:cs="Times New Roman"/>
          <w:lang w:val="en-US"/>
        </w:rPr>
        <w:t xml:space="preserve">at </w:t>
      </w:r>
      <w:r w:rsidR="00844A8A" w:rsidRPr="00225587">
        <w:rPr>
          <w:rFonts w:ascii="Times New Roman" w:hAnsi="Times New Roman" w:cs="Times New Roman"/>
        </w:rPr>
        <w:t xml:space="preserve">the second grade of hotel department of SMK Negeri 3 Luwuk in the first </w:t>
      </w:r>
      <w:r w:rsidR="00762635" w:rsidRPr="00225587">
        <w:rPr>
          <w:rFonts w:ascii="Times New Roman" w:hAnsi="Times New Roman" w:cs="Times New Roman"/>
          <w:lang w:val="en-US"/>
        </w:rPr>
        <w:t xml:space="preserve">semester </w:t>
      </w:r>
      <w:r w:rsidR="00844A8A" w:rsidRPr="00225587">
        <w:rPr>
          <w:rFonts w:ascii="Times New Roman" w:hAnsi="Times New Roman" w:cs="Times New Roman"/>
        </w:rPr>
        <w:t>o</w:t>
      </w:r>
      <w:r w:rsidR="00AA2E82" w:rsidRPr="00225587">
        <w:rPr>
          <w:rFonts w:ascii="Times New Roman" w:hAnsi="Times New Roman" w:cs="Times New Roman"/>
        </w:rPr>
        <w:t>f 2017/2018 academic year.</w:t>
      </w:r>
      <w:r w:rsidR="00AA2E82" w:rsidRPr="00225587">
        <w:rPr>
          <w:rFonts w:ascii="Times New Roman" w:hAnsi="Times New Roman" w:cs="Times New Roman"/>
          <w:lang w:val="en-US"/>
        </w:rPr>
        <w:t xml:space="preserve"> An </w:t>
      </w:r>
      <w:r w:rsidR="00844A8A" w:rsidRPr="00225587">
        <w:rPr>
          <w:rFonts w:ascii="Times New Roman" w:hAnsi="Times New Roman" w:cs="Times New Roman"/>
        </w:rPr>
        <w:t xml:space="preserve">English vocabulary test </w:t>
      </w:r>
      <w:r w:rsidR="00AA2E82" w:rsidRPr="00225587">
        <w:rPr>
          <w:rFonts w:ascii="Times New Roman" w:hAnsi="Times New Roman" w:cs="Times New Roman"/>
          <w:lang w:val="en-US"/>
        </w:rPr>
        <w:t xml:space="preserve">was administered </w:t>
      </w:r>
      <w:r w:rsidR="00844A8A" w:rsidRPr="00225587">
        <w:rPr>
          <w:rFonts w:ascii="Times New Roman" w:hAnsi="Times New Roman" w:cs="Times New Roman"/>
        </w:rPr>
        <w:t>to collect quantitative data by f</w:t>
      </w:r>
      <w:r w:rsidR="00120FB8" w:rsidRPr="00225587">
        <w:rPr>
          <w:rFonts w:ascii="Times New Roman" w:hAnsi="Times New Roman" w:cs="Times New Roman"/>
        </w:rPr>
        <w:t>ocusing on playing SAFMEDS</w:t>
      </w:r>
      <w:r w:rsidR="00844A8A" w:rsidRPr="00225587">
        <w:rPr>
          <w:rFonts w:ascii="Times New Roman" w:hAnsi="Times New Roman" w:cs="Times New Roman"/>
        </w:rPr>
        <w:t xml:space="preserve"> containing hotel department terminologies as the core material. Through quasi-experimental research design, the analysis of quantitative data showed t</w:t>
      </w:r>
      <w:r w:rsidR="0057145A" w:rsidRPr="00225587">
        <w:rPr>
          <w:rFonts w:ascii="Times New Roman" w:hAnsi="Times New Roman" w:cs="Times New Roman"/>
        </w:rPr>
        <w:t xml:space="preserve">hat there </w:t>
      </w:r>
      <w:r w:rsidR="0057145A" w:rsidRPr="00225587">
        <w:rPr>
          <w:rFonts w:ascii="Times New Roman" w:hAnsi="Times New Roman" w:cs="Times New Roman"/>
          <w:lang w:val="en-US"/>
        </w:rPr>
        <w:t>i</w:t>
      </w:r>
      <w:r w:rsidR="00844A8A" w:rsidRPr="00225587">
        <w:rPr>
          <w:rFonts w:ascii="Times New Roman" w:hAnsi="Times New Roman" w:cs="Times New Roman"/>
        </w:rPr>
        <w:t>s a significant difference between the mean score of the students who were learning vocabulary by using SAFMEDS and the mean score of the students who were learning vocabulary by using wordlist. As for the second research question, the researcher found that t</w:t>
      </w:r>
      <w:r w:rsidR="0057145A" w:rsidRPr="00225587">
        <w:rPr>
          <w:rFonts w:ascii="Times New Roman" w:hAnsi="Times New Roman" w:cs="Times New Roman"/>
        </w:rPr>
        <w:t>he aspect of vocabulary which i</w:t>
      </w:r>
      <w:r w:rsidR="00844A8A" w:rsidRPr="00225587">
        <w:rPr>
          <w:rFonts w:ascii="Times New Roman" w:hAnsi="Times New Roman" w:cs="Times New Roman"/>
        </w:rPr>
        <w:t xml:space="preserve">s dominantly affected by the use of SAFMEDS was the aspect of vocabulary in term of form. </w:t>
      </w:r>
    </w:p>
    <w:p w:rsidR="00844A8A" w:rsidRPr="00225587" w:rsidRDefault="00844A8A" w:rsidP="00225587">
      <w:pPr>
        <w:spacing w:line="240" w:lineRule="auto"/>
        <w:jc w:val="both"/>
        <w:rPr>
          <w:rFonts w:ascii="Times New Roman" w:hAnsi="Times New Roman" w:cs="Times New Roman"/>
          <w:b/>
          <w:i/>
        </w:rPr>
      </w:pPr>
      <w:r w:rsidRPr="00225587">
        <w:rPr>
          <w:rFonts w:ascii="Times New Roman" w:hAnsi="Times New Roman" w:cs="Times New Roman"/>
          <w:b/>
        </w:rPr>
        <w:t>Keywords:</w:t>
      </w:r>
      <w:r w:rsidRPr="00225587">
        <w:rPr>
          <w:rFonts w:ascii="Times New Roman" w:hAnsi="Times New Roman" w:cs="Times New Roman"/>
          <w:b/>
          <w:i/>
        </w:rPr>
        <w:t xml:space="preserve"> SAFMEDS, vocabulary learning</w:t>
      </w:r>
    </w:p>
    <w:p w:rsidR="00225587" w:rsidRPr="00225587" w:rsidRDefault="00225587" w:rsidP="00225587">
      <w:pPr>
        <w:spacing w:line="240" w:lineRule="auto"/>
        <w:jc w:val="both"/>
        <w:rPr>
          <w:rFonts w:ascii="Times New Roman" w:hAnsi="Times New Roman" w:cs="Times New Roman"/>
          <w:bCs/>
          <w:szCs w:val="24"/>
        </w:rPr>
      </w:pPr>
      <w:r w:rsidRPr="00225587">
        <w:rPr>
          <w:rFonts w:ascii="Times New Roman" w:hAnsi="Times New Roman" w:cs="Times New Roman"/>
          <w:b/>
          <w:szCs w:val="24"/>
        </w:rPr>
        <w:t>Abstrak</w:t>
      </w:r>
      <w:r w:rsidRPr="00225587">
        <w:rPr>
          <w:rFonts w:ascii="Times New Roman" w:hAnsi="Times New Roman" w:cs="Times New Roman"/>
          <w:b/>
          <w:szCs w:val="24"/>
          <w:lang w:val="en-US"/>
        </w:rPr>
        <w:t>:</w:t>
      </w:r>
      <w:r w:rsidRPr="00225587">
        <w:rPr>
          <w:rFonts w:ascii="Times New Roman" w:hAnsi="Times New Roman" w:cs="Times New Roman"/>
          <w:bCs/>
          <w:szCs w:val="24"/>
        </w:rPr>
        <w:t xml:space="preserve">Bermain </w:t>
      </w:r>
      <w:r w:rsidRPr="00225587">
        <w:rPr>
          <w:rFonts w:ascii="Times New Roman" w:hAnsi="Times New Roman" w:cs="Times New Roman"/>
          <w:bCs/>
          <w:i/>
          <w:szCs w:val="24"/>
        </w:rPr>
        <w:t>Say All Fast Minute Every Day Shuffled</w:t>
      </w:r>
      <w:r w:rsidRPr="00225587">
        <w:rPr>
          <w:rFonts w:ascii="Times New Roman" w:hAnsi="Times New Roman" w:cs="Times New Roman"/>
          <w:bCs/>
          <w:szCs w:val="24"/>
        </w:rPr>
        <w:t xml:space="preserve"> (SAFMEDS) telah membantu banyak pelatihan kelancaran dan pengembangan kosakata di luar negeri </w:t>
      </w:r>
      <w:r w:rsidRPr="00225587">
        <w:rPr>
          <w:rFonts w:ascii="Times New Roman" w:hAnsi="Times New Roman" w:cs="Times New Roman"/>
        </w:rPr>
        <w:t xml:space="preserve">(Quigley (2004); Kubina, Yurich, Durica, &amp; Healy (2015); Beverly, Huge, &amp; Hastings (2016)). Namun, belum ada satupun dari mereka yang melakukan penelitian dalam konteks pendidikan kejuruan, dan berfokus pada penggunaan bahasa Inggris sebagai bahasa asing atau penggunaan bahasa Inggris untuk tujuan khusus. </w:t>
      </w:r>
      <w:r w:rsidRPr="00225587">
        <w:rPr>
          <w:rFonts w:ascii="Times New Roman" w:hAnsi="Times New Roman" w:cs="Times New Roman"/>
          <w:bCs/>
          <w:szCs w:val="24"/>
        </w:rPr>
        <w:t xml:space="preserve">Oleh karena itulah, dengan mengadaptasi dan mentransformasi SAFMEDS untuk diterapkan di ruang kelas sekolah kejuruan, penelitian ini bertujuan mengidentifikasi apakah terdapat perbedaan signifikan antara pembelajaran kosakata menggunakan SAFMEDS and pembelajaran kosakata dengan menggunakan daftar kata di dua kelas jurusan perhotelan, dan juga untuk mengetahui aspek  kosakata apakah yang paling dominan dipengaruhi oleh penggunaan SAFMEDS. Penelitian ini dilaksanakan di kelas dua jurusan perhotelan, SMK Negeri 3 Luwuk pada semester pertama tahun akademik 2017/2018. Penelitian ini menggunakan test kosakata Bahasa Inggris untuk melakukan pengambilan data kuantitatif dengan berfokus pada istilah-istilah perhotelan sebagai materi intinya. Melalui desain penelitian kuasi eksperimen, analisis data kuantitatif menunjukkan perbedaan yang signifikan antara rata-rata skor siswa yang belajar kosakata menggunakan SAFMEDS dan rata-rata skor siswa yang belajar kosakata menggunakan daftar kata. Untuk pertanyaan penelitian kedua, peneliti menemukan bahwa aspek kosakata yang dominan dipengaruhi oleh penggunaan kartu SAFMEDS adalah aspek bentuk dalam kosakata.  </w:t>
      </w:r>
    </w:p>
    <w:p w:rsidR="00225587" w:rsidRPr="00225587" w:rsidRDefault="00225587" w:rsidP="00225587">
      <w:pPr>
        <w:spacing w:after="0" w:line="240" w:lineRule="auto"/>
        <w:jc w:val="both"/>
        <w:rPr>
          <w:rFonts w:ascii="Times New Roman" w:hAnsi="Times New Roman" w:cs="Times New Roman"/>
          <w:bCs/>
          <w:i/>
          <w:szCs w:val="24"/>
        </w:rPr>
      </w:pPr>
      <w:r w:rsidRPr="00225587">
        <w:rPr>
          <w:rFonts w:ascii="Times New Roman" w:hAnsi="Times New Roman" w:cs="Times New Roman"/>
          <w:bCs/>
          <w:szCs w:val="24"/>
        </w:rPr>
        <w:t xml:space="preserve">Keywords: </w:t>
      </w:r>
      <w:r w:rsidRPr="00225587">
        <w:rPr>
          <w:rFonts w:ascii="Times New Roman" w:hAnsi="Times New Roman" w:cs="Times New Roman"/>
          <w:bCs/>
          <w:i/>
          <w:szCs w:val="24"/>
        </w:rPr>
        <w:t>SAFMEDS, pembelajaran kosakata</w:t>
      </w:r>
    </w:p>
    <w:p w:rsidR="00844A8A" w:rsidRDefault="00844A8A" w:rsidP="00D721FA">
      <w:pPr>
        <w:spacing w:after="0" w:line="360" w:lineRule="auto"/>
        <w:rPr>
          <w:rFonts w:ascii="Times New Roman" w:hAnsi="Times New Roman" w:cs="Times New Roman"/>
          <w:b/>
          <w:sz w:val="24"/>
        </w:rPr>
      </w:pPr>
      <w:r>
        <w:rPr>
          <w:rFonts w:ascii="Times New Roman" w:hAnsi="Times New Roman" w:cs="Times New Roman"/>
          <w:b/>
          <w:sz w:val="24"/>
        </w:rPr>
        <w:lastRenderedPageBreak/>
        <w:t>INTRODUCTION</w:t>
      </w:r>
    </w:p>
    <w:p w:rsidR="00844A8A" w:rsidRPr="004341F2" w:rsidRDefault="00844A8A" w:rsidP="00844A8A">
      <w:pPr>
        <w:pStyle w:val="ListParagraph"/>
        <w:spacing w:line="360" w:lineRule="auto"/>
        <w:ind w:left="0" w:firstLine="567"/>
        <w:jc w:val="both"/>
      </w:pPr>
      <w:r w:rsidRPr="004341F2">
        <w:t xml:space="preserve">People often focus on grammar errors which lead them to a fear of being wrong in learning new language. It means they do not adequately understand that their anxiety only trap them into longer ignorance. The most important that people should note is that language is none other than the collection of words. Those words, </w:t>
      </w:r>
      <w:r>
        <w:t>in any language they are</w:t>
      </w:r>
      <w:r w:rsidRPr="004341F2">
        <w:t xml:space="preserve"> learning, should be understood as their assets to go further with the new language. That is because, actually, the difference between people, as the language learners and native speakers of the target language was their lexical competence </w:t>
      </w:r>
      <w:r w:rsidR="00D2099E" w:rsidRPr="004341F2">
        <w:fldChar w:fldCharType="begin"/>
      </w:r>
      <w:r w:rsidRPr="004341F2">
        <w:instrText xml:space="preserve"> ADDIN ZOTERO_ITEM CSL_CITATION {"citationID":"a1pcusi26ip","properties":{"formattedCitation":"(Laufer, 1998)","plainCitation":"(Laufer, 1998)"},"citationItems":[{"id":27,"uris":["http://zotero.org/users/local/YaoXdYqi/items/XWGMWUHQ"],"uri":["http://zotero.org/users/local/YaoXdYqi/items/XWGMWUHQ"],"itemData":{"id":27,"type":"book","title":"The Development of Passive and Active Vocabulary in a Second Language: Same Or Different?","collection-title":"Applied Linguistics 19","collection-number":"19","number-of-pages":"255-271","author":[{"family":"Laufer","given":"Batia"}],"issued":{"date-parts":[["1998"]]}}}],"schema":"https://github.com/citation-style-language/schema/raw/master/csl-citation.json"} </w:instrText>
      </w:r>
      <w:r w:rsidR="00D2099E" w:rsidRPr="004341F2">
        <w:fldChar w:fldCharType="separate"/>
      </w:r>
      <w:r w:rsidRPr="004341F2">
        <w:t>(Laufer, 1998)</w:t>
      </w:r>
      <w:r w:rsidR="00D2099E" w:rsidRPr="004341F2">
        <w:fldChar w:fldCharType="end"/>
      </w:r>
      <w:r w:rsidRPr="004341F2">
        <w:t xml:space="preserve">. Someone with adequate words collection will be able to create more meaningful sentences rather than someone who just knows a very less of words. Folse in </w:t>
      </w:r>
      <w:r w:rsidR="00D2099E" w:rsidRPr="004341F2">
        <w:fldChar w:fldCharType="begin"/>
      </w:r>
      <w:r w:rsidRPr="004341F2">
        <w:instrText xml:space="preserve"> ADDIN ZOTERO_ITEM CSL_CITATION {"citationID":"a1l0uiuqnu2","properties":{"formattedCitation":"(Pekka, 2013)","plainCitation":"(Pekka, 2013)"},"citationItems":[{"id":28,"uris":["http://zotero.org/users/local/YaoXdYqi/items/MMEYBGPP"],"uri":["http://zotero.org/users/local/YaoXdYqi/items/MMEYBGPP"],"itemData":{"id":28,"type":"post-weblog","title":"Why is Vocabulary Acquisition So Important in Second and Foreign Language?","container-title":"Words will get you far","genre":"WordDive Team","URL":"http://www.worddive.com/blog/words-will-get-you-far-why-is-vocabulary-acquisition-so-important-in-second-and-foreign-language/","language":"English","author":[{"family":"Pekka","given":"T"}],"issued":{"date-parts":[["2013"]]},"accessed":{"date-parts":[["2017",6,15]]}}}],"schema":"https://github.com/citation-style-language/schema/raw/master/csl-citation.json"} </w:instrText>
      </w:r>
      <w:r w:rsidR="00D2099E" w:rsidRPr="004341F2">
        <w:fldChar w:fldCharType="separate"/>
      </w:r>
      <w:r w:rsidRPr="004341F2">
        <w:t>Pekka</w:t>
      </w:r>
      <w:r w:rsidRPr="004341F2">
        <w:rPr>
          <w:lang w:val="id-ID"/>
        </w:rPr>
        <w:t xml:space="preserve"> (</w:t>
      </w:r>
      <w:r w:rsidRPr="004341F2">
        <w:t>2013)</w:t>
      </w:r>
      <w:r w:rsidR="00D2099E" w:rsidRPr="004341F2">
        <w:fldChar w:fldCharType="end"/>
      </w:r>
      <w:r w:rsidRPr="004341F2">
        <w:t xml:space="preserve"> noted that improving vocabulary has a direct and positive impact to build up someone’s capacity in language proficiency as a whole. </w:t>
      </w:r>
    </w:p>
    <w:p w:rsidR="00844A8A" w:rsidRDefault="00844A8A" w:rsidP="00844A8A">
      <w:pPr>
        <w:spacing w:after="0" w:line="360" w:lineRule="auto"/>
        <w:ind w:firstLine="720"/>
        <w:jc w:val="both"/>
        <w:rPr>
          <w:rFonts w:ascii="Times New Roman" w:hAnsi="Times New Roman" w:cs="Times New Roman"/>
          <w:sz w:val="24"/>
          <w:szCs w:val="24"/>
        </w:rPr>
      </w:pPr>
      <w:r w:rsidRPr="004341F2">
        <w:rPr>
          <w:rFonts w:ascii="Times New Roman" w:hAnsi="Times New Roman" w:cs="Times New Roman"/>
          <w:sz w:val="24"/>
          <w:szCs w:val="24"/>
        </w:rPr>
        <w:t xml:space="preserve">The most commonly way to learn vocabulary is learning by using dictionaries. </w:t>
      </w:r>
      <w:r w:rsidR="00D2099E" w:rsidRPr="004341F2">
        <w:rPr>
          <w:rFonts w:ascii="Times New Roman" w:hAnsi="Times New Roman" w:cs="Times New Roman"/>
          <w:sz w:val="24"/>
          <w:szCs w:val="24"/>
        </w:rPr>
        <w:fldChar w:fldCharType="begin"/>
      </w:r>
      <w:r w:rsidRPr="004341F2">
        <w:rPr>
          <w:rFonts w:ascii="Times New Roman" w:hAnsi="Times New Roman" w:cs="Times New Roman"/>
          <w:sz w:val="24"/>
          <w:szCs w:val="24"/>
        </w:rPr>
        <w:instrText xml:space="preserve"> ADDIN ZOTERO_ITEM CSL_CITATION {"citationID":"af34s0hkme","properties":{"formattedCitation":"(Astika, 2016)","plainCitation":"(Astika, 2016)"},"citationItems":[{"id":23,"uris":["http://zotero.org/users/local/YaoXdYqi/items/TXURGINS"],"uri":["http://zotero.org/users/local/YaoXdYqi/items/TXURGINS"],"itemData":{"id":23,"type":"article-journal","title":"Vocabulary Learning Strategies of Secondary School Students","page":"1-18","volume":"1 (1)","journalAbbreviation":"International Journal of Teaching Language","author":[{"family":"Astika","given":"I. G"}],"issued":{"date-parts":[["2016"]]}}}],"schema":"https://github.com/citation-style-language/schema/raw/master/csl-citation.json"} </w:instrText>
      </w:r>
      <w:r w:rsidR="00D2099E" w:rsidRPr="004341F2">
        <w:rPr>
          <w:rFonts w:ascii="Times New Roman" w:hAnsi="Times New Roman" w:cs="Times New Roman"/>
          <w:sz w:val="24"/>
          <w:szCs w:val="24"/>
        </w:rPr>
        <w:fldChar w:fldCharType="separate"/>
      </w:r>
      <w:r w:rsidRPr="004341F2">
        <w:rPr>
          <w:rFonts w:ascii="Times New Roman" w:hAnsi="Times New Roman" w:cs="Times New Roman"/>
          <w:sz w:val="24"/>
          <w:szCs w:val="24"/>
        </w:rPr>
        <w:t>Astika (2016)</w:t>
      </w:r>
      <w:r w:rsidR="00D2099E" w:rsidRPr="004341F2">
        <w:rPr>
          <w:rFonts w:ascii="Times New Roman" w:hAnsi="Times New Roman" w:cs="Times New Roman"/>
          <w:sz w:val="24"/>
          <w:szCs w:val="24"/>
        </w:rPr>
        <w:fldChar w:fldCharType="end"/>
      </w:r>
      <w:r w:rsidRPr="004341F2">
        <w:rPr>
          <w:rFonts w:ascii="Times New Roman" w:hAnsi="Times New Roman" w:cs="Times New Roman"/>
          <w:sz w:val="24"/>
          <w:szCs w:val="24"/>
        </w:rPr>
        <w:t xml:space="preserve"> assumes that the learners’ awareness of the role of vocabulary will be reflected when they consult dictionaries for difficult vocabulary items. However, such way of learning can be time consuming </w:t>
      </w:r>
      <w:r w:rsidR="00D2099E" w:rsidRPr="004341F2">
        <w:rPr>
          <w:rFonts w:ascii="Times New Roman" w:hAnsi="Times New Roman" w:cs="Times New Roman"/>
          <w:sz w:val="24"/>
          <w:szCs w:val="24"/>
        </w:rPr>
        <w:fldChar w:fldCharType="begin"/>
      </w:r>
      <w:r w:rsidRPr="004341F2">
        <w:rPr>
          <w:rFonts w:ascii="Times New Roman" w:hAnsi="Times New Roman" w:cs="Times New Roman"/>
          <w:sz w:val="24"/>
          <w:szCs w:val="24"/>
        </w:rPr>
        <w:instrText xml:space="preserve"> ADDIN ZOTERO_ITEM CSL_CITATION {"citationID":"a219f86t05","properties":{"formattedCitation":"(Mehring, 2005)","plainCitation":"(Mehring, 2005)"},"citationItems":[{"id":26,"uris":["http://zotero.org/users/local/YaoXdYqi/items/LGSWBIAP"],"uri":["http://zotero.org/users/local/YaoXdYqi/items/LGSWBIAP"],"itemData":{"id":26,"type":"report","title":"Developing Vocabulary in Second Language Acquisition: From Theories to the Classroom","author":[{"family":"Mehring","given":"Jeff G"}],"issued":{"date-parts":[["2005"]]}}}],"schema":"https://github.com/citation-style-language/schema/raw/master/csl-citation.json"} </w:instrText>
      </w:r>
      <w:r w:rsidR="00D2099E" w:rsidRPr="004341F2">
        <w:rPr>
          <w:rFonts w:ascii="Times New Roman" w:hAnsi="Times New Roman" w:cs="Times New Roman"/>
          <w:sz w:val="24"/>
          <w:szCs w:val="24"/>
        </w:rPr>
        <w:fldChar w:fldCharType="separate"/>
      </w:r>
      <w:r w:rsidRPr="004341F2">
        <w:rPr>
          <w:rFonts w:ascii="Times New Roman" w:hAnsi="Times New Roman" w:cs="Times New Roman"/>
          <w:sz w:val="24"/>
          <w:szCs w:val="24"/>
        </w:rPr>
        <w:t>(Mehring, 2005)</w:t>
      </w:r>
      <w:r w:rsidR="00D2099E" w:rsidRPr="004341F2">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Mehring (2005) </w:t>
      </w:r>
      <w:r w:rsidRPr="004341F2">
        <w:rPr>
          <w:rFonts w:ascii="Times New Roman" w:hAnsi="Times New Roman" w:cs="Times New Roman"/>
          <w:sz w:val="24"/>
          <w:szCs w:val="24"/>
        </w:rPr>
        <w:t>suggests that rather developing lessons which allow learners to encounter new words multiple times, it is better to develop word lists from the context of the lesson can reduce the work load, enabling the student to encounter the word multiple times through reading, listening, and speaking.</w:t>
      </w:r>
    </w:p>
    <w:p w:rsidR="00844A8A" w:rsidRPr="00AA2E82" w:rsidRDefault="00D1682C" w:rsidP="00844A8A">
      <w:pPr>
        <w:spacing w:after="0" w:line="360" w:lineRule="auto"/>
        <w:ind w:firstLine="720"/>
        <w:jc w:val="both"/>
        <w:rPr>
          <w:rFonts w:ascii="Times New Roman" w:hAnsi="Times New Roman" w:cs="Times New Roman"/>
          <w:sz w:val="24"/>
          <w:szCs w:val="24"/>
          <w:lang w:val="en-US"/>
        </w:rPr>
      </w:pPr>
      <w:r w:rsidRPr="00D1682C">
        <w:rPr>
          <w:rFonts w:ascii="Times New Roman" w:hAnsi="Times New Roman" w:cs="Times New Roman"/>
          <w:sz w:val="24"/>
          <w:szCs w:val="24"/>
        </w:rPr>
        <w:t>Say All Fast Minute Every Day Shuffled</w:t>
      </w:r>
      <w:r w:rsidRPr="004341F2">
        <w:rPr>
          <w:rFonts w:ascii="Times New Roman" w:hAnsi="Times New Roman" w:cs="Times New Roman"/>
          <w:sz w:val="24"/>
          <w:szCs w:val="24"/>
        </w:rPr>
        <w:t xml:space="preserve"> </w:t>
      </w:r>
      <w:r>
        <w:rPr>
          <w:rFonts w:ascii="Times New Roman" w:hAnsi="Times New Roman" w:cs="Times New Roman"/>
          <w:sz w:val="24"/>
          <w:szCs w:val="24"/>
          <w:lang w:val="en-US"/>
        </w:rPr>
        <w:t>(</w:t>
      </w:r>
      <w:r w:rsidR="00844A8A" w:rsidRPr="004341F2">
        <w:rPr>
          <w:rFonts w:ascii="Times New Roman" w:hAnsi="Times New Roman" w:cs="Times New Roman"/>
          <w:sz w:val="24"/>
          <w:szCs w:val="24"/>
        </w:rPr>
        <w:t>SAFMEDS</w:t>
      </w:r>
      <w:r>
        <w:rPr>
          <w:rFonts w:ascii="Times New Roman" w:hAnsi="Times New Roman" w:cs="Times New Roman"/>
          <w:sz w:val="24"/>
          <w:szCs w:val="24"/>
          <w:lang w:val="en-US"/>
        </w:rPr>
        <w:t xml:space="preserve">) </w:t>
      </w:r>
      <w:r w:rsidR="00844A8A" w:rsidRPr="004341F2">
        <w:rPr>
          <w:rFonts w:ascii="Times New Roman" w:hAnsi="Times New Roman" w:cs="Times New Roman"/>
          <w:sz w:val="24"/>
          <w:szCs w:val="24"/>
        </w:rPr>
        <w:t xml:space="preserve"> is one of the tools </w:t>
      </w:r>
      <w:r w:rsidR="00120FB8">
        <w:rPr>
          <w:rFonts w:ascii="Times New Roman" w:hAnsi="Times New Roman" w:cs="Times New Roman"/>
          <w:sz w:val="24"/>
          <w:szCs w:val="24"/>
          <w:lang w:val="en-US"/>
        </w:rPr>
        <w:t xml:space="preserve">which is </w:t>
      </w:r>
      <w:r w:rsidR="00844A8A" w:rsidRPr="004341F2">
        <w:rPr>
          <w:rFonts w:ascii="Times New Roman" w:hAnsi="Times New Roman" w:cs="Times New Roman"/>
          <w:sz w:val="24"/>
          <w:szCs w:val="24"/>
        </w:rPr>
        <w:t>often used in Pre</w:t>
      </w:r>
      <w:r w:rsidR="00844A8A">
        <w:rPr>
          <w:rFonts w:ascii="Times New Roman" w:hAnsi="Times New Roman" w:cs="Times New Roman"/>
          <w:sz w:val="24"/>
          <w:szCs w:val="24"/>
        </w:rPr>
        <w:t xml:space="preserve">cision Teaching methodologies. </w:t>
      </w:r>
      <w:r w:rsidR="00844A8A" w:rsidRPr="004341F2">
        <w:rPr>
          <w:rFonts w:ascii="Times New Roman" w:hAnsi="Times New Roman" w:cs="Times New Roman"/>
          <w:sz w:val="24"/>
          <w:szCs w:val="24"/>
        </w:rPr>
        <w:t xml:space="preserve">The </w:t>
      </w:r>
      <w:r>
        <w:rPr>
          <w:rFonts w:ascii="Times New Roman" w:hAnsi="Times New Roman" w:cs="Times New Roman"/>
          <w:sz w:val="24"/>
          <w:szCs w:val="24"/>
          <w:lang w:val="en-US"/>
        </w:rPr>
        <w:t>abbreviation</w:t>
      </w:r>
      <w:r w:rsidR="00844A8A" w:rsidRPr="004341F2">
        <w:rPr>
          <w:rFonts w:ascii="Times New Roman" w:hAnsi="Times New Roman" w:cs="Times New Roman"/>
          <w:sz w:val="24"/>
          <w:szCs w:val="24"/>
        </w:rPr>
        <w:t xml:space="preserve"> </w:t>
      </w:r>
      <w:r w:rsidR="00844A8A">
        <w:rPr>
          <w:rFonts w:ascii="Times New Roman" w:hAnsi="Times New Roman" w:cs="Times New Roman"/>
          <w:sz w:val="24"/>
          <w:szCs w:val="24"/>
          <w:lang w:val="en-US"/>
        </w:rPr>
        <w:t>refers to</w:t>
      </w:r>
      <w:r w:rsidR="00844A8A">
        <w:rPr>
          <w:rFonts w:ascii="Times New Roman" w:hAnsi="Times New Roman" w:cs="Times New Roman"/>
          <w:sz w:val="24"/>
          <w:szCs w:val="24"/>
        </w:rPr>
        <w:t xml:space="preserve"> </w:t>
      </w:r>
      <w:r w:rsidR="00844A8A">
        <w:rPr>
          <w:rFonts w:ascii="Times New Roman" w:hAnsi="Times New Roman" w:cs="Times New Roman"/>
          <w:sz w:val="24"/>
          <w:szCs w:val="24"/>
          <w:lang w:val="en-US"/>
        </w:rPr>
        <w:t xml:space="preserve">say the contents of </w:t>
      </w:r>
      <w:r w:rsidR="00844A8A" w:rsidRPr="004341F2">
        <w:rPr>
          <w:rFonts w:ascii="Times New Roman" w:hAnsi="Times New Roman" w:cs="Times New Roman"/>
          <w:sz w:val="24"/>
          <w:szCs w:val="24"/>
        </w:rPr>
        <w:t xml:space="preserve">all cards aloud within a brief time </w:t>
      </w:r>
      <w:r w:rsidR="00844A8A">
        <w:rPr>
          <w:rFonts w:ascii="Times New Roman" w:hAnsi="Times New Roman" w:cs="Times New Roman"/>
          <w:sz w:val="24"/>
          <w:szCs w:val="24"/>
        </w:rPr>
        <w:t>period every day after shuffl</w:t>
      </w:r>
      <w:r w:rsidR="00844A8A">
        <w:rPr>
          <w:rFonts w:ascii="Times New Roman" w:hAnsi="Times New Roman" w:cs="Times New Roman"/>
          <w:sz w:val="24"/>
          <w:szCs w:val="24"/>
          <w:lang w:val="en-US"/>
        </w:rPr>
        <w:t>e</w:t>
      </w:r>
      <w:r w:rsidR="00844A8A" w:rsidRPr="004341F2">
        <w:rPr>
          <w:rFonts w:ascii="Times New Roman" w:hAnsi="Times New Roman" w:cs="Times New Roman"/>
          <w:sz w:val="24"/>
          <w:szCs w:val="24"/>
        </w:rPr>
        <w:t xml:space="preserve"> the cards </w:t>
      </w:r>
      <w:r w:rsidR="00D2099E" w:rsidRPr="004341F2">
        <w:rPr>
          <w:rFonts w:ascii="Times New Roman" w:hAnsi="Times New Roman" w:cs="Times New Roman"/>
          <w:sz w:val="24"/>
          <w:szCs w:val="24"/>
        </w:rPr>
        <w:fldChar w:fldCharType="begin"/>
      </w:r>
      <w:r w:rsidR="00844A8A" w:rsidRPr="004341F2">
        <w:rPr>
          <w:rFonts w:ascii="Times New Roman" w:hAnsi="Times New Roman" w:cs="Times New Roman"/>
          <w:sz w:val="24"/>
          <w:szCs w:val="24"/>
        </w:rPr>
        <w:instrText xml:space="preserve"> ADDIN ZOTERO_ITEM CSL_CITATION {"citationID":"a2drh7paven","properties":{"formattedCitation":"(Quigley, 2014)","plainCitation":"(Quigley, 2014)"},"citationItems":[{"id":31,"uris":["http://zotero.org/users/local/YaoXdYqi/items/G7GX3UY3"],"uri":["http://zotero.org/users/local/YaoXdYqi/items/G7GX3UY3"],"itemData":{"id":31,"type":"article-journal","title":"An Evaluation of Various SAFMEDS Procedures","source":"Western Michigan University","author":[{"family":"Quigley","given":"S. P"}],"issued":{"date-parts":[["2014"]]}}}],"schema":"https://github.com/citation-style-language/schema/raw/master/csl-citation.json"} </w:instrText>
      </w:r>
      <w:r w:rsidR="00D2099E" w:rsidRPr="004341F2">
        <w:rPr>
          <w:rFonts w:ascii="Times New Roman" w:hAnsi="Times New Roman" w:cs="Times New Roman"/>
          <w:sz w:val="24"/>
          <w:szCs w:val="24"/>
        </w:rPr>
        <w:fldChar w:fldCharType="separate"/>
      </w:r>
      <w:r w:rsidR="00844A8A" w:rsidRPr="004341F2">
        <w:rPr>
          <w:rFonts w:ascii="Times New Roman" w:hAnsi="Times New Roman" w:cs="Times New Roman"/>
          <w:sz w:val="24"/>
          <w:szCs w:val="24"/>
        </w:rPr>
        <w:t>(Quigley, 2014)</w:t>
      </w:r>
      <w:r w:rsidR="00D2099E" w:rsidRPr="004341F2">
        <w:rPr>
          <w:rFonts w:ascii="Times New Roman" w:hAnsi="Times New Roman" w:cs="Times New Roman"/>
          <w:sz w:val="24"/>
          <w:szCs w:val="24"/>
        </w:rPr>
        <w:fldChar w:fldCharType="end"/>
      </w:r>
      <w:r w:rsidR="00844A8A" w:rsidRPr="004341F2">
        <w:rPr>
          <w:rFonts w:ascii="Times New Roman" w:hAnsi="Times New Roman" w:cs="Times New Roman"/>
          <w:sz w:val="24"/>
          <w:szCs w:val="24"/>
        </w:rPr>
        <w:t>. It is very helpful for students to become fluent in definitions and basic concepts, and therefore ideally suited to practicing vocabulary of two languages (</w:t>
      </w:r>
      <w:r w:rsidR="00D2099E" w:rsidRPr="004341F2">
        <w:rPr>
          <w:rFonts w:ascii="Times New Roman" w:hAnsi="Times New Roman" w:cs="Times New Roman"/>
          <w:sz w:val="24"/>
          <w:szCs w:val="24"/>
        </w:rPr>
        <w:fldChar w:fldCharType="begin"/>
      </w:r>
      <w:r w:rsidR="00844A8A" w:rsidRPr="004341F2">
        <w:rPr>
          <w:rFonts w:ascii="Times New Roman" w:hAnsi="Times New Roman" w:cs="Times New Roman"/>
          <w:sz w:val="24"/>
          <w:szCs w:val="24"/>
        </w:rPr>
        <w:instrText xml:space="preserve"> ADDIN ZOTERO_ITEM CSL_CITATION {"citationID":"a2fch8r5rk3","properties":{"formattedCitation":"(Beverly, Hughes, &amp; Hastings, 2016)","plainCitation":"(Beverly, Hughes, &amp; Hastings, 2016)"},"citationItems":[{"id":34,"uris":["http://zotero.org/users/local/YaoXdYqi/items/UM85WZKP"],"uri":["http://zotero.org/users/local/YaoXdYqi/items/UM85WZKP"],"itemData":{"id":34,"type":"article-journal","title":"Using SAFMEDS to assist Language Learners to Acquire Second-Language Vocabulary","URL":"http://www.tandfonline.com/loi/rejo20","DOI":"10.1080/15021149.2016.1247577","journalAbbreviation":"European Journal of Behavior Analysis","author":[{"family":"Beverly","given":"M"},{"family":"Hughes","given":"J. C"},{"family":"Hastings","given":"R. P"}],"issued":{"date-parts":[["2016"]]}}}],"schema":"https://github.com/citation-style-language/schema/raw/master/csl-citation.json"} </w:instrText>
      </w:r>
      <w:r w:rsidR="00D2099E" w:rsidRPr="004341F2">
        <w:rPr>
          <w:rFonts w:ascii="Times New Roman" w:hAnsi="Times New Roman" w:cs="Times New Roman"/>
          <w:sz w:val="24"/>
          <w:szCs w:val="24"/>
        </w:rPr>
        <w:fldChar w:fldCharType="separate"/>
      </w:r>
      <w:r w:rsidR="00844A8A" w:rsidRPr="004341F2">
        <w:rPr>
          <w:rFonts w:ascii="Times New Roman" w:hAnsi="Times New Roman" w:cs="Times New Roman"/>
          <w:sz w:val="24"/>
          <w:szCs w:val="24"/>
        </w:rPr>
        <w:t>(Beverly, Hughes, &amp; Hastings, 2016)</w:t>
      </w:r>
      <w:r w:rsidR="00D2099E" w:rsidRPr="004341F2">
        <w:rPr>
          <w:rFonts w:ascii="Times New Roman" w:hAnsi="Times New Roman" w:cs="Times New Roman"/>
          <w:sz w:val="24"/>
          <w:szCs w:val="24"/>
        </w:rPr>
        <w:fldChar w:fldCharType="end"/>
      </w:r>
      <w:r w:rsidR="00844A8A" w:rsidRPr="004341F2">
        <w:rPr>
          <w:rFonts w:ascii="Times New Roman" w:hAnsi="Times New Roman" w:cs="Times New Roman"/>
          <w:sz w:val="24"/>
          <w:szCs w:val="24"/>
        </w:rPr>
        <w:t>.</w:t>
      </w:r>
      <w:r w:rsidR="00844A8A">
        <w:rPr>
          <w:rFonts w:ascii="Times New Roman" w:hAnsi="Times New Roman" w:cs="Times New Roman"/>
          <w:sz w:val="24"/>
          <w:szCs w:val="24"/>
          <w:lang w:val="en-US"/>
        </w:rPr>
        <w:t xml:space="preserve"> In this case, s</w:t>
      </w:r>
      <w:r w:rsidR="00844A8A">
        <w:rPr>
          <w:rFonts w:ascii="Times New Roman" w:hAnsi="Times New Roman" w:cs="Times New Roman"/>
          <w:sz w:val="24"/>
          <w:szCs w:val="24"/>
        </w:rPr>
        <w:t xml:space="preserve">tudents </w:t>
      </w:r>
      <w:r w:rsidR="00844A8A">
        <w:rPr>
          <w:rFonts w:ascii="Times New Roman" w:hAnsi="Times New Roman" w:cs="Times New Roman"/>
          <w:sz w:val="24"/>
          <w:szCs w:val="24"/>
          <w:lang w:val="en-US"/>
        </w:rPr>
        <w:t>are</w:t>
      </w:r>
      <w:r w:rsidR="00844A8A" w:rsidRPr="004341F2">
        <w:rPr>
          <w:rFonts w:ascii="Times New Roman" w:hAnsi="Times New Roman" w:cs="Times New Roman"/>
          <w:sz w:val="24"/>
          <w:szCs w:val="24"/>
        </w:rPr>
        <w:t xml:space="preserve"> trained to develop their vocabulary through practicin</w:t>
      </w:r>
      <w:r w:rsidR="00AA2E82">
        <w:rPr>
          <w:rFonts w:ascii="Times New Roman" w:hAnsi="Times New Roman" w:cs="Times New Roman"/>
          <w:sz w:val="24"/>
          <w:szCs w:val="24"/>
        </w:rPr>
        <w:t>g some packages of SAFMEDS</w:t>
      </w:r>
      <w:r w:rsidR="00AA2E82">
        <w:rPr>
          <w:rFonts w:ascii="Times New Roman" w:hAnsi="Times New Roman" w:cs="Times New Roman"/>
          <w:sz w:val="24"/>
          <w:szCs w:val="24"/>
          <w:lang w:val="en-US"/>
        </w:rPr>
        <w:t>.</w:t>
      </w:r>
    </w:p>
    <w:p w:rsidR="00844A8A" w:rsidRPr="004341F2" w:rsidRDefault="00844A8A" w:rsidP="00844A8A">
      <w:pPr>
        <w:spacing w:after="0" w:line="360" w:lineRule="auto"/>
        <w:ind w:firstLine="567"/>
        <w:contextualSpacing/>
        <w:jc w:val="both"/>
        <w:rPr>
          <w:rFonts w:ascii="Times New Roman" w:hAnsi="Times New Roman" w:cs="Times New Roman"/>
          <w:sz w:val="24"/>
          <w:szCs w:val="24"/>
        </w:rPr>
      </w:pPr>
      <w:r w:rsidRPr="004341F2">
        <w:rPr>
          <w:rFonts w:ascii="Times New Roman" w:hAnsi="Times New Roman" w:cs="Times New Roman"/>
          <w:sz w:val="24"/>
          <w:szCs w:val="24"/>
        </w:rPr>
        <w:t>Based on the background, the purposes of this study are to find out:</w:t>
      </w:r>
    </w:p>
    <w:p w:rsidR="00844A8A" w:rsidRPr="004341F2" w:rsidRDefault="00844A8A" w:rsidP="00844A8A">
      <w:pPr>
        <w:pStyle w:val="ListParagraph"/>
        <w:numPr>
          <w:ilvl w:val="0"/>
          <w:numId w:val="1"/>
        </w:numPr>
        <w:spacing w:line="360" w:lineRule="auto"/>
        <w:ind w:left="567" w:hanging="567"/>
        <w:jc w:val="both"/>
        <w:rPr>
          <w:lang w:val="id-ID"/>
        </w:rPr>
      </w:pPr>
      <w:r>
        <w:rPr>
          <w:lang w:val="id-ID"/>
        </w:rPr>
        <w:t xml:space="preserve">Whether or not </w:t>
      </w:r>
      <w:r w:rsidRPr="004341F2">
        <w:t xml:space="preserve">there </w:t>
      </w:r>
      <w:r w:rsidR="00D1682C">
        <w:t>i</w:t>
      </w:r>
      <w:r>
        <w:rPr>
          <w:lang w:val="id-ID"/>
        </w:rPr>
        <w:t xml:space="preserve">s </w:t>
      </w:r>
      <w:r w:rsidRPr="004341F2">
        <w:t xml:space="preserve">any significant difference between the </w:t>
      </w:r>
      <w:r>
        <w:t xml:space="preserve">average score of </w:t>
      </w:r>
      <w:r w:rsidRPr="004341F2">
        <w:t xml:space="preserve">the students who </w:t>
      </w:r>
      <w:r w:rsidR="00D1682C">
        <w:t>a</w:t>
      </w:r>
      <w:r w:rsidRPr="004341F2">
        <w:t xml:space="preserve">re treated by using SAFMEDS and the </w:t>
      </w:r>
      <w:r>
        <w:t>average score</w:t>
      </w:r>
      <w:r w:rsidRPr="004341F2">
        <w:t xml:space="preserve"> of the students who </w:t>
      </w:r>
      <w:r w:rsidR="00D1682C">
        <w:t>a</w:t>
      </w:r>
      <w:r w:rsidRPr="004341F2">
        <w:t>re treated by using wordlist</w:t>
      </w:r>
      <w:r>
        <w:t xml:space="preserve"> in their vocabulary learning</w:t>
      </w:r>
      <w:r>
        <w:rPr>
          <w:lang w:val="id-ID"/>
        </w:rPr>
        <w:t>.</w:t>
      </w:r>
    </w:p>
    <w:p w:rsidR="00844A8A" w:rsidRPr="004341F2" w:rsidRDefault="00844A8A" w:rsidP="00844A8A">
      <w:pPr>
        <w:pStyle w:val="ListParagraph"/>
        <w:numPr>
          <w:ilvl w:val="0"/>
          <w:numId w:val="1"/>
        </w:numPr>
        <w:spacing w:line="360" w:lineRule="auto"/>
        <w:ind w:left="567" w:hanging="567"/>
        <w:jc w:val="both"/>
        <w:rPr>
          <w:lang w:val="id-ID"/>
        </w:rPr>
      </w:pPr>
      <w:r>
        <w:rPr>
          <w:lang w:val="id-ID"/>
        </w:rPr>
        <w:t xml:space="preserve">The </w:t>
      </w:r>
      <w:r w:rsidRPr="004341F2">
        <w:t xml:space="preserve">aspects of vocabulary </w:t>
      </w:r>
      <w:r w:rsidR="00D1682C">
        <w:rPr>
          <w:lang w:val="id-ID"/>
        </w:rPr>
        <w:t xml:space="preserve">which </w:t>
      </w:r>
      <w:r w:rsidR="00D1682C">
        <w:t>are</w:t>
      </w:r>
      <w:r w:rsidRPr="004341F2">
        <w:t xml:space="preserve"> dominantly</w:t>
      </w:r>
      <w:r>
        <w:t xml:space="preserve"> affected by the use of SAFMEDS</w:t>
      </w:r>
      <w:r>
        <w:rPr>
          <w:lang w:val="id-ID"/>
        </w:rPr>
        <w:t>.</w:t>
      </w:r>
    </w:p>
    <w:p w:rsidR="00844A8A" w:rsidRDefault="00844A8A" w:rsidP="00D721FA">
      <w:pPr>
        <w:spacing w:before="240"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LITERATURE REVIEW</w:t>
      </w:r>
    </w:p>
    <w:p w:rsidR="00844A8A" w:rsidRDefault="00844A8A" w:rsidP="00844A8A">
      <w:pPr>
        <w:spacing w:after="0" w:line="360" w:lineRule="auto"/>
        <w:ind w:firstLine="720"/>
        <w:jc w:val="both"/>
        <w:rPr>
          <w:rFonts w:ascii="Times New Roman" w:hAnsi="Times New Roman" w:cs="Times New Roman"/>
          <w:sz w:val="24"/>
          <w:szCs w:val="24"/>
        </w:rPr>
      </w:pPr>
      <w:r w:rsidRPr="009518AF">
        <w:rPr>
          <w:rFonts w:ascii="Times New Roman" w:hAnsi="Times New Roman" w:cs="Times New Roman"/>
          <w:sz w:val="24"/>
          <w:szCs w:val="24"/>
        </w:rPr>
        <w:t>Some previous studies have been reviewed. The first and the second study are related to SAFMEDS (</w:t>
      </w:r>
      <w:r w:rsidR="00D2099E" w:rsidRPr="009518AF">
        <w:rPr>
          <w:rFonts w:ascii="Times New Roman" w:hAnsi="Times New Roman" w:cs="Times New Roman"/>
          <w:sz w:val="24"/>
          <w:szCs w:val="24"/>
        </w:rPr>
        <w:fldChar w:fldCharType="begin"/>
      </w:r>
      <w:r w:rsidRPr="009518AF">
        <w:rPr>
          <w:rFonts w:ascii="Times New Roman" w:hAnsi="Times New Roman" w:cs="Times New Roman"/>
          <w:sz w:val="24"/>
          <w:szCs w:val="24"/>
        </w:rPr>
        <w:instrText xml:space="preserve"> ADDIN ZOTERO_ITEM CSL_CITATION {"citationID":"a2jfhn3h9v6","properties":{"formattedCitation":"(Meindl et al., 2013)","plainCitation":"(Meindl et al., 2013)"},"citationItems":[{"id":18,"uris":["http://zotero.org/users/local/YaoXdYqi/items/HWFCHIER"],"uri":["http://zotero.org/users/local/YaoXdYqi/items/HWFCHIER"],"itemData":{"id":18,"type":"article-journal","title":"An Examination of Stimulus Control in Fluency-Based Strategies: SAFMEDS and Generalization","abstract":"Fluency-based strategies such as Say All Fast a Minute Each Day\nShuffled (SAFMEDS) effectively promote fluent responding (i.e., high rate and\naccuracy). It is possible, however, that the stimulus control developed through these\nactivities inhibits stimulus generalization. We investigated this concern in a twopart\nstudy with college students. Study 1 assessed generalization of rates of\nresponding from training with SAFMEDS to a novel set of equivalent SAFMEDS\nflashcards. Results indicate that SAFMEDS promoted fluent responding, but rates of\nresponding decreased during generalization probes. Furthermore, higher rates\nof responding during training were correlated with a greater decrease in rates of\nresponding during generalization probes. This may indicate that students attend to\nirrelevant stimulus features of SAFMEDS during training. Study 2 examined the\neffects of embedding multiple-exemplar training within SAFMEDS. Results indicate\nthat multiple-exemplar training can promote generalization of accurate and\nhigh-rate responding when incorporated in a SAFMEDS activity.","DOI":"10.1007/s10864-013-9172-6","journalAbbreviation":"J Behav Educ","author":[{"family":"Meindl","given":"James N."},{"family":"Ivy","given":"Jonathan W."},{"family":"Milller","given":"Neal"},{"family":"Williamson","given":"Robert L."},{"family":"Neef","given":"Nancy A."}],"issued":{"date-parts":[["2013",4,16]]}}}],"schema":"https://github.com/citation-style-language/schema/raw/master/csl-citation.json"} </w:instrText>
      </w:r>
      <w:r w:rsidR="00D2099E" w:rsidRPr="009518AF">
        <w:rPr>
          <w:rFonts w:ascii="Times New Roman" w:hAnsi="Times New Roman" w:cs="Times New Roman"/>
          <w:sz w:val="24"/>
          <w:szCs w:val="24"/>
        </w:rPr>
        <w:fldChar w:fldCharType="separate"/>
      </w:r>
      <w:r w:rsidRPr="009518AF">
        <w:rPr>
          <w:rFonts w:ascii="Times New Roman" w:hAnsi="Times New Roman" w:cs="Times New Roman"/>
          <w:sz w:val="24"/>
          <w:szCs w:val="24"/>
        </w:rPr>
        <w:t>Meindl, Ivy, Milller, Williamson, &amp; Neef (2013)</w:t>
      </w:r>
      <w:r w:rsidR="00D2099E" w:rsidRPr="009518AF">
        <w:rPr>
          <w:rFonts w:ascii="Times New Roman" w:hAnsi="Times New Roman" w:cs="Times New Roman"/>
          <w:sz w:val="24"/>
          <w:szCs w:val="24"/>
        </w:rPr>
        <w:fldChar w:fldCharType="end"/>
      </w:r>
      <w:r w:rsidRPr="009518AF">
        <w:rPr>
          <w:rFonts w:ascii="Times New Roman" w:hAnsi="Times New Roman" w:cs="Times New Roman"/>
          <w:sz w:val="24"/>
          <w:szCs w:val="24"/>
        </w:rPr>
        <w:t>; Kubina Jr.,Yurich, Durica, &amp; Healy,</w:t>
      </w:r>
      <w:r w:rsidR="00D2099E" w:rsidRPr="009518AF">
        <w:rPr>
          <w:rFonts w:ascii="Times New Roman" w:hAnsi="Times New Roman" w:cs="Times New Roman"/>
          <w:sz w:val="24"/>
          <w:szCs w:val="24"/>
        </w:rPr>
        <w:fldChar w:fldCharType="begin"/>
      </w:r>
      <w:r w:rsidRPr="009518AF">
        <w:rPr>
          <w:rFonts w:ascii="Times New Roman" w:hAnsi="Times New Roman" w:cs="Times New Roman"/>
          <w:sz w:val="24"/>
          <w:szCs w:val="24"/>
        </w:rPr>
        <w:instrText xml:space="preserve"> ADDIN ZOTERO_ITEM CSL_CITATION {"citationID":"a1qtm04d95b","properties":{"formattedCitation":"(Kubina Jr. et al., 2015)","plainCitation":"(Kubina Jr. et al., 2015)"},"citationItems":[{"id":2,"uris":["http://zotero.org/users/local/YaoXdYqi/items/TNLZWC4C"],"uri":["http://zotero.org/users/local/YaoXdYqi/items/TNLZWC4C"],"itemData":{"id":2,"type":"article-journal","title":"Developing Behavioral Fluency with Movement Cycles Using SAFMEDS","abstract":"The Precision Teaching term ‘‘movement cycle’’ refers to a behavior with a clearly observable movement and a distinct beginning and end. The present experiment examined whether behavior analysts and special education teachers could become fluent identifying movement cycles. A frequency-building intervention called SAFMEDS,\nan acronym for Say All Fast Minute Every Day Shuffled, required participants to see a picture of behavior on a laminated card and say the movement cycle. A multiple baseline multiple probe design with two groups of four participants revealed the effects of the intervention. Results showed a replication of effects with each group using equivalent SAFMEDS decks. The SAFMEDS intervention produced behavioral fluency and also fostered strong maintenance effects for a majority of the participants.","DOI":"10.1007/s10864-015-9232-1","journalAbbreviation":"J Behav Educ","author":[{"family":"Kubina Jr.","given":"Richard M."},{"family":"• Yurich","given":"Kirsten K. L."},{"family":"Durica","given":"Krina. C"},{"family":"Healy","given":"Nora M."}],"issued":{"date-parts":[["2015"]]}}}],"schema":"https://github.com/citation-style-language/schema/raw/master/csl-citation.json"} </w:instrText>
      </w:r>
      <w:r w:rsidR="00D2099E" w:rsidRPr="009518AF">
        <w:rPr>
          <w:rFonts w:ascii="Times New Roman" w:hAnsi="Times New Roman" w:cs="Times New Roman"/>
          <w:sz w:val="24"/>
          <w:szCs w:val="24"/>
        </w:rPr>
        <w:fldChar w:fldCharType="separate"/>
      </w:r>
      <w:r w:rsidRPr="009518AF">
        <w:rPr>
          <w:rFonts w:ascii="Times New Roman" w:hAnsi="Times New Roman" w:cs="Times New Roman"/>
          <w:sz w:val="24"/>
          <w:szCs w:val="24"/>
        </w:rPr>
        <w:t xml:space="preserve"> 2015)</w:t>
      </w:r>
      <w:r w:rsidR="00D2099E" w:rsidRPr="009518AF">
        <w:rPr>
          <w:rFonts w:ascii="Times New Roman" w:hAnsi="Times New Roman" w:cs="Times New Roman"/>
          <w:sz w:val="24"/>
          <w:szCs w:val="24"/>
        </w:rPr>
        <w:fldChar w:fldCharType="end"/>
      </w:r>
      <w:r w:rsidRPr="009518AF">
        <w:rPr>
          <w:rFonts w:ascii="Times New Roman" w:hAnsi="Times New Roman" w:cs="Times New Roman"/>
          <w:sz w:val="24"/>
          <w:szCs w:val="24"/>
        </w:rPr>
        <w:t>. The two previous studies are multiwork projects since they were conducted by more than one researcher for each. This current resear</w:t>
      </w:r>
      <w:r>
        <w:rPr>
          <w:rFonts w:ascii="Times New Roman" w:hAnsi="Times New Roman" w:cs="Times New Roman"/>
          <w:sz w:val="24"/>
          <w:szCs w:val="24"/>
        </w:rPr>
        <w:t>ch was still dealed with SAFMEDS</w:t>
      </w:r>
      <w:r w:rsidRPr="009518AF">
        <w:rPr>
          <w:rFonts w:ascii="Times New Roman" w:hAnsi="Times New Roman" w:cs="Times New Roman"/>
          <w:sz w:val="24"/>
          <w:szCs w:val="24"/>
        </w:rPr>
        <w:t>, but under the responsibility of a single researcher. Besides, there is also no research related with the i</w:t>
      </w:r>
      <w:r>
        <w:rPr>
          <w:rFonts w:ascii="Times New Roman" w:hAnsi="Times New Roman" w:cs="Times New Roman"/>
          <w:sz w:val="24"/>
          <w:szCs w:val="24"/>
        </w:rPr>
        <w:t xml:space="preserve">mplementation of SAFMEDS </w:t>
      </w:r>
      <w:r w:rsidRPr="009518AF">
        <w:rPr>
          <w:rFonts w:ascii="Times New Roman" w:hAnsi="Times New Roman" w:cs="Times New Roman"/>
          <w:sz w:val="24"/>
          <w:szCs w:val="24"/>
        </w:rPr>
        <w:t xml:space="preserve">that have been specifically explored by the Indonesian researchers. Therefore, the researcher is interested to put the case into Indonesian context, especially in a non-mainstream school, which has low exposure of learning English. </w:t>
      </w:r>
    </w:p>
    <w:p w:rsidR="00844A8A" w:rsidRPr="009518AF" w:rsidRDefault="00844A8A" w:rsidP="00844A8A">
      <w:pPr>
        <w:spacing w:after="0" w:line="360" w:lineRule="auto"/>
        <w:ind w:firstLine="720"/>
        <w:jc w:val="both"/>
        <w:rPr>
          <w:rFonts w:ascii="Times New Roman" w:hAnsi="Times New Roman" w:cs="Times New Roman"/>
          <w:sz w:val="24"/>
          <w:szCs w:val="24"/>
        </w:rPr>
      </w:pPr>
      <w:r w:rsidRPr="009518AF">
        <w:rPr>
          <w:rFonts w:ascii="Times New Roman" w:hAnsi="Times New Roman" w:cs="Times New Roman"/>
          <w:sz w:val="24"/>
          <w:szCs w:val="24"/>
        </w:rPr>
        <w:t xml:space="preserve">Other previous researchers also have done their studies related to the implementation of SAFMEDS. Besides </w:t>
      </w:r>
      <w:r w:rsidR="00D2099E" w:rsidRPr="009518AF">
        <w:rPr>
          <w:rFonts w:ascii="Times New Roman" w:hAnsi="Times New Roman" w:cs="Times New Roman"/>
          <w:sz w:val="24"/>
          <w:szCs w:val="24"/>
        </w:rPr>
        <w:fldChar w:fldCharType="begin"/>
      </w:r>
      <w:r w:rsidRPr="009518AF">
        <w:rPr>
          <w:rFonts w:ascii="Times New Roman" w:hAnsi="Times New Roman" w:cs="Times New Roman"/>
          <w:sz w:val="24"/>
          <w:szCs w:val="24"/>
        </w:rPr>
        <w:instrText xml:space="preserve"> ADDIN ZOTERO_ITEM CSL_CITATION {"citationID":"a1a541lcua6","properties":{"formattedCitation":"(Meindl, Ivy, Milller, Williamson, &amp; Neef, 2013)","plainCitation":"(Meindl, Ivy, Milller, Williamson, &amp; Neef, 2013)"},"citationItems":[{"id":18,"uris":["http://zotero.org/users/local/YaoXdYqi/items/HWFCHIER"],"uri":["http://zotero.org/users/local/YaoXdYqi/items/HWFCHIER"],"itemData":{"id":18,"type":"article-journal","title":"An Examination of Stimulus Control in Fluency-Based Strategies: SAFMEDS and Generalization","abstract":"Fluency-based strategies such as Say All Fast a Minute Each Day\nShuffled (SAFMEDS) effectively promote fluent responding (i.e., high rate and\naccuracy). It is possible, however, that the stimulus control developed through these\nactivities inhibits stimulus generalization. We investigated this concern in a twopart\nstudy with college students. Study 1 assessed generalization of rates of\nresponding from training with SAFMEDS to a novel set of equivalent SAFMEDS\nflashcards. Results indicate that SAFMEDS promoted fluent responding, but rates of\nresponding decreased during generalization probes. Furthermore, higher rates\nof responding during training were correlated with a greater decrease in rates of\nresponding during generalization probes. This may indicate that students attend to\nirrelevant stimulus features of SAFMEDS during training. Study 2 examined the\neffects of embedding multiple-exemplar training within SAFMEDS. Results indicate\nthat multiple-exemplar training can promote generalization of accurate and\nhigh-rate responding when incorporated in a SAFMEDS activity.","DOI":"10.1007/s10864-013-9172-6","journalAbbreviation":"J Behav Educ","author":[{"family":"Meindl","given":"James N."},{"family":"Ivy","given":"Jonathan W."},{"family":"Milller","given":"Neal"},{"family":"Williamson","given":"Robert L."},{"family":"Neef","given":"Nancy A."}],"issued":{"date-parts":[["2013",4,16]]}}}],"schema":"https://github.com/citation-style-language/schema/raw/master/csl-citation.json"} </w:instrText>
      </w:r>
      <w:r w:rsidR="00D2099E" w:rsidRPr="009518AF">
        <w:rPr>
          <w:rFonts w:ascii="Times New Roman" w:hAnsi="Times New Roman" w:cs="Times New Roman"/>
          <w:sz w:val="24"/>
          <w:szCs w:val="24"/>
        </w:rPr>
        <w:fldChar w:fldCharType="separate"/>
      </w:r>
      <w:r w:rsidRPr="009518AF">
        <w:rPr>
          <w:rFonts w:ascii="Times New Roman" w:hAnsi="Times New Roman" w:cs="Times New Roman"/>
          <w:sz w:val="24"/>
          <w:szCs w:val="24"/>
        </w:rPr>
        <w:t>Meindl et.al (2013)</w:t>
      </w:r>
      <w:r w:rsidR="00D2099E" w:rsidRPr="009518AF">
        <w:rPr>
          <w:rFonts w:ascii="Times New Roman" w:hAnsi="Times New Roman" w:cs="Times New Roman"/>
          <w:sz w:val="24"/>
          <w:szCs w:val="24"/>
        </w:rPr>
        <w:fldChar w:fldCharType="end"/>
      </w:r>
      <w:r w:rsidRPr="009518AF">
        <w:rPr>
          <w:rFonts w:ascii="Times New Roman" w:hAnsi="Times New Roman" w:cs="Times New Roman"/>
          <w:sz w:val="24"/>
          <w:szCs w:val="24"/>
        </w:rPr>
        <w:t xml:space="preserve">, and </w:t>
      </w:r>
      <w:r w:rsidR="00D2099E" w:rsidRPr="009518AF">
        <w:rPr>
          <w:rFonts w:ascii="Times New Roman" w:hAnsi="Times New Roman" w:cs="Times New Roman"/>
          <w:sz w:val="24"/>
          <w:szCs w:val="24"/>
        </w:rPr>
        <w:fldChar w:fldCharType="begin"/>
      </w:r>
      <w:r w:rsidRPr="009518AF">
        <w:rPr>
          <w:rFonts w:ascii="Times New Roman" w:hAnsi="Times New Roman" w:cs="Times New Roman"/>
          <w:sz w:val="24"/>
          <w:szCs w:val="24"/>
        </w:rPr>
        <w:instrText xml:space="preserve"> ADDIN ZOTERO_ITEM CSL_CITATION {"citationID":"a1udja4ifh3","properties":{"formattedCitation":"{\\rtf (Kubina Jr., \\uc0\\u8226{} Yurich, Durica, &amp; Healy, 2015)}","plainCitation":"(Kubina Jr., • Yurich, Durica, &amp; Healy, 2015)"},"citationItems":[{"id":2,"uris":["http://zotero.org/users/local/YaoXdYqi/items/TNLZWC4C"],"uri":["http://zotero.org/users/local/YaoXdYqi/items/TNLZWC4C"],"itemData":{"id":2,"type":"article-journal","title":"Developing Behavioral Fluency with Movement Cycles Using SAFMEDS","abstract":"The Precision Teaching term ‘‘movement cycle’’ refers to a behavior with a clearly observable movement and a distinct beginning and end. The present experiment examined whether behavior analysts and special education teachers could become fluent identifying movement cycles. A frequency-building intervention called SAFMEDS,\nan acronym for Say All Fast Minute Every Day Shuffled, required participants to see a picture of behavior on a laminated card and say the movement cycle. A multiple baseline multiple probe design with two groups of four participants revealed the effects of the intervention. Results showed a replication of effects with each group using equivalent SAFMEDS decks. The SAFMEDS intervention produced behavioral fluency and also fostered strong maintenance effects for a majority of the participants.","DOI":"10.1007/s10864-015-9232-1","journalAbbreviation":"J Behav Educ","author":[{"family":"Kubina Jr.","given":"Richard M."},{"family":"• Yurich","given":"Kirsten K. L."},{"family":"Durica","given":"Krina. C"},{"family":"Healy","given":"Nora M."}],"issued":{"date-parts":[["2015"]]}}}],"schema":"https://github.com/citation-style-language/schema/raw/master/csl-citation.json"} </w:instrText>
      </w:r>
      <w:r w:rsidR="00D2099E" w:rsidRPr="009518AF">
        <w:rPr>
          <w:rFonts w:ascii="Times New Roman" w:hAnsi="Times New Roman" w:cs="Times New Roman"/>
          <w:sz w:val="24"/>
          <w:szCs w:val="24"/>
        </w:rPr>
        <w:fldChar w:fldCharType="separate"/>
      </w:r>
      <w:r w:rsidRPr="009518AF">
        <w:rPr>
          <w:rFonts w:ascii="Times New Roman" w:hAnsi="Times New Roman" w:cs="Times New Roman"/>
          <w:sz w:val="24"/>
          <w:szCs w:val="24"/>
        </w:rPr>
        <w:t>Kubina Jr. et al (2015)</w:t>
      </w:r>
      <w:r w:rsidR="00D2099E" w:rsidRPr="009518AF">
        <w:rPr>
          <w:rFonts w:ascii="Times New Roman" w:hAnsi="Times New Roman" w:cs="Times New Roman"/>
          <w:sz w:val="24"/>
          <w:szCs w:val="24"/>
        </w:rPr>
        <w:fldChar w:fldCharType="end"/>
      </w:r>
      <w:r w:rsidRPr="009518AF">
        <w:rPr>
          <w:rFonts w:ascii="Times New Roman" w:hAnsi="Times New Roman" w:cs="Times New Roman"/>
          <w:sz w:val="24"/>
          <w:szCs w:val="24"/>
        </w:rPr>
        <w:t xml:space="preserve">, </w:t>
      </w:r>
      <w:r w:rsidR="00D2099E" w:rsidRPr="009518AF">
        <w:rPr>
          <w:rFonts w:ascii="Times New Roman" w:hAnsi="Times New Roman" w:cs="Times New Roman"/>
          <w:sz w:val="24"/>
          <w:szCs w:val="24"/>
        </w:rPr>
        <w:fldChar w:fldCharType="begin"/>
      </w:r>
      <w:r w:rsidRPr="009518AF">
        <w:rPr>
          <w:rFonts w:ascii="Times New Roman" w:hAnsi="Times New Roman" w:cs="Times New Roman"/>
          <w:sz w:val="24"/>
          <w:szCs w:val="24"/>
        </w:rPr>
        <w:instrText xml:space="preserve"> ADDIN ZOTERO_ITEM CSL_CITATION {"citationID":"a2icjor3moa","properties":{"formattedCitation":"(Quigley, 2014)","plainCitation":"(Quigley, 2014)"},"citationItems":[{"id":31,"uris":["http://zotero.org/users/local/YaoXdYqi/items/G7GX3UY3"],"uri":["http://zotero.org/users/local/YaoXdYqi/items/G7GX3UY3"],"itemData":{"id":31,"type":"article-journal","title":"An Evaluation of Various SAFMEDS Procedures","source":"Western Michigan University","author":[{"family":"Quigley","given":"S. P"}],"issued":{"date-parts":[["2014"]]}}}],"schema":"https://github.com/citation-style-language/schema/raw/master/csl-citation.json"} </w:instrText>
      </w:r>
      <w:r w:rsidR="00D2099E" w:rsidRPr="009518AF">
        <w:rPr>
          <w:rFonts w:ascii="Times New Roman" w:hAnsi="Times New Roman" w:cs="Times New Roman"/>
          <w:sz w:val="24"/>
          <w:szCs w:val="24"/>
        </w:rPr>
        <w:fldChar w:fldCharType="separate"/>
      </w:r>
      <w:r w:rsidRPr="009518AF">
        <w:rPr>
          <w:rFonts w:ascii="Times New Roman" w:hAnsi="Times New Roman" w:cs="Times New Roman"/>
          <w:sz w:val="24"/>
          <w:szCs w:val="24"/>
        </w:rPr>
        <w:t>Quigley (2014)</w:t>
      </w:r>
      <w:r w:rsidR="00D2099E" w:rsidRPr="009518AF">
        <w:rPr>
          <w:rFonts w:ascii="Times New Roman" w:hAnsi="Times New Roman" w:cs="Times New Roman"/>
          <w:sz w:val="24"/>
          <w:szCs w:val="24"/>
        </w:rPr>
        <w:fldChar w:fldCharType="end"/>
      </w:r>
      <w:r w:rsidRPr="009518AF">
        <w:rPr>
          <w:rFonts w:ascii="Times New Roman" w:hAnsi="Times New Roman" w:cs="Times New Roman"/>
          <w:sz w:val="24"/>
          <w:szCs w:val="24"/>
        </w:rPr>
        <w:t xml:space="preserve"> and </w:t>
      </w:r>
      <w:r w:rsidR="00D2099E" w:rsidRPr="009518AF">
        <w:rPr>
          <w:rFonts w:ascii="Times New Roman" w:hAnsi="Times New Roman" w:cs="Times New Roman"/>
          <w:sz w:val="24"/>
          <w:szCs w:val="24"/>
        </w:rPr>
        <w:fldChar w:fldCharType="begin"/>
      </w:r>
      <w:r w:rsidRPr="009518AF">
        <w:rPr>
          <w:rFonts w:ascii="Times New Roman" w:hAnsi="Times New Roman" w:cs="Times New Roman"/>
          <w:sz w:val="24"/>
          <w:szCs w:val="24"/>
        </w:rPr>
        <w:instrText xml:space="preserve"> ADDIN ZOTERO_ITEM CSL_CITATION {"citationID":"avnc9n64bg","properties":{"formattedCitation":"(Beverly et al., 2016)","plainCitation":"(Beverly et al., 2016)"},"citationItems":[{"id":34,"uris":["http://zotero.org/users/local/YaoXdYqi/items/UM85WZKP"],"uri":["http://zotero.org/users/local/YaoXdYqi/items/UM85WZKP"],"itemData":{"id":34,"type":"article-journal","title":"Using SAFMEDS to assist Language Learners to Acquire Second-Language Vocabulary","URL":"http://www.tandfonline.com/loi/rejo20","DOI":"10.1080/15021149.2016.1247577","journalAbbreviation":"European Journal of Behavior Analysis","author":[{"family":"Beverly","given":"M"},{"family":"Hughes","given":"J. C"},{"family":"Hastings","given":"R. P"}],"issued":{"date-parts":[["2016"]]}}}],"schema":"https://github.com/citation-style-language/schema/raw/master/csl-citation.json"} </w:instrText>
      </w:r>
      <w:r w:rsidR="00D2099E" w:rsidRPr="009518AF">
        <w:rPr>
          <w:rFonts w:ascii="Times New Roman" w:hAnsi="Times New Roman" w:cs="Times New Roman"/>
          <w:sz w:val="24"/>
          <w:szCs w:val="24"/>
        </w:rPr>
        <w:fldChar w:fldCharType="separate"/>
      </w:r>
      <w:r w:rsidRPr="009518AF">
        <w:rPr>
          <w:rFonts w:ascii="Times New Roman" w:hAnsi="Times New Roman" w:cs="Times New Roman"/>
          <w:sz w:val="24"/>
          <w:szCs w:val="24"/>
        </w:rPr>
        <w:t>Beverly et al. (2016)</w:t>
      </w:r>
      <w:r w:rsidR="00D2099E" w:rsidRPr="009518AF">
        <w:rPr>
          <w:rFonts w:ascii="Times New Roman" w:hAnsi="Times New Roman" w:cs="Times New Roman"/>
          <w:sz w:val="24"/>
          <w:szCs w:val="24"/>
        </w:rPr>
        <w:fldChar w:fldCharType="end"/>
      </w:r>
      <w:r w:rsidRPr="009518AF">
        <w:rPr>
          <w:rFonts w:ascii="Times New Roman" w:hAnsi="Times New Roman" w:cs="Times New Roman"/>
          <w:sz w:val="24"/>
          <w:szCs w:val="24"/>
        </w:rPr>
        <w:t xml:space="preserve"> also conducted SAFMEDS related researches. Whereas Quigley (2014 and Beverly et.al (2016) concerned with the fluency development of English speakers on other foreign languages, this current study took different target language. English was the target language that became the highlight of this study. The researcher also examined how well SAFMEDS influence </w:t>
      </w:r>
      <w:r>
        <w:rPr>
          <w:rFonts w:ascii="Times New Roman" w:hAnsi="Times New Roman" w:cs="Times New Roman"/>
          <w:sz w:val="24"/>
          <w:szCs w:val="24"/>
        </w:rPr>
        <w:t xml:space="preserve">three aspects of vocabulary namely </w:t>
      </w:r>
      <w:r w:rsidRPr="009518AF">
        <w:rPr>
          <w:rFonts w:ascii="Times New Roman" w:hAnsi="Times New Roman" w:cs="Times New Roman"/>
          <w:sz w:val="24"/>
          <w:szCs w:val="24"/>
        </w:rPr>
        <w:t xml:space="preserve">form, meaning, and usage. </w:t>
      </w:r>
    </w:p>
    <w:p w:rsidR="00844A8A" w:rsidRDefault="00844A8A" w:rsidP="00844A8A">
      <w:pPr>
        <w:pStyle w:val="ListParagraph"/>
        <w:spacing w:line="360" w:lineRule="auto"/>
        <w:ind w:left="0" w:firstLine="720"/>
        <w:contextualSpacing w:val="0"/>
        <w:jc w:val="both"/>
      </w:pPr>
      <w:r>
        <w:rPr>
          <w:lang w:val="id-ID"/>
        </w:rPr>
        <w:t xml:space="preserve">Related to the second variable and also as the dependent variable of this </w:t>
      </w:r>
      <w:r>
        <w:t>study</w:t>
      </w:r>
      <w:r>
        <w:rPr>
          <w:lang w:val="id-ID"/>
        </w:rPr>
        <w:t xml:space="preserve">, the researcher reviewed some research projects as well. </w:t>
      </w:r>
      <w:r w:rsidRPr="00625E06">
        <w:rPr>
          <w:lang w:val="id-ID"/>
        </w:rPr>
        <w:t>It is important for anyone entering a profession to learn their profession’s</w:t>
      </w:r>
      <w:r w:rsidR="00AB24DB">
        <w:t xml:space="preserve"> </w:t>
      </w:r>
      <w:r w:rsidRPr="00625E06">
        <w:rPr>
          <w:lang w:val="id-ID"/>
        </w:rPr>
        <w:t>specialised language</w:t>
      </w:r>
      <w:r>
        <w:t xml:space="preserve"> (</w:t>
      </w:r>
      <w:r w:rsidR="00D2099E">
        <w:rPr>
          <w:lang w:val="id-ID"/>
        </w:rPr>
        <w:fldChar w:fldCharType="begin"/>
      </w:r>
      <w:r>
        <w:rPr>
          <w:lang w:val="id-ID"/>
        </w:rPr>
        <w:instrText xml:space="preserve"> ADDIN ZOTERO_ITEM CSL_CITATION {"citationID":"a1nrsugfchc","properties":{"formattedCitation":"{\\rtf (Coxhead, Parkinson, &amp; Tu\\uc0\\u8217{}amoheloa, 2017)}","plainCitation":"(Coxhead, Parkinson, &amp; Tu’amoheloa, 2017)"},"citationItems":[{"id":4,"uris":["http://zotero.org/users/local/YaoXdYqi/items/7C7F9EC7"],"uri":["http://zotero.org/users/local/YaoXdYqi/items/7C7F9EC7"],"itemData":{"id":4,"type":"article-journal","title":"Using Talanoa to develop bilingual word lists of technical vocabulary in the trades","abstract":"It is important for anyone entering a profession to learn their profession’s\nspecialised language. This is also true of those learning trades such as\nautomotive technology or plumbing. Knowledge of specialised language\nallows trades professionals to speak to other professionals and read\ntechnical material. Although this technical language is new to all\nstudents, learning it is harder for students learning in a second\nlanguage. In this article we provide support for this learning for students\nfrom the Pacific Island nation of Tonga, who are studying a trade in\nEnglish either in Tonga or abroad. In prior work we developed technical\nword lists in four trades, identifying the technical vocabulary in a 1.6\nmillion-word corpus of course material. In this article, we extend that\nresearch by developing bilingual English-Tongan word lists, using\nculturally appropriate Talanoa methodology to draw on the specialist\nknowledge of Tongan-speaking trades’ professionals. Translation\nrevealed that numerous technical words do not have a direct translation\nin Tongan, particularly infrequent English words. It also revealed words\nwith a clear Tongan equivalent, and Tonganised English words. The\nbilingual word lists will benefit Tongan trades’ trainees in Tonga and\nthose who are migrants to English countries.","URL":"http://www.tandfonline.com/loi/rbeb20","DOI":"10.1080/13670050.2017.1374329","ISSN":"1367-0050 (Print) 1747-7522","journalAbbreviation":"International Journal of Bilingual Education and Bilingualism","author":[{"family":"Coxhead","given":"Averil"},{"family":"Parkinson","given":"Jean"},{"family":"Tu’amoheloa","given":"Falakiko"}],"issued":{"date-parts":[["2017",9,18]]}}}],"schema":"https://github.com/citation-style-language/schema/raw/master/csl-citation.json"} </w:instrText>
      </w:r>
      <w:r w:rsidR="00D2099E">
        <w:rPr>
          <w:lang w:val="id-ID"/>
        </w:rPr>
        <w:fldChar w:fldCharType="separate"/>
      </w:r>
      <w:r w:rsidRPr="00DA01F4">
        <w:t>Coxhead, Parkinson, &amp;</w:t>
      </w:r>
      <w:r>
        <w:rPr>
          <w:lang w:val="id-ID"/>
        </w:rPr>
        <w:t xml:space="preserve"> </w:t>
      </w:r>
      <w:r w:rsidRPr="00DA01F4">
        <w:t>Tu’</w:t>
      </w:r>
      <w:r>
        <w:t xml:space="preserve">amoheloa, </w:t>
      </w:r>
      <w:r w:rsidRPr="00DA01F4">
        <w:t>2017)</w:t>
      </w:r>
      <w:r w:rsidR="00D2099E">
        <w:rPr>
          <w:lang w:val="id-ID"/>
        </w:rPr>
        <w:fldChar w:fldCharType="end"/>
      </w:r>
      <w:r w:rsidRPr="00625E06">
        <w:rPr>
          <w:lang w:val="id-ID"/>
        </w:rPr>
        <w:t xml:space="preserve">. </w:t>
      </w:r>
      <w:r>
        <w:rPr>
          <w:lang w:val="id-ID"/>
        </w:rPr>
        <w:t xml:space="preserve">This principle leads the third study which were conducted by </w:t>
      </w:r>
      <w:r w:rsidR="00D2099E">
        <w:rPr>
          <w:lang w:val="id-ID"/>
        </w:rPr>
        <w:fldChar w:fldCharType="begin"/>
      </w:r>
      <w:r>
        <w:rPr>
          <w:lang w:val="id-ID"/>
        </w:rPr>
        <w:instrText xml:space="preserve"> ADDIN ZOTERO_ITEM CSL_CITATION {"citationID":"a1nrsugfchc","properties":{"formattedCitation":"{\\rtf (Coxhead, Parkinson, &amp; Tu\\uc0\\u8217{}amoheloa, 2017)}","plainCitation":"(Coxhead, Parkinson, &amp; Tu’amoheloa, 2017)"},"citationItems":[{"id":4,"uris":["http://zotero.org/users/local/YaoXdYqi/items/7C7F9EC7"],"uri":["http://zotero.org/users/local/YaoXdYqi/items/7C7F9EC7"],"itemData":{"id":4,"type":"article-journal","title":"Using Talanoa to develop bilingual word lists of technical vocabulary in the trades","abstract":"It is important for anyone entering a profession to learn their profession’s\nspecialised language. This is also true of those learning trades such as\nautomotive technology or plumbing. Knowledge of specialised language\nallows trades professionals to speak to other professionals and read\ntechnical material. Although this technical language is new to all\nstudents, learning it is harder for students learning in a second\nlanguage. In this article we provide support for this learning for students\nfrom the Pacific Island nation of Tonga, who are studying a trade in\nEnglish either in Tonga or abroad. In prior work we developed technical\nword lists in four trades, identifying the technical vocabulary in a 1.6\nmillion-word corpus of course material. In this article, we extend that\nresearch by developing bilingual English-Tongan word lists, using\nculturally appropriate Talanoa methodology to draw on the specialist\nknowledge of Tongan-speaking trades’ professionals. Translation\nrevealed that numerous technical words do not have a direct translation\nin Tongan, particularly infrequent English words. It also revealed words\nwith a clear Tongan equivalent, and Tonganised English words. The\nbilingual word lists will benefit Tongan trades’ trainees in Tonga and\nthose who are migrants to English countries.","URL":"http://www.tandfonline.com/loi/rbeb20","DOI":"10.1080/13670050.2017.1374329","ISSN":"1367-0050 (Print) 1747-7522","journalAbbreviation":"International Journal of Bilingual Education and Bilingualism","author":[{"family":"Coxhead","given":"Averil"},{"family":"Parkinson","given":"Jean"},{"family":"Tu’amoheloa","given":"Falakiko"}],"issued":{"date-parts":[["2017",9,18]]}}}],"schema":"https://github.com/citation-style-language/schema/raw/master/csl-citation.json"} </w:instrText>
      </w:r>
      <w:r w:rsidR="00D2099E">
        <w:rPr>
          <w:lang w:val="id-ID"/>
        </w:rPr>
        <w:fldChar w:fldCharType="separate"/>
      </w:r>
      <w:r>
        <w:t xml:space="preserve">Coxhead, et al. </w:t>
      </w:r>
      <w:r>
        <w:rPr>
          <w:lang w:val="id-ID"/>
        </w:rPr>
        <w:t>(</w:t>
      </w:r>
      <w:r w:rsidRPr="00DA01F4">
        <w:t>2017)</w:t>
      </w:r>
      <w:r w:rsidR="00D2099E">
        <w:rPr>
          <w:lang w:val="id-ID"/>
        </w:rPr>
        <w:fldChar w:fldCharType="end"/>
      </w:r>
      <w:r>
        <w:t>. Their study revealed that k</w:t>
      </w:r>
      <w:r w:rsidRPr="00625E06">
        <w:rPr>
          <w:lang w:val="id-ID"/>
        </w:rPr>
        <w:t>nowledge of specialised language</w:t>
      </w:r>
      <w:r>
        <w:rPr>
          <w:lang w:val="id-ID"/>
        </w:rPr>
        <w:t xml:space="preserve"> </w:t>
      </w:r>
      <w:r w:rsidRPr="00625E06">
        <w:rPr>
          <w:lang w:val="id-ID"/>
        </w:rPr>
        <w:t>allows trades professionals to speak to other professionals and read</w:t>
      </w:r>
      <w:r w:rsidR="00AB24DB">
        <w:t xml:space="preserve"> </w:t>
      </w:r>
      <w:r w:rsidRPr="00625E06">
        <w:rPr>
          <w:lang w:val="id-ID"/>
        </w:rPr>
        <w:t xml:space="preserve">technical material. </w:t>
      </w:r>
      <w:r w:rsidR="00D2099E">
        <w:rPr>
          <w:lang w:val="id-ID"/>
        </w:rPr>
        <w:fldChar w:fldCharType="begin"/>
      </w:r>
      <w:r>
        <w:rPr>
          <w:lang w:val="id-ID"/>
        </w:rPr>
        <w:instrText xml:space="preserve"> ADDIN ZOTERO_ITEM CSL_CITATION {"citationID":"a22jr4vbhqd","properties":{"formattedCitation":"(Coxhead et al., 2017)","plainCitation":"(Coxhead et al., 2017)"},"citationItems":[{"id":4,"uris":["http://zotero.org/users/local/YaoXdYqi/items/7C7F9EC7"],"uri":["http://zotero.org/users/local/YaoXdYqi/items/7C7F9EC7"],"itemData":{"id":4,"type":"article-journal","title":"Using Talanoa to develop bilingual word lists of technical vocabulary in the trades","abstract":"It is important for anyone entering a profession to learn their profession’s\nspecialised language. This is also true of those learning trades such as\nautomotive technology or plumbing. Knowledge of specialised language\nallows trades professionals to speak to other professionals and read\ntechnical material. Although this technical language is new to all\nstudents, learning it is harder for students learning in a second\nlanguage. In this article we provide support for this learning for students\nfrom the Pacific Island nation of Tonga, who are studying a trade in\nEnglish either in Tonga or abroad. In prior work we developed technical\nword lists in four trades, identifying the technical vocabulary in a 1.6\nmillion-word corpus of course material. In this article, we extend that\nresearch by developing bilingual English-Tongan word lists, using\nculturally appropriate Talanoa methodology to draw on the specialist\nknowledge of Tongan-speaking trades’ professionals. Translation\nrevealed that numerous technical words do not have a direct translation\nin Tongan, particularly infrequent English words. It also revealed words\nwith a clear Tongan equivalent, and Tonganised English words. The\nbilingual word lists will benefit Tongan trades’ trainees in Tonga and\nthose who are migrants to English countries.","URL":"http://www.tandfonline.com/loi/rbeb20","DOI":"10.1080/13670050.2017.1374329","ISSN":"1367-0050 (Print) 1747-7522","journalAbbreviation":"International Journal of Bilingual Education and Bilingualism","author":[{"family":"Coxhead","given":"Averil"},{"family":"Parkinson","given":"Jean"},{"family":"Tu’amoheloa","given":"Falakiko"}],"issued":{"date-parts":[["2017",9,18]]}}}],"schema":"https://github.com/citation-style-language/schema/raw/master/csl-citation.json"} </w:instrText>
      </w:r>
      <w:r w:rsidR="00D2099E">
        <w:rPr>
          <w:lang w:val="id-ID"/>
        </w:rPr>
        <w:fldChar w:fldCharType="separate"/>
      </w:r>
      <w:r>
        <w:t>Coxhead et al.</w:t>
      </w:r>
      <w:r>
        <w:rPr>
          <w:lang w:val="id-ID"/>
        </w:rPr>
        <w:t xml:space="preserve"> (</w:t>
      </w:r>
      <w:r w:rsidRPr="00DA01F4">
        <w:t>2017)</w:t>
      </w:r>
      <w:r w:rsidR="00D2099E">
        <w:rPr>
          <w:lang w:val="id-ID"/>
        </w:rPr>
        <w:fldChar w:fldCharType="end"/>
      </w:r>
      <w:r>
        <w:rPr>
          <w:lang w:val="id-ID"/>
        </w:rPr>
        <w:t xml:space="preserve"> are the same line with this current research in the case of its focus on profession’s specialised language. Whereas </w:t>
      </w:r>
      <w:r>
        <w:t>they</w:t>
      </w:r>
      <w:r>
        <w:rPr>
          <w:lang w:val="id-ID"/>
        </w:rPr>
        <w:t xml:space="preserve"> focused on automotive technology, th</w:t>
      </w:r>
      <w:r>
        <w:t>is</w:t>
      </w:r>
      <w:r>
        <w:rPr>
          <w:lang w:val="id-ID"/>
        </w:rPr>
        <w:t xml:space="preserve"> current </w:t>
      </w:r>
      <w:r w:rsidRPr="00483DEE">
        <w:rPr>
          <w:lang w:val="id-ID"/>
        </w:rPr>
        <w:t>research</w:t>
      </w:r>
      <w:r w:rsidR="00AB24DB">
        <w:t xml:space="preserve"> </w:t>
      </w:r>
      <w:r w:rsidRPr="00483DEE">
        <w:rPr>
          <w:lang w:val="id-ID"/>
        </w:rPr>
        <w:t>focus</w:t>
      </w:r>
      <w:r w:rsidRPr="00483DEE">
        <w:t>ed</w:t>
      </w:r>
      <w:r w:rsidRPr="00483DEE">
        <w:rPr>
          <w:lang w:val="id-ID"/>
        </w:rPr>
        <w:t xml:space="preserve"> on hotel accomodation world. </w:t>
      </w:r>
    </w:p>
    <w:p w:rsidR="00844A8A" w:rsidRDefault="00844A8A" w:rsidP="00D721FA">
      <w:pPr>
        <w:spacing w:before="240" w:after="0" w:line="360" w:lineRule="auto"/>
        <w:rPr>
          <w:rFonts w:ascii="Times New Roman" w:hAnsi="Times New Roman" w:cs="Times New Roman"/>
          <w:b/>
          <w:sz w:val="24"/>
          <w:szCs w:val="24"/>
        </w:rPr>
      </w:pPr>
      <w:r>
        <w:rPr>
          <w:rFonts w:ascii="Times New Roman" w:hAnsi="Times New Roman" w:cs="Times New Roman"/>
          <w:b/>
          <w:sz w:val="24"/>
          <w:szCs w:val="24"/>
        </w:rPr>
        <w:t>METHOD</w:t>
      </w:r>
    </w:p>
    <w:p w:rsidR="00844A8A" w:rsidRDefault="00844A8A" w:rsidP="00844A8A">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This study </w:t>
      </w:r>
      <w:r>
        <w:rPr>
          <w:rFonts w:ascii="Times New Roman" w:hAnsi="Times New Roman" w:cs="Times New Roman"/>
          <w:sz w:val="24"/>
          <w:szCs w:val="24"/>
          <w:lang w:val="en-US"/>
        </w:rPr>
        <w:t xml:space="preserve">used quantitative research with </w:t>
      </w:r>
      <w:r>
        <w:rPr>
          <w:rFonts w:ascii="Times New Roman" w:hAnsi="Times New Roman" w:cs="Times New Roman"/>
          <w:sz w:val="24"/>
          <w:szCs w:val="24"/>
        </w:rPr>
        <w:t>quasi</w:t>
      </w:r>
      <w:r w:rsidRPr="00B67BD9">
        <w:rPr>
          <w:rFonts w:ascii="Times New Roman" w:hAnsi="Times New Roman" w:cs="Times New Roman"/>
          <w:sz w:val="24"/>
          <w:szCs w:val="24"/>
        </w:rPr>
        <w:t xml:space="preserve">-experimental design. </w:t>
      </w:r>
      <w:r w:rsidR="00E77D66">
        <w:rPr>
          <w:rFonts w:ascii="Times New Roman" w:hAnsi="Times New Roman" w:cs="Times New Roman"/>
          <w:sz w:val="24"/>
          <w:szCs w:val="24"/>
          <w:lang w:val="en-US"/>
        </w:rPr>
        <w:t>Th</w:t>
      </w:r>
      <w:r w:rsidR="00CF04A4">
        <w:rPr>
          <w:rFonts w:ascii="Times New Roman" w:hAnsi="Times New Roman" w:cs="Times New Roman"/>
          <w:sz w:val="24"/>
          <w:szCs w:val="24"/>
          <w:lang w:val="en-US"/>
        </w:rPr>
        <w:t>us</w:t>
      </w:r>
      <w:r w:rsidR="00E77D66">
        <w:rPr>
          <w:rFonts w:ascii="Times New Roman" w:hAnsi="Times New Roman" w:cs="Times New Roman"/>
          <w:sz w:val="24"/>
          <w:szCs w:val="24"/>
          <w:lang w:val="en-US"/>
        </w:rPr>
        <w:t xml:space="preserve">, </w:t>
      </w:r>
      <w:r w:rsidRPr="00B67BD9">
        <w:rPr>
          <w:rFonts w:ascii="Times New Roman" w:hAnsi="Times New Roman" w:cs="Times New Roman"/>
          <w:sz w:val="24"/>
          <w:szCs w:val="24"/>
        </w:rPr>
        <w:t>two groups namely</w:t>
      </w:r>
      <w:r>
        <w:rPr>
          <w:rFonts w:ascii="Times New Roman" w:hAnsi="Times New Roman" w:cs="Times New Roman"/>
          <w:sz w:val="24"/>
          <w:szCs w:val="24"/>
        </w:rPr>
        <w:t xml:space="preserve"> experim</w:t>
      </w:r>
      <w:r w:rsidR="00E77D66">
        <w:rPr>
          <w:rFonts w:ascii="Times New Roman" w:hAnsi="Times New Roman" w:cs="Times New Roman"/>
          <w:sz w:val="24"/>
          <w:szCs w:val="24"/>
        </w:rPr>
        <w:t>ental and control group</w:t>
      </w:r>
      <w:r w:rsidR="00AA2E82">
        <w:rPr>
          <w:rFonts w:ascii="Times New Roman" w:hAnsi="Times New Roman" w:cs="Times New Roman"/>
          <w:sz w:val="24"/>
          <w:szCs w:val="24"/>
          <w:lang w:val="en-US"/>
        </w:rPr>
        <w:t>s</w:t>
      </w:r>
      <w:r w:rsidR="00E77D66">
        <w:rPr>
          <w:rFonts w:ascii="Times New Roman" w:hAnsi="Times New Roman" w:cs="Times New Roman"/>
          <w:sz w:val="24"/>
          <w:szCs w:val="24"/>
          <w:lang w:val="en-US"/>
        </w:rPr>
        <w:t xml:space="preserve"> were involved</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Besides, this study focused </w:t>
      </w:r>
      <w:r>
        <w:rPr>
          <w:rFonts w:ascii="Times New Roman" w:hAnsi="Times New Roman" w:cs="Times New Roman"/>
          <w:sz w:val="24"/>
          <w:szCs w:val="24"/>
          <w:lang w:val="en-US"/>
        </w:rPr>
        <w:lastRenderedPageBreak/>
        <w:t xml:space="preserve">on applying SAFMEDS cards in a non-mainstream school as an effort to enhance the result of vocabulary learning. </w:t>
      </w:r>
    </w:p>
    <w:p w:rsidR="00844A8A" w:rsidRPr="00750A0A" w:rsidRDefault="00844A8A" w:rsidP="00844A8A">
      <w:pPr>
        <w:spacing w:after="0" w:line="360" w:lineRule="auto"/>
        <w:ind w:firstLine="720"/>
        <w:jc w:val="both"/>
        <w:rPr>
          <w:rFonts w:ascii="Times New Roman" w:hAnsi="Times New Roman" w:cs="Times New Roman"/>
          <w:sz w:val="24"/>
          <w:szCs w:val="24"/>
          <w:lang w:val="en-US"/>
        </w:rPr>
      </w:pPr>
      <w:r w:rsidRPr="00E14537">
        <w:rPr>
          <w:rFonts w:ascii="Times New Roman" w:hAnsi="Times New Roman" w:cs="Times New Roman"/>
          <w:sz w:val="24"/>
        </w:rPr>
        <w:t>SAFMEDS is</w:t>
      </w:r>
      <w:r w:rsidR="00E77D66">
        <w:rPr>
          <w:rFonts w:ascii="Times New Roman" w:hAnsi="Times New Roman" w:cs="Times New Roman"/>
          <w:sz w:val="24"/>
        </w:rPr>
        <w:t xml:space="preserve"> a set of cards contain</w:t>
      </w:r>
      <w:r w:rsidR="00E77D66">
        <w:rPr>
          <w:rFonts w:ascii="Times New Roman" w:hAnsi="Times New Roman" w:cs="Times New Roman"/>
          <w:sz w:val="24"/>
          <w:lang w:val="en-US"/>
        </w:rPr>
        <w:t>ing</w:t>
      </w:r>
      <w:r w:rsidRPr="00E14537">
        <w:rPr>
          <w:rFonts w:ascii="Times New Roman" w:hAnsi="Times New Roman" w:cs="Times New Roman"/>
          <w:sz w:val="24"/>
        </w:rPr>
        <w:t xml:space="preserve"> details or information in one side of the cards and statement or words in another side of the cards. They were played and used as learning media in experimental class with two techniques: trial and real SAFMEDS cards. Trial means the students were only given ten cards to be played in twenty seconds while the real one means the students were given time to play a deck of cards consist of forty cards within one minute (sixty seconds). </w:t>
      </w:r>
    </w:p>
    <w:p w:rsidR="00844A8A" w:rsidRPr="00B67BD9" w:rsidRDefault="00844A8A" w:rsidP="00844A8A">
      <w:pPr>
        <w:pStyle w:val="ListParagraph"/>
        <w:spacing w:line="360" w:lineRule="auto"/>
        <w:ind w:left="0" w:firstLine="720"/>
        <w:contextualSpacing w:val="0"/>
        <w:jc w:val="both"/>
      </w:pPr>
      <w:r>
        <w:t>The population of this study was</w:t>
      </w:r>
      <w:r w:rsidRPr="00B67BD9">
        <w:t xml:space="preserve"> the grade XI students of SMK Negeri 3 Luwuk in academic year 2017/2018. The school is located in Jalan Raya Luwuk Nambo, in the district of Nambo, about 20 kilometers from Luwuk, the capital city of Banggai regency, Central Sulawesi. </w:t>
      </w:r>
      <w:r>
        <w:t xml:space="preserve">There are three skills </w:t>
      </w:r>
      <w:r w:rsidRPr="00B67BD9">
        <w:t>departments in the grade XI</w:t>
      </w:r>
      <w:r>
        <w:t xml:space="preserve"> of the school</w:t>
      </w:r>
      <w:r w:rsidRPr="00B67BD9">
        <w:t xml:space="preserve">, namely </w:t>
      </w:r>
      <w:r w:rsidRPr="00B67BD9">
        <w:rPr>
          <w:i/>
        </w:rPr>
        <w:t>Perhotelan</w:t>
      </w:r>
      <w:r w:rsidRPr="00B67BD9">
        <w:t xml:space="preserve"> (hotel management), </w:t>
      </w:r>
      <w:r w:rsidRPr="00B67BD9">
        <w:rPr>
          <w:i/>
        </w:rPr>
        <w:t>Tata Busana</w:t>
      </w:r>
      <w:r w:rsidRPr="00B67BD9">
        <w:t xml:space="preserve"> (Fashion Design), and </w:t>
      </w:r>
      <w:r w:rsidRPr="00B67BD9">
        <w:rPr>
          <w:i/>
        </w:rPr>
        <w:t>Jasa Boga</w:t>
      </w:r>
      <w:r w:rsidRPr="00B67BD9">
        <w:t xml:space="preserve"> (Food and Beverage Production). </w:t>
      </w:r>
      <w:r>
        <w:t xml:space="preserve">After verified the population, the researcher determined the sample of this research. </w:t>
      </w:r>
      <w:r>
        <w:rPr>
          <w:lang w:val="id-ID"/>
        </w:rPr>
        <w:t>Thus, this study purposively took class</w:t>
      </w:r>
      <w:r w:rsidRPr="00B67BD9">
        <w:t xml:space="preserve"> XI AKP A and class XI AKP B</w:t>
      </w:r>
      <w:r>
        <w:rPr>
          <w:lang w:val="id-ID"/>
        </w:rPr>
        <w:t xml:space="preserve"> as the samples for their same department and level</w:t>
      </w:r>
      <w:r w:rsidRPr="00B67BD9">
        <w:t xml:space="preserve">.XI AKP </w:t>
      </w:r>
      <w:r w:rsidRPr="00B67BD9">
        <w:rPr>
          <w:lang w:val="id-ID"/>
        </w:rPr>
        <w:t>A</w:t>
      </w:r>
      <w:r>
        <w:rPr>
          <w:lang w:val="id-ID"/>
        </w:rPr>
        <w:t>w</w:t>
      </w:r>
      <w:r w:rsidRPr="00B67BD9">
        <w:t xml:space="preserve">as the experimental class and the students of class XI AKP </w:t>
      </w:r>
      <w:r w:rsidRPr="00B67BD9">
        <w:rPr>
          <w:lang w:val="id-ID"/>
        </w:rPr>
        <w:t>B</w:t>
      </w:r>
      <w:r w:rsidR="00AB24DB">
        <w:t xml:space="preserve"> </w:t>
      </w:r>
      <w:r>
        <w:rPr>
          <w:lang w:val="id-ID"/>
        </w:rPr>
        <w:t>wa</w:t>
      </w:r>
      <w:r>
        <w:t xml:space="preserve">s the control class. </w:t>
      </w:r>
    </w:p>
    <w:p w:rsidR="00844A8A" w:rsidRDefault="00844A8A" w:rsidP="00844A8A">
      <w:pPr>
        <w:pStyle w:val="ListParagraph"/>
        <w:spacing w:line="360" w:lineRule="auto"/>
        <w:ind w:left="0" w:firstLine="720"/>
        <w:contextualSpacing w:val="0"/>
        <w:jc w:val="both"/>
        <w:rPr>
          <w:lang w:val="id-ID"/>
        </w:rPr>
      </w:pPr>
      <w:r w:rsidRPr="00B67BD9">
        <w:t xml:space="preserve">The </w:t>
      </w:r>
      <w:r>
        <w:t>main instrument</w:t>
      </w:r>
      <w:r w:rsidRPr="00B67BD9">
        <w:t xml:space="preserve"> of this </w:t>
      </w:r>
      <w:r>
        <w:rPr>
          <w:lang w:val="id-ID"/>
        </w:rPr>
        <w:t>study was</w:t>
      </w:r>
      <w:r w:rsidRPr="00B67BD9">
        <w:t xml:space="preserve"> English vocabulary test. Paper based form</w:t>
      </w:r>
      <w:r w:rsidR="00AB24DB">
        <w:t xml:space="preserve"> </w:t>
      </w:r>
      <w:r w:rsidRPr="00B67BD9">
        <w:t xml:space="preserve">of English Vocabulary test </w:t>
      </w:r>
      <w:r>
        <w:rPr>
          <w:lang w:val="id-ID"/>
        </w:rPr>
        <w:t>was administered</w:t>
      </w:r>
      <w:r w:rsidRPr="00B67BD9">
        <w:t xml:space="preserve"> to stu</w:t>
      </w:r>
      <w:r>
        <w:t xml:space="preserve">dents. The content of the test </w:t>
      </w:r>
      <w:r>
        <w:rPr>
          <w:lang w:val="id-ID"/>
        </w:rPr>
        <w:t>wa</w:t>
      </w:r>
      <w:r w:rsidRPr="00B67BD9">
        <w:t xml:space="preserve">s mainly based on the </w:t>
      </w:r>
      <w:r>
        <w:t>hotel department. The test was g</w:t>
      </w:r>
      <w:r w:rsidRPr="00B67BD9">
        <w:t>iven in pre</w:t>
      </w:r>
      <w:r>
        <w:t>test and post</w:t>
      </w:r>
      <w:r w:rsidRPr="00B67BD9">
        <w:t xml:space="preserve">test. There are 40 questions divided into </w:t>
      </w:r>
      <w:r w:rsidR="00D1682C">
        <w:t>three</w:t>
      </w:r>
      <w:r w:rsidRPr="00B67BD9">
        <w:t xml:space="preserve"> sections that must be answered by the students within 90 minutes. </w:t>
      </w:r>
    </w:p>
    <w:p w:rsidR="00844A8A" w:rsidRDefault="00844A8A" w:rsidP="00844A8A">
      <w:pPr>
        <w:pStyle w:val="ListParagraph"/>
        <w:spacing w:line="360" w:lineRule="auto"/>
        <w:ind w:left="0" w:firstLine="720"/>
        <w:contextualSpacing w:val="0"/>
        <w:jc w:val="both"/>
        <w:rPr>
          <w:lang w:val="id-ID"/>
        </w:rPr>
      </w:pPr>
      <w:r w:rsidRPr="00B67BD9">
        <w:t>There are several stages</w:t>
      </w:r>
      <w:r>
        <w:rPr>
          <w:lang w:val="id-ID"/>
        </w:rPr>
        <w:t xml:space="preserve"> had been completed in order to collect the data of this study.Th</w:t>
      </w:r>
      <w:r>
        <w:t xml:space="preserve">e first </w:t>
      </w:r>
      <w:r>
        <w:rPr>
          <w:lang w:val="id-ID"/>
        </w:rPr>
        <w:t>was</w:t>
      </w:r>
      <w:r>
        <w:t xml:space="preserve"> giving pre</w:t>
      </w:r>
      <w:r>
        <w:rPr>
          <w:lang w:val="id-ID"/>
        </w:rPr>
        <w:t>t</w:t>
      </w:r>
      <w:r w:rsidRPr="00B67BD9">
        <w:t>est</w:t>
      </w:r>
      <w:r>
        <w:rPr>
          <w:lang w:val="id-ID"/>
        </w:rPr>
        <w:t xml:space="preserve"> </w:t>
      </w:r>
      <w:r w:rsidRPr="00B67BD9">
        <w:t xml:space="preserve">to know the prior knowledge of the </w:t>
      </w:r>
      <w:r>
        <w:rPr>
          <w:lang w:val="id-ID"/>
        </w:rPr>
        <w:t>students</w:t>
      </w:r>
      <w:r>
        <w:t xml:space="preserve">. After that, students </w:t>
      </w:r>
      <w:r>
        <w:rPr>
          <w:lang w:val="id-ID"/>
        </w:rPr>
        <w:t xml:space="preserve">in experimental class and control class had their different treatments. </w:t>
      </w:r>
      <w:r>
        <w:t>The experimental</w:t>
      </w:r>
      <w:r>
        <w:rPr>
          <w:lang w:val="id-ID"/>
        </w:rPr>
        <w:t xml:space="preserve"> class was learning </w:t>
      </w:r>
      <w:r>
        <w:t xml:space="preserve">by using SAFMEDS while the control </w:t>
      </w:r>
      <w:r>
        <w:rPr>
          <w:lang w:val="id-ID"/>
        </w:rPr>
        <w:t xml:space="preserve">class was learning vocabulary by using wordlist. </w:t>
      </w:r>
      <w:r w:rsidRPr="00B67BD9">
        <w:t xml:space="preserve">The </w:t>
      </w:r>
      <w:r>
        <w:rPr>
          <w:lang w:val="id-ID"/>
        </w:rPr>
        <w:t xml:space="preserve">treatment lasted for four meeting for each class. </w:t>
      </w:r>
      <w:r>
        <w:t>The last stage was giving posttest.</w:t>
      </w:r>
    </w:p>
    <w:p w:rsidR="00844A8A" w:rsidRPr="005B49C1" w:rsidRDefault="00844A8A" w:rsidP="00844A8A">
      <w:pPr>
        <w:pStyle w:val="ListParagraph"/>
        <w:spacing w:after="240" w:line="360" w:lineRule="auto"/>
        <w:ind w:left="0" w:firstLine="720"/>
        <w:contextualSpacing w:val="0"/>
        <w:jc w:val="both"/>
      </w:pPr>
      <w:r w:rsidRPr="00B67BD9">
        <w:t xml:space="preserve">The procedure of data analysis </w:t>
      </w:r>
      <w:r>
        <w:rPr>
          <w:lang w:val="id-ID"/>
        </w:rPr>
        <w:t xml:space="preserve">also </w:t>
      </w:r>
      <w:r w:rsidRPr="00B67BD9">
        <w:t>consist</w:t>
      </w:r>
      <w:r>
        <w:rPr>
          <w:lang w:val="id-ID"/>
        </w:rPr>
        <w:t>ed</w:t>
      </w:r>
      <w:r w:rsidRPr="00B67BD9">
        <w:t xml:space="preserve"> of three </w:t>
      </w:r>
      <w:r>
        <w:t xml:space="preserve">stages, namely scoring English </w:t>
      </w:r>
      <w:r>
        <w:rPr>
          <w:lang w:val="id-ID"/>
        </w:rPr>
        <w:t>v</w:t>
      </w:r>
      <w:r>
        <w:t>ocabulary</w:t>
      </w:r>
      <w:r>
        <w:rPr>
          <w:lang w:val="id-ID"/>
        </w:rPr>
        <w:t xml:space="preserve"> t</w:t>
      </w:r>
      <w:r>
        <w:t>est</w:t>
      </w:r>
      <w:r>
        <w:rPr>
          <w:lang w:val="id-ID"/>
        </w:rPr>
        <w:t xml:space="preserve"> </w:t>
      </w:r>
      <w:r>
        <w:t>in pre</w:t>
      </w:r>
      <w:r w:rsidRPr="00B67BD9">
        <w:t>test and post of the students</w:t>
      </w:r>
      <w:r w:rsidR="00AA2E82">
        <w:t xml:space="preserve">: Three sections of the test were analyzed </w:t>
      </w:r>
      <w:r w:rsidR="00AA2E82">
        <w:lastRenderedPageBreak/>
        <w:t xml:space="preserve">separately before being calculated, in order to find the final obtained score of the students.  Then, the score are converted it in from 0 to 100, to be classified whether they are poor, fair, good or very good; </w:t>
      </w:r>
      <w:r>
        <w:rPr>
          <w:lang w:val="id-ID"/>
        </w:rPr>
        <w:t>tes</w:t>
      </w:r>
      <w:r w:rsidRPr="00B67BD9">
        <w:t>ting the hypothesis</w:t>
      </w:r>
      <w:r w:rsidR="00AB24DB">
        <w:t xml:space="preserve"> </w:t>
      </w:r>
      <w:r w:rsidR="00AA2E82">
        <w:t>(</w:t>
      </w:r>
      <w:r>
        <w:rPr>
          <w:lang w:val="id-ID"/>
        </w:rPr>
        <w:t xml:space="preserve">by using </w:t>
      </w:r>
      <w:r w:rsidRPr="00B67BD9">
        <w:t xml:space="preserve"> t-test with α = 0.05 level of significance for independent sample</w:t>
      </w:r>
      <w:r w:rsidR="00AA2E82">
        <w:t>);</w:t>
      </w:r>
      <w:r>
        <w:rPr>
          <w:lang w:val="id-ID"/>
        </w:rPr>
        <w:t xml:space="preserve"> and taking the final conclusion in order to answer the research questions</w:t>
      </w:r>
      <w:r>
        <w:t>.</w:t>
      </w:r>
    </w:p>
    <w:p w:rsidR="00844A8A" w:rsidRDefault="00844A8A" w:rsidP="00D721FA">
      <w:pPr>
        <w:spacing w:after="0" w:line="360" w:lineRule="auto"/>
        <w:jc w:val="both"/>
        <w:rPr>
          <w:rFonts w:ascii="Times New Roman" w:hAnsi="Times New Roman" w:cs="Times New Roman"/>
          <w:b/>
          <w:sz w:val="24"/>
          <w:szCs w:val="24"/>
        </w:rPr>
      </w:pPr>
      <w:r w:rsidRPr="007F2C58">
        <w:rPr>
          <w:rFonts w:ascii="Times New Roman" w:hAnsi="Times New Roman" w:cs="Times New Roman"/>
          <w:b/>
          <w:sz w:val="24"/>
          <w:szCs w:val="24"/>
        </w:rPr>
        <w:t>FINDINGS AND DISCUSSIONS</w:t>
      </w:r>
    </w:p>
    <w:p w:rsidR="00844A8A" w:rsidRDefault="00844A8A" w:rsidP="00844A8A">
      <w:pPr>
        <w:spacing w:after="0" w:line="360" w:lineRule="auto"/>
        <w:ind w:firstLine="720"/>
        <w:jc w:val="both"/>
        <w:rPr>
          <w:rFonts w:ascii="Times New Roman" w:hAnsi="Times New Roman" w:cs="Times New Roman"/>
          <w:sz w:val="24"/>
          <w:szCs w:val="24"/>
          <w:lang w:val="en-US"/>
        </w:rPr>
      </w:pPr>
      <w:r w:rsidRPr="003F5983">
        <w:rPr>
          <w:rFonts w:ascii="Times New Roman" w:hAnsi="Times New Roman" w:cs="Times New Roman"/>
          <w:sz w:val="24"/>
          <w:szCs w:val="24"/>
        </w:rPr>
        <w:t xml:space="preserve">As one of the elements of language, vocabulary is essential for language learner to improve, no exception for English. This is because what makes different between language learners and native speakers are mainly in their lexical competence </w:t>
      </w:r>
      <w:r w:rsidR="00D2099E" w:rsidRPr="003F5983">
        <w:rPr>
          <w:rFonts w:ascii="Times New Roman" w:hAnsi="Times New Roman" w:cs="Times New Roman"/>
          <w:sz w:val="24"/>
          <w:szCs w:val="24"/>
        </w:rPr>
        <w:fldChar w:fldCharType="begin"/>
      </w:r>
      <w:r w:rsidRPr="003F5983">
        <w:rPr>
          <w:rFonts w:ascii="Times New Roman" w:hAnsi="Times New Roman" w:cs="Times New Roman"/>
          <w:sz w:val="24"/>
          <w:szCs w:val="24"/>
        </w:rPr>
        <w:instrText xml:space="preserve"> ADDIN ZOTERO_ITEM CSL_CITATION {"citationID":"ab4j6m3lih","properties":{"formattedCitation":"(Laufer, 1998)","plainCitation":"(Laufer, 1998)"},"citationItems":[{"id":"BIeXtd6H/J35EVyL9","uris":["http://zotero.org/users/local/YaoXdYqi/items/XWGMWUHQ"],"uri":["http://zotero.org/users/local/YaoXdYqi/items/XWGMWUHQ"],"itemData":{"id":"BIeXtd6H/J35EVyL9","type":"book","title":"The Development of Passive and Active Vocabulary in a Second Language: Same Or Different?","collection-title":"Applied Linguistics 19","collection-number":"19","number-of-pages":"255-271","author":[{"family":"Laufer","given":"Batia"}],"issued":{"date-parts":[["1998"]]}}}],"schema":"https://github.com/citation-style-language/schema/raw/master/csl-citation.json"} </w:instrText>
      </w:r>
      <w:r w:rsidR="00D2099E" w:rsidRPr="003F5983">
        <w:rPr>
          <w:rFonts w:ascii="Times New Roman" w:hAnsi="Times New Roman" w:cs="Times New Roman"/>
          <w:sz w:val="24"/>
          <w:szCs w:val="24"/>
        </w:rPr>
        <w:fldChar w:fldCharType="separate"/>
      </w:r>
      <w:r w:rsidRPr="003F5983">
        <w:rPr>
          <w:rFonts w:ascii="Times New Roman" w:hAnsi="Times New Roman" w:cs="Times New Roman"/>
          <w:sz w:val="24"/>
          <w:szCs w:val="24"/>
        </w:rPr>
        <w:t>(Laufer, 1998)</w:t>
      </w:r>
      <w:r w:rsidR="00D2099E" w:rsidRPr="003F5983">
        <w:rPr>
          <w:rFonts w:ascii="Times New Roman" w:hAnsi="Times New Roman" w:cs="Times New Roman"/>
          <w:sz w:val="24"/>
          <w:szCs w:val="24"/>
        </w:rPr>
        <w:fldChar w:fldCharType="end"/>
      </w:r>
      <w:r w:rsidRPr="003F5983">
        <w:rPr>
          <w:rFonts w:ascii="Times New Roman" w:hAnsi="Times New Roman" w:cs="Times New Roman"/>
          <w:sz w:val="24"/>
          <w:szCs w:val="24"/>
        </w:rPr>
        <w:t xml:space="preserve">. With adequate lexical competence, language learners may communicate effectively although they might not be like the real native speakers speaking style. Therefore, it is undeniable that acquiring more vocabulary is important. </w:t>
      </w:r>
      <w:r>
        <w:rPr>
          <w:rFonts w:ascii="Times New Roman" w:hAnsi="Times New Roman" w:cs="Times New Roman"/>
          <w:sz w:val="24"/>
          <w:szCs w:val="24"/>
        </w:rPr>
        <w:t xml:space="preserve">In addition, this study tried to find out in which vocabulary learning is influenced by the use of SAFMEDS. </w:t>
      </w:r>
    </w:p>
    <w:p w:rsidR="00844A8A" w:rsidRPr="006E1123" w:rsidRDefault="00844A8A" w:rsidP="00844A8A">
      <w:pPr>
        <w:pStyle w:val="ListParagraph"/>
        <w:numPr>
          <w:ilvl w:val="0"/>
          <w:numId w:val="2"/>
        </w:numPr>
        <w:spacing w:before="240" w:line="360" w:lineRule="auto"/>
        <w:ind w:left="284" w:hanging="284"/>
        <w:contextualSpacing w:val="0"/>
        <w:rPr>
          <w:b/>
        </w:rPr>
      </w:pPr>
      <w:r w:rsidRPr="006F1092">
        <w:rPr>
          <w:b/>
          <w:lang w:val="id-ID"/>
        </w:rPr>
        <w:t>The Results of Pre-test and Post-test</w:t>
      </w:r>
    </w:p>
    <w:p w:rsidR="00844A8A" w:rsidRDefault="00844A8A" w:rsidP="00844A8A">
      <w:pPr>
        <w:pStyle w:val="ListParagraph"/>
        <w:spacing w:after="240" w:line="360" w:lineRule="auto"/>
        <w:ind w:left="0" w:firstLine="709"/>
        <w:contextualSpacing w:val="0"/>
        <w:jc w:val="both"/>
        <w:rPr>
          <w:lang w:val="id-ID"/>
        </w:rPr>
      </w:pPr>
      <w:r w:rsidRPr="006E1123">
        <w:t xml:space="preserve">The </w:t>
      </w:r>
      <w:r>
        <w:t xml:space="preserve">first finding </w:t>
      </w:r>
      <w:r w:rsidRPr="006E1123">
        <w:t>of this study was</w:t>
      </w:r>
      <w:r>
        <w:t xml:space="preserve"> begu</w:t>
      </w:r>
      <w:r w:rsidRPr="006E1123">
        <w:t>n by the researcher’s report after compared the mean score of the students in experimental class and control class in pretest and posttest.</w:t>
      </w:r>
    </w:p>
    <w:p w:rsidR="00DC7F09" w:rsidRPr="007F2C58" w:rsidRDefault="00DC7F09" w:rsidP="00844A8A">
      <w:pPr>
        <w:pStyle w:val="ListParagraph"/>
        <w:spacing w:after="240" w:line="276" w:lineRule="auto"/>
        <w:ind w:left="0" w:firstLine="709"/>
        <w:contextualSpacing w:val="0"/>
        <w:jc w:val="center"/>
      </w:pPr>
      <w:r>
        <w:rPr>
          <w:noProof/>
        </w:rPr>
        <w:drawing>
          <wp:inline distT="0" distB="0" distL="0" distR="0" wp14:anchorId="15184643" wp14:editId="5F4C44FD">
            <wp:extent cx="4283766" cy="2156791"/>
            <wp:effectExtent l="0" t="0" r="254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25587" w:rsidRDefault="00225587" w:rsidP="00225587">
      <w:pPr>
        <w:pStyle w:val="ListParagraph"/>
        <w:spacing w:after="240" w:line="276" w:lineRule="auto"/>
        <w:ind w:left="0"/>
        <w:contextualSpacing w:val="0"/>
        <w:jc w:val="center"/>
      </w:pPr>
      <w:r>
        <w:rPr>
          <w:lang w:val="id-ID"/>
        </w:rPr>
        <w:t>Figure</w:t>
      </w:r>
      <w:r>
        <w:t xml:space="preserve"> 1</w:t>
      </w:r>
      <w:r w:rsidRPr="007F2C58">
        <w:t>: Mean Score and Standard Deviation (SD) of the Students of Experimental Class and Control Class in Pre Test and Post Test</w:t>
      </w:r>
    </w:p>
    <w:p w:rsidR="00844A8A" w:rsidRDefault="00844A8A" w:rsidP="007010E9">
      <w:pPr>
        <w:pStyle w:val="ListParagraph"/>
        <w:spacing w:line="276" w:lineRule="auto"/>
        <w:jc w:val="center"/>
        <w:rPr>
          <w:lang w:val="id-ID"/>
        </w:rPr>
      </w:pPr>
    </w:p>
    <w:p w:rsidR="00844A8A" w:rsidRPr="003F5983" w:rsidRDefault="00844A8A" w:rsidP="00D721FA">
      <w:pPr>
        <w:spacing w:before="240"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Figure 1 shows that t</w:t>
      </w:r>
      <w:r w:rsidRPr="003F5983">
        <w:rPr>
          <w:rFonts w:ascii="Times New Roman" w:hAnsi="Times New Roman" w:cs="Times New Roman"/>
          <w:sz w:val="24"/>
          <w:szCs w:val="24"/>
        </w:rPr>
        <w:t xml:space="preserve">he collection of English hotel department vocabulary of language learners, and in this case, students of the classes where the researcher took as </w:t>
      </w:r>
      <w:r>
        <w:rPr>
          <w:rFonts w:ascii="Times New Roman" w:hAnsi="Times New Roman" w:cs="Times New Roman"/>
          <w:sz w:val="24"/>
          <w:szCs w:val="24"/>
        </w:rPr>
        <w:t xml:space="preserve">research samples, was very bad. However, the researcher believes that </w:t>
      </w:r>
      <w:r w:rsidRPr="003F5983">
        <w:rPr>
          <w:rFonts w:ascii="Times New Roman" w:hAnsi="Times New Roman" w:cs="Times New Roman"/>
          <w:sz w:val="24"/>
          <w:szCs w:val="24"/>
        </w:rPr>
        <w:t xml:space="preserve">this is not because they were never given such materials </w:t>
      </w:r>
      <w:r>
        <w:rPr>
          <w:rFonts w:ascii="Times New Roman" w:hAnsi="Times New Roman" w:cs="Times New Roman"/>
          <w:sz w:val="24"/>
          <w:szCs w:val="24"/>
        </w:rPr>
        <w:t xml:space="preserve">in the classroom. Based on the </w:t>
      </w:r>
      <w:r w:rsidRPr="003F5983">
        <w:rPr>
          <w:rFonts w:ascii="Times New Roman" w:hAnsi="Times New Roman" w:cs="Times New Roman"/>
          <w:sz w:val="24"/>
          <w:szCs w:val="24"/>
        </w:rPr>
        <w:t xml:space="preserve">observation, the students had already had the collection of words regarding to their special field but they were only given in separate subjects, not in English class. The materials of English lesson they usually had in the classroom were about the restricted grammatical materials, building up a paragraphs, with the very less of hotel department integration. Therefore, the students simply thought that “I was learning English” not “I was learning how to be a good hotelier through English”. </w:t>
      </w:r>
    </w:p>
    <w:p w:rsidR="00844A8A" w:rsidRPr="003F5983" w:rsidRDefault="00844A8A" w:rsidP="00844A8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The result of the pretest then becomes the </w:t>
      </w:r>
      <w:r w:rsidRPr="00844A8A">
        <w:rPr>
          <w:rFonts w:ascii="Times New Roman" w:hAnsi="Times New Roman" w:cs="Times New Roman"/>
          <w:sz w:val="24"/>
          <w:szCs w:val="24"/>
          <w:lang w:val="en-US"/>
        </w:rPr>
        <w:t>substantiation</w:t>
      </w:r>
      <w:r>
        <w:rPr>
          <w:rFonts w:ascii="Times New Roman" w:hAnsi="Times New Roman" w:cs="Times New Roman"/>
          <w:sz w:val="24"/>
          <w:szCs w:val="24"/>
        </w:rPr>
        <w:t xml:space="preserve"> of the previous explanation</w:t>
      </w:r>
      <w:r w:rsidRPr="003F5983">
        <w:rPr>
          <w:rFonts w:ascii="Times New Roman" w:hAnsi="Times New Roman" w:cs="Times New Roman"/>
          <w:sz w:val="24"/>
          <w:szCs w:val="24"/>
        </w:rPr>
        <w:t xml:space="preserve">s. Although there were some of the students in control class got above very poor score, there were no students in experimental class got above that score level. This is suitable with the fact that said by the English teacher that the students of the two classes were simply had average level of English but the students of AKP A (experimental class) were not as good as the students of AKP B (control class) in the case of their attitude and intention of learning. Returning back to her purpose of giving treatment for the class in which the students had lower achievement and condition, the researcher continued to take AKP A as the experimental class. </w:t>
      </w:r>
    </w:p>
    <w:p w:rsidR="00844A8A" w:rsidRPr="003F5983" w:rsidRDefault="00844A8A" w:rsidP="00844A8A">
      <w:pPr>
        <w:spacing w:after="0" w:line="360" w:lineRule="auto"/>
        <w:ind w:firstLine="709"/>
        <w:jc w:val="both"/>
        <w:rPr>
          <w:rFonts w:ascii="Times New Roman" w:hAnsi="Times New Roman" w:cs="Times New Roman"/>
          <w:sz w:val="24"/>
          <w:szCs w:val="24"/>
        </w:rPr>
      </w:pPr>
      <w:r w:rsidRPr="003F5983">
        <w:rPr>
          <w:rFonts w:ascii="Times New Roman" w:hAnsi="Times New Roman" w:cs="Times New Roman"/>
          <w:sz w:val="24"/>
          <w:szCs w:val="24"/>
        </w:rPr>
        <w:t xml:space="preserve">This condition was easy to control at the first time the researcher started the treatment in both experimental class and control class. All students were very enthusiastic having the learning materials in the classrooms.  However, it was not the same of what the researcher gave for students in experimental class and the students in control class. </w:t>
      </w:r>
    </w:p>
    <w:p w:rsidR="00844A8A" w:rsidRPr="003F5983" w:rsidRDefault="00844A8A" w:rsidP="00844A8A">
      <w:pPr>
        <w:spacing w:after="0" w:line="360" w:lineRule="auto"/>
        <w:ind w:firstLine="709"/>
        <w:jc w:val="both"/>
        <w:rPr>
          <w:rFonts w:ascii="Times New Roman" w:hAnsi="Times New Roman" w:cs="Times New Roman"/>
          <w:sz w:val="24"/>
          <w:szCs w:val="24"/>
        </w:rPr>
      </w:pPr>
      <w:r w:rsidRPr="003F5983">
        <w:rPr>
          <w:rFonts w:ascii="Times New Roman" w:hAnsi="Times New Roman" w:cs="Times New Roman"/>
          <w:sz w:val="24"/>
          <w:szCs w:val="24"/>
        </w:rPr>
        <w:t xml:space="preserve">The students in experimental class had to play a deck of cards called SAFMEDS cards as the treatment after they were given materials under the topic of </w:t>
      </w:r>
      <w:r w:rsidRPr="003F5983">
        <w:rPr>
          <w:rFonts w:ascii="Times New Roman" w:hAnsi="Times New Roman" w:cs="Times New Roman"/>
          <w:i/>
          <w:sz w:val="24"/>
          <w:szCs w:val="24"/>
        </w:rPr>
        <w:t xml:space="preserve">Front Office. </w:t>
      </w:r>
      <w:r w:rsidRPr="003F5983">
        <w:rPr>
          <w:rFonts w:ascii="Times New Roman" w:hAnsi="Times New Roman" w:cs="Times New Roman"/>
          <w:sz w:val="24"/>
          <w:szCs w:val="24"/>
        </w:rPr>
        <w:t xml:space="preserve">The researcher explained the way to play SAFMEDS cards which were never played by any student before. After playing the cards, it was found that averagely only one card that can be solved by the students in 20 seconds time given in the first meeting but it had increased until the fourth meeting. </w:t>
      </w:r>
    </w:p>
    <w:p w:rsidR="00844A8A" w:rsidRPr="003F5983" w:rsidRDefault="00844A8A" w:rsidP="00844A8A">
      <w:pPr>
        <w:spacing w:after="0" w:line="360" w:lineRule="auto"/>
        <w:ind w:firstLine="720"/>
        <w:jc w:val="both"/>
        <w:rPr>
          <w:rFonts w:ascii="Times New Roman" w:hAnsi="Times New Roman" w:cs="Times New Roman"/>
          <w:sz w:val="24"/>
          <w:szCs w:val="24"/>
        </w:rPr>
      </w:pPr>
      <w:r w:rsidRPr="003F5983">
        <w:rPr>
          <w:rFonts w:ascii="Times New Roman" w:hAnsi="Times New Roman" w:cs="Times New Roman"/>
          <w:sz w:val="24"/>
          <w:szCs w:val="24"/>
        </w:rPr>
        <w:lastRenderedPageBreak/>
        <w:t xml:space="preserve">In contrast with the experimental class, the treatment in control class did not use SAFMEDS. However, the researcher still presented the same material or target words as experimental class. The theme of each meeting was also the same with experimental class from the first until the fourth meeting. The themes were about </w:t>
      </w:r>
      <w:r w:rsidRPr="003F5983">
        <w:rPr>
          <w:rFonts w:ascii="Times New Roman" w:hAnsi="Times New Roman" w:cs="Times New Roman"/>
          <w:i/>
          <w:sz w:val="24"/>
          <w:szCs w:val="24"/>
        </w:rPr>
        <w:t>Front Office</w:t>
      </w:r>
      <w:r w:rsidRPr="003F5983">
        <w:rPr>
          <w:rFonts w:ascii="Times New Roman" w:hAnsi="Times New Roman" w:cs="Times New Roman"/>
          <w:sz w:val="24"/>
          <w:szCs w:val="24"/>
        </w:rPr>
        <w:t xml:space="preserve">, </w:t>
      </w:r>
      <w:r w:rsidRPr="003F5983">
        <w:rPr>
          <w:rFonts w:ascii="Times New Roman" w:hAnsi="Times New Roman" w:cs="Times New Roman"/>
          <w:i/>
          <w:sz w:val="24"/>
          <w:szCs w:val="24"/>
        </w:rPr>
        <w:t xml:space="preserve">Room, Public Area, </w:t>
      </w:r>
      <w:r w:rsidRPr="003F5983">
        <w:rPr>
          <w:rFonts w:ascii="Times New Roman" w:hAnsi="Times New Roman" w:cs="Times New Roman"/>
          <w:sz w:val="24"/>
          <w:szCs w:val="24"/>
        </w:rPr>
        <w:t>and</w:t>
      </w:r>
      <w:r w:rsidRPr="003F5983">
        <w:rPr>
          <w:rFonts w:ascii="Times New Roman" w:hAnsi="Times New Roman" w:cs="Times New Roman"/>
          <w:i/>
          <w:sz w:val="24"/>
          <w:szCs w:val="24"/>
        </w:rPr>
        <w:t xml:space="preserve"> Linen.</w:t>
      </w:r>
    </w:p>
    <w:p w:rsidR="00844A8A" w:rsidRDefault="00844A8A" w:rsidP="00844A8A">
      <w:pPr>
        <w:spacing w:line="360" w:lineRule="auto"/>
        <w:ind w:firstLine="720"/>
        <w:jc w:val="both"/>
        <w:rPr>
          <w:rFonts w:ascii="Times New Roman" w:hAnsi="Times New Roman" w:cs="Times New Roman"/>
          <w:bCs/>
          <w:sz w:val="24"/>
          <w:szCs w:val="24"/>
          <w:lang w:val="en-US"/>
        </w:rPr>
      </w:pPr>
      <w:r w:rsidRPr="003F5983">
        <w:rPr>
          <w:rFonts w:ascii="Times New Roman" w:hAnsi="Times New Roman" w:cs="Times New Roman"/>
          <w:bCs/>
          <w:sz w:val="24"/>
          <w:szCs w:val="24"/>
        </w:rPr>
        <w:t>After having treated by the use of SAFMEDS cards, only one student in experimental class got good score. In one hand, the eighteen students were still in the poor classification but their score had increased compared to the score in pretest. On the other hand, there was no one in control class got better than poor score. All students were mainly performed better compared to their pretest, but no one can be classified as fair, good, and ve</w:t>
      </w:r>
      <w:r>
        <w:rPr>
          <w:rFonts w:ascii="Times New Roman" w:hAnsi="Times New Roman" w:cs="Times New Roman"/>
          <w:bCs/>
          <w:sz w:val="24"/>
          <w:szCs w:val="24"/>
        </w:rPr>
        <w:t xml:space="preserve">ry good. </w:t>
      </w:r>
    </w:p>
    <w:p w:rsidR="00844A8A" w:rsidRPr="006F1092" w:rsidRDefault="00844A8A" w:rsidP="00844A8A">
      <w:pPr>
        <w:spacing w:after="0" w:line="360" w:lineRule="auto"/>
        <w:rPr>
          <w:rFonts w:ascii="Times New Roman" w:hAnsi="Times New Roman" w:cs="Times New Roman"/>
          <w:i/>
          <w:sz w:val="24"/>
        </w:rPr>
      </w:pPr>
      <w:r w:rsidRPr="006F1092">
        <w:rPr>
          <w:rFonts w:ascii="Times New Roman" w:hAnsi="Times New Roman" w:cs="Times New Roman"/>
          <w:i/>
          <w:sz w:val="24"/>
        </w:rPr>
        <w:t>Testing Hypothesis</w:t>
      </w:r>
    </w:p>
    <w:p w:rsidR="00844A8A" w:rsidRDefault="00844A8A" w:rsidP="00844A8A">
      <w:pPr>
        <w:spacing w:line="360" w:lineRule="auto"/>
        <w:ind w:firstLine="720"/>
        <w:jc w:val="both"/>
        <w:rPr>
          <w:rFonts w:ascii="Times New Roman" w:hAnsi="Times New Roman" w:cs="Times New Roman"/>
          <w:sz w:val="24"/>
        </w:rPr>
      </w:pPr>
      <w:r w:rsidRPr="006F1092">
        <w:rPr>
          <w:rFonts w:ascii="Times New Roman" w:hAnsi="Times New Roman" w:cs="Times New Roman"/>
          <w:sz w:val="24"/>
        </w:rPr>
        <w:t xml:space="preserve">From the post test data, the researcher tested the hypothesis by using SPSS 21. The level of significance is set at α = 0.05, df = 36, and formula of the statistical hypothesis in this research was two tailed.The result can be seen in the following table. </w:t>
      </w:r>
    </w:p>
    <w:p w:rsidR="00844A8A" w:rsidRPr="006F1092" w:rsidRDefault="00844A8A" w:rsidP="00844A8A">
      <w:pPr>
        <w:spacing w:after="0" w:line="360" w:lineRule="auto"/>
        <w:jc w:val="center"/>
        <w:rPr>
          <w:rFonts w:ascii="Times New Roman" w:hAnsi="Times New Roman" w:cs="Times New Roman"/>
          <w:sz w:val="28"/>
        </w:rPr>
      </w:pPr>
      <w:r w:rsidRPr="006F1092">
        <w:rPr>
          <w:rFonts w:ascii="Times New Roman" w:hAnsi="Times New Roman" w:cs="Times New Roman"/>
          <w:sz w:val="24"/>
        </w:rPr>
        <w:t>Table 2:  T-Test and T-Table of the Students’ Pre Test and Post Test</w:t>
      </w:r>
    </w:p>
    <w:tbl>
      <w:tblPr>
        <w:tblW w:w="9098"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56"/>
        <w:gridCol w:w="2137"/>
        <w:gridCol w:w="2732"/>
        <w:gridCol w:w="2673"/>
      </w:tblGrid>
      <w:tr w:rsidR="00844A8A" w:rsidRPr="007010E9" w:rsidTr="00225587">
        <w:trPr>
          <w:trHeight w:val="181"/>
          <w:jc w:val="center"/>
        </w:trPr>
        <w:tc>
          <w:tcPr>
            <w:tcW w:w="1556" w:type="dxa"/>
            <w:vAlign w:val="center"/>
          </w:tcPr>
          <w:p w:rsidR="00844A8A" w:rsidRPr="007010E9" w:rsidRDefault="00844A8A" w:rsidP="00D721FA">
            <w:pPr>
              <w:spacing w:after="0"/>
              <w:jc w:val="center"/>
              <w:rPr>
                <w:rFonts w:ascii="Times New Roman" w:hAnsi="Times New Roman" w:cs="Times New Roman"/>
                <w:szCs w:val="24"/>
              </w:rPr>
            </w:pPr>
            <w:r w:rsidRPr="007010E9">
              <w:rPr>
                <w:rFonts w:ascii="Times New Roman" w:hAnsi="Times New Roman" w:cs="Times New Roman"/>
                <w:szCs w:val="24"/>
              </w:rPr>
              <w:t>df</w:t>
            </w:r>
          </w:p>
        </w:tc>
        <w:tc>
          <w:tcPr>
            <w:tcW w:w="2137" w:type="dxa"/>
            <w:vAlign w:val="center"/>
          </w:tcPr>
          <w:p w:rsidR="00844A8A" w:rsidRPr="007010E9" w:rsidRDefault="00844A8A" w:rsidP="00D721FA">
            <w:pPr>
              <w:spacing w:after="0"/>
              <w:jc w:val="center"/>
              <w:rPr>
                <w:rFonts w:ascii="Times New Roman" w:hAnsi="Times New Roman" w:cs="Times New Roman"/>
                <w:szCs w:val="24"/>
              </w:rPr>
            </w:pPr>
            <w:r w:rsidRPr="007010E9">
              <w:rPr>
                <w:rFonts w:ascii="Times New Roman" w:hAnsi="Times New Roman" w:cs="Times New Roman"/>
                <w:szCs w:val="24"/>
              </w:rPr>
              <w:t>Variable</w:t>
            </w:r>
          </w:p>
        </w:tc>
        <w:tc>
          <w:tcPr>
            <w:tcW w:w="2732" w:type="dxa"/>
            <w:vAlign w:val="center"/>
          </w:tcPr>
          <w:p w:rsidR="00844A8A" w:rsidRPr="007010E9" w:rsidRDefault="00844A8A" w:rsidP="00D721FA">
            <w:pPr>
              <w:spacing w:after="0"/>
              <w:jc w:val="center"/>
              <w:rPr>
                <w:rFonts w:ascii="Times New Roman" w:hAnsi="Times New Roman" w:cs="Times New Roman"/>
                <w:szCs w:val="24"/>
              </w:rPr>
            </w:pPr>
            <w:r w:rsidRPr="007010E9">
              <w:rPr>
                <w:rFonts w:ascii="Times New Roman" w:hAnsi="Times New Roman" w:cs="Times New Roman"/>
                <w:szCs w:val="24"/>
              </w:rPr>
              <w:t>T-Test Value</w:t>
            </w:r>
          </w:p>
        </w:tc>
        <w:tc>
          <w:tcPr>
            <w:tcW w:w="2673" w:type="dxa"/>
            <w:vAlign w:val="center"/>
          </w:tcPr>
          <w:p w:rsidR="00844A8A" w:rsidRPr="007010E9" w:rsidRDefault="00844A8A" w:rsidP="00D721FA">
            <w:pPr>
              <w:spacing w:after="0"/>
              <w:ind w:left="-108"/>
              <w:jc w:val="center"/>
              <w:rPr>
                <w:rFonts w:ascii="Times New Roman" w:hAnsi="Times New Roman" w:cs="Times New Roman"/>
                <w:szCs w:val="24"/>
              </w:rPr>
            </w:pPr>
            <w:r w:rsidRPr="007010E9">
              <w:rPr>
                <w:rFonts w:ascii="Times New Roman" w:hAnsi="Times New Roman" w:cs="Times New Roman"/>
                <w:szCs w:val="24"/>
              </w:rPr>
              <w:t>T-Table Value</w:t>
            </w:r>
          </w:p>
        </w:tc>
      </w:tr>
      <w:tr w:rsidR="00844A8A" w:rsidRPr="007010E9" w:rsidTr="00225587">
        <w:trPr>
          <w:trHeight w:val="275"/>
          <w:jc w:val="center"/>
        </w:trPr>
        <w:tc>
          <w:tcPr>
            <w:tcW w:w="1556" w:type="dxa"/>
            <w:vAlign w:val="center"/>
          </w:tcPr>
          <w:p w:rsidR="00844A8A" w:rsidRPr="007010E9" w:rsidRDefault="00844A8A" w:rsidP="00D721FA">
            <w:pPr>
              <w:spacing w:before="240" w:after="0"/>
              <w:jc w:val="center"/>
              <w:rPr>
                <w:rFonts w:ascii="Times New Roman" w:hAnsi="Times New Roman" w:cs="Times New Roman"/>
                <w:szCs w:val="24"/>
              </w:rPr>
            </w:pPr>
            <w:r w:rsidRPr="007010E9">
              <w:rPr>
                <w:rFonts w:ascii="Times New Roman" w:hAnsi="Times New Roman" w:cs="Times New Roman"/>
                <w:szCs w:val="24"/>
              </w:rPr>
              <w:t>36</w:t>
            </w:r>
          </w:p>
        </w:tc>
        <w:tc>
          <w:tcPr>
            <w:tcW w:w="2137" w:type="dxa"/>
            <w:vAlign w:val="center"/>
          </w:tcPr>
          <w:p w:rsidR="00844A8A" w:rsidRPr="007010E9" w:rsidRDefault="00844A8A" w:rsidP="00D721FA">
            <w:pPr>
              <w:spacing w:before="240" w:after="0"/>
              <w:jc w:val="center"/>
              <w:rPr>
                <w:rFonts w:ascii="Times New Roman" w:hAnsi="Times New Roman" w:cs="Times New Roman"/>
                <w:szCs w:val="24"/>
              </w:rPr>
            </w:pPr>
            <w:r w:rsidRPr="007010E9">
              <w:rPr>
                <w:rFonts w:ascii="Times New Roman" w:hAnsi="Times New Roman" w:cs="Times New Roman"/>
                <w:szCs w:val="24"/>
              </w:rPr>
              <w:t>Pre Test</w:t>
            </w:r>
          </w:p>
        </w:tc>
        <w:tc>
          <w:tcPr>
            <w:tcW w:w="2732" w:type="dxa"/>
            <w:vAlign w:val="center"/>
          </w:tcPr>
          <w:p w:rsidR="00844A8A" w:rsidRPr="007010E9" w:rsidRDefault="00DC7F09" w:rsidP="00DC7F09">
            <w:pPr>
              <w:spacing w:before="240" w:after="0"/>
              <w:jc w:val="center"/>
              <w:rPr>
                <w:rFonts w:ascii="Times New Roman" w:hAnsi="Times New Roman" w:cs="Times New Roman"/>
                <w:szCs w:val="24"/>
              </w:rPr>
            </w:pPr>
            <w:r>
              <w:rPr>
                <w:rFonts w:ascii="Times New Roman" w:hAnsi="Times New Roman" w:cs="Times New Roman"/>
                <w:szCs w:val="24"/>
              </w:rPr>
              <w:t>-0.</w:t>
            </w:r>
            <w:r>
              <w:rPr>
                <w:rFonts w:ascii="Times New Roman" w:hAnsi="Times New Roman" w:cs="Times New Roman"/>
                <w:szCs w:val="24"/>
                <w:lang w:val="en-US"/>
              </w:rPr>
              <w:t>090</w:t>
            </w:r>
          </w:p>
        </w:tc>
        <w:tc>
          <w:tcPr>
            <w:tcW w:w="2673" w:type="dxa"/>
            <w:vAlign w:val="center"/>
          </w:tcPr>
          <w:p w:rsidR="00844A8A" w:rsidRPr="007010E9" w:rsidRDefault="00844A8A" w:rsidP="00D721FA">
            <w:pPr>
              <w:spacing w:before="240" w:after="0"/>
              <w:jc w:val="center"/>
              <w:rPr>
                <w:rFonts w:ascii="Times New Roman" w:hAnsi="Times New Roman" w:cs="Times New Roman"/>
                <w:szCs w:val="24"/>
              </w:rPr>
            </w:pPr>
            <w:r w:rsidRPr="007010E9">
              <w:rPr>
                <w:rFonts w:ascii="Times New Roman" w:hAnsi="Times New Roman" w:cs="Times New Roman"/>
                <w:szCs w:val="24"/>
              </w:rPr>
              <w:t>2.028</w:t>
            </w:r>
          </w:p>
        </w:tc>
      </w:tr>
      <w:tr w:rsidR="00844A8A" w:rsidRPr="007010E9" w:rsidTr="00225587">
        <w:trPr>
          <w:trHeight w:val="398"/>
          <w:jc w:val="center"/>
        </w:trPr>
        <w:tc>
          <w:tcPr>
            <w:tcW w:w="1556" w:type="dxa"/>
            <w:vAlign w:val="center"/>
          </w:tcPr>
          <w:p w:rsidR="00844A8A" w:rsidRPr="007010E9" w:rsidRDefault="00844A8A" w:rsidP="00D721FA">
            <w:pPr>
              <w:spacing w:after="0"/>
              <w:jc w:val="center"/>
              <w:rPr>
                <w:rFonts w:ascii="Times New Roman" w:hAnsi="Times New Roman" w:cs="Times New Roman"/>
                <w:szCs w:val="24"/>
              </w:rPr>
            </w:pPr>
            <w:r w:rsidRPr="007010E9">
              <w:rPr>
                <w:rFonts w:ascii="Times New Roman" w:hAnsi="Times New Roman" w:cs="Times New Roman"/>
                <w:szCs w:val="24"/>
              </w:rPr>
              <w:t>36</w:t>
            </w:r>
          </w:p>
        </w:tc>
        <w:tc>
          <w:tcPr>
            <w:tcW w:w="2137" w:type="dxa"/>
            <w:vAlign w:val="center"/>
          </w:tcPr>
          <w:p w:rsidR="00844A8A" w:rsidRPr="007010E9" w:rsidRDefault="00844A8A" w:rsidP="00D721FA">
            <w:pPr>
              <w:spacing w:after="0"/>
              <w:jc w:val="center"/>
              <w:rPr>
                <w:rFonts w:ascii="Times New Roman" w:hAnsi="Times New Roman" w:cs="Times New Roman"/>
                <w:szCs w:val="24"/>
              </w:rPr>
            </w:pPr>
            <w:r w:rsidRPr="007010E9">
              <w:rPr>
                <w:rFonts w:ascii="Times New Roman" w:hAnsi="Times New Roman" w:cs="Times New Roman"/>
                <w:szCs w:val="24"/>
              </w:rPr>
              <w:t>Post Test</w:t>
            </w:r>
          </w:p>
        </w:tc>
        <w:tc>
          <w:tcPr>
            <w:tcW w:w="2732" w:type="dxa"/>
            <w:vAlign w:val="center"/>
          </w:tcPr>
          <w:p w:rsidR="00844A8A" w:rsidRPr="007010E9" w:rsidRDefault="00844A8A" w:rsidP="00D721FA">
            <w:pPr>
              <w:spacing w:after="0"/>
              <w:jc w:val="center"/>
              <w:rPr>
                <w:rFonts w:ascii="Times New Roman" w:hAnsi="Times New Roman" w:cs="Times New Roman"/>
                <w:szCs w:val="24"/>
              </w:rPr>
            </w:pPr>
            <w:r w:rsidRPr="007010E9">
              <w:rPr>
                <w:rFonts w:ascii="Times New Roman" w:hAnsi="Times New Roman" w:cs="Times New Roman"/>
                <w:szCs w:val="24"/>
              </w:rPr>
              <w:t>2.172</w:t>
            </w:r>
          </w:p>
        </w:tc>
        <w:tc>
          <w:tcPr>
            <w:tcW w:w="2673" w:type="dxa"/>
            <w:vAlign w:val="center"/>
          </w:tcPr>
          <w:p w:rsidR="00844A8A" w:rsidRPr="007010E9" w:rsidRDefault="00844A8A" w:rsidP="00D721FA">
            <w:pPr>
              <w:spacing w:after="0"/>
              <w:jc w:val="center"/>
              <w:rPr>
                <w:rFonts w:ascii="Times New Roman" w:hAnsi="Times New Roman" w:cs="Times New Roman"/>
                <w:szCs w:val="24"/>
              </w:rPr>
            </w:pPr>
            <w:r w:rsidRPr="007010E9">
              <w:rPr>
                <w:rFonts w:ascii="Times New Roman" w:hAnsi="Times New Roman" w:cs="Times New Roman"/>
                <w:szCs w:val="24"/>
              </w:rPr>
              <w:t>2.028</w:t>
            </w:r>
          </w:p>
        </w:tc>
      </w:tr>
    </w:tbl>
    <w:p w:rsidR="00844A8A" w:rsidRDefault="00844A8A" w:rsidP="00844A8A">
      <w:pPr>
        <w:spacing w:before="240" w:after="0" w:line="360" w:lineRule="auto"/>
        <w:jc w:val="both"/>
        <w:rPr>
          <w:rFonts w:ascii="Times New Roman" w:hAnsi="Times New Roman" w:cs="Times New Roman"/>
          <w:sz w:val="24"/>
        </w:rPr>
      </w:pPr>
      <w:r w:rsidRPr="006F1092">
        <w:rPr>
          <w:rFonts w:ascii="Times New Roman" w:hAnsi="Times New Roman" w:cs="Times New Roman"/>
          <w:sz w:val="24"/>
        </w:rPr>
        <w:t>From table 2, it can be seen that the t-t</w:t>
      </w:r>
      <w:r w:rsidR="00DC7F09">
        <w:rPr>
          <w:rFonts w:ascii="Times New Roman" w:hAnsi="Times New Roman" w:cs="Times New Roman"/>
          <w:sz w:val="24"/>
        </w:rPr>
        <w:t>est of students’ pretest (-0.</w:t>
      </w:r>
      <w:r w:rsidR="00DC7F09">
        <w:rPr>
          <w:rFonts w:ascii="Times New Roman" w:hAnsi="Times New Roman" w:cs="Times New Roman"/>
          <w:sz w:val="24"/>
          <w:lang w:val="en-US"/>
        </w:rPr>
        <w:t>090</w:t>
      </w:r>
      <w:r w:rsidRPr="006F1092">
        <w:rPr>
          <w:rFonts w:ascii="Times New Roman" w:hAnsi="Times New Roman" w:cs="Times New Roman"/>
          <w:sz w:val="24"/>
        </w:rPr>
        <w:t>) was not higher than the t-table (2.028). In one word, the students of experimental class got lower result than the students in control class. In another word, the students of experimental class did not perform better than the students in control class, and their vocabulary acquisition was still very low. Nevertheless, after they were given treatment, the t-test on posttest was higher (2.172) than the t-table (2.028). The analysis shows that the null hypothesis (H</w:t>
      </w:r>
      <w:r w:rsidRPr="006F1092">
        <w:rPr>
          <w:rFonts w:ascii="Times New Roman" w:hAnsi="Times New Roman" w:cs="Times New Roman"/>
          <w:sz w:val="24"/>
          <w:vertAlign w:val="subscript"/>
        </w:rPr>
        <w:t>0</w:t>
      </w:r>
      <w:r w:rsidRPr="006F1092">
        <w:rPr>
          <w:rFonts w:ascii="Times New Roman" w:hAnsi="Times New Roman" w:cs="Times New Roman"/>
          <w:sz w:val="24"/>
        </w:rPr>
        <w:t>) was rejected and the alternative hypothesis (H</w:t>
      </w:r>
      <w:r w:rsidRPr="006F1092">
        <w:rPr>
          <w:rFonts w:ascii="Times New Roman" w:hAnsi="Times New Roman" w:cs="Times New Roman"/>
          <w:sz w:val="24"/>
          <w:vertAlign w:val="subscript"/>
        </w:rPr>
        <w:t>1</w:t>
      </w:r>
      <w:r w:rsidRPr="006F1092">
        <w:rPr>
          <w:rFonts w:ascii="Times New Roman" w:hAnsi="Times New Roman" w:cs="Times New Roman"/>
          <w:sz w:val="24"/>
        </w:rPr>
        <w:t>) was accepted. It indicates that there was significant difference between the mean score of the students who were treated by using SAFMEDS in their vocabulary learning and</w:t>
      </w:r>
      <w:r w:rsidR="00AB24DB">
        <w:rPr>
          <w:rFonts w:ascii="Times New Roman" w:hAnsi="Times New Roman" w:cs="Times New Roman"/>
          <w:sz w:val="24"/>
          <w:lang w:val="en-US"/>
        </w:rPr>
        <w:t xml:space="preserve"> </w:t>
      </w:r>
      <w:r w:rsidRPr="006F1092">
        <w:rPr>
          <w:rFonts w:ascii="Times New Roman" w:hAnsi="Times New Roman" w:cs="Times New Roman"/>
          <w:sz w:val="24"/>
        </w:rPr>
        <w:t>the mean score of the students who were treated by using wordlist in their vocabulary learning.</w:t>
      </w:r>
    </w:p>
    <w:p w:rsidR="00844A8A" w:rsidRPr="00DF141B" w:rsidRDefault="00844A8A" w:rsidP="00844A8A">
      <w:pPr>
        <w:spacing w:after="0" w:line="360" w:lineRule="auto"/>
        <w:ind w:firstLine="720"/>
        <w:jc w:val="both"/>
        <w:rPr>
          <w:rFonts w:ascii="Times New Roman" w:hAnsi="Times New Roman" w:cs="Times New Roman"/>
          <w:sz w:val="24"/>
          <w:lang w:val="en-US"/>
        </w:rPr>
      </w:pPr>
      <w:r w:rsidRPr="007F2C58">
        <w:rPr>
          <w:rFonts w:ascii="Times New Roman" w:hAnsi="Times New Roman" w:cs="Times New Roman"/>
          <w:sz w:val="24"/>
        </w:rPr>
        <w:lastRenderedPageBreak/>
        <w:t xml:space="preserve">The decision of accepting the alternative hypothesis was also supported by the homogeneity of experimental class and control class. Based on </w:t>
      </w:r>
      <w:r w:rsidRPr="007F2C58">
        <w:rPr>
          <w:rFonts w:ascii="Times New Roman" w:hAnsi="Times New Roman" w:cs="Times New Roman"/>
          <w:i/>
          <w:sz w:val="24"/>
        </w:rPr>
        <w:t>Levene's Test for Equality of Variances</w:t>
      </w:r>
      <w:r w:rsidRPr="007F2C58">
        <w:rPr>
          <w:rFonts w:ascii="Times New Roman" w:hAnsi="Times New Roman" w:cs="Times New Roman"/>
          <w:sz w:val="24"/>
        </w:rPr>
        <w:t xml:space="preserve"> (in SPSS) between the two classes in pretest, it was found that the two classes (XI AKP A and XI AKP B) were homogeny, proved by t</w:t>
      </w:r>
      <w:r w:rsidR="00DC7F09">
        <w:rPr>
          <w:rFonts w:ascii="Times New Roman" w:hAnsi="Times New Roman" w:cs="Times New Roman"/>
          <w:sz w:val="24"/>
        </w:rPr>
        <w:t>he result of significance = 0.0</w:t>
      </w:r>
      <w:r w:rsidRPr="007F2C58">
        <w:rPr>
          <w:rFonts w:ascii="Times New Roman" w:hAnsi="Times New Roman" w:cs="Times New Roman"/>
          <w:sz w:val="24"/>
        </w:rPr>
        <w:t>1</w:t>
      </w:r>
      <w:r w:rsidR="00DC7F09">
        <w:rPr>
          <w:rFonts w:ascii="Times New Roman" w:hAnsi="Times New Roman" w:cs="Times New Roman"/>
          <w:sz w:val="24"/>
          <w:lang w:val="en-US"/>
        </w:rPr>
        <w:t>2</w:t>
      </w:r>
      <w:r w:rsidRPr="007F2C58">
        <w:rPr>
          <w:rFonts w:ascii="Times New Roman" w:hAnsi="Times New Roman" w:cs="Times New Roman"/>
          <w:sz w:val="24"/>
        </w:rPr>
        <w:t xml:space="preserve"> which was not higher than 0.05. Therefore, it can be assumed that the difference of mean score of </w:t>
      </w:r>
      <w:r>
        <w:rPr>
          <w:rFonts w:ascii="Times New Roman" w:hAnsi="Times New Roman" w:cs="Times New Roman"/>
          <w:sz w:val="24"/>
        </w:rPr>
        <w:t xml:space="preserve"> </w:t>
      </w:r>
      <w:r w:rsidRPr="007F2C58">
        <w:rPr>
          <w:rFonts w:ascii="Times New Roman" w:hAnsi="Times New Roman" w:cs="Times New Roman"/>
          <w:sz w:val="24"/>
        </w:rPr>
        <w:t xml:space="preserve">the two classes had something to do with the treatments that were also different, not because there was any internal difference inside the groups. </w:t>
      </w:r>
    </w:p>
    <w:p w:rsidR="00844A8A" w:rsidRDefault="00844A8A" w:rsidP="00844A8A">
      <w:pPr>
        <w:spacing w:line="360" w:lineRule="auto"/>
        <w:ind w:firstLine="720"/>
        <w:jc w:val="both"/>
        <w:rPr>
          <w:rFonts w:ascii="Times New Roman" w:hAnsi="Times New Roman" w:cs="Times New Roman"/>
          <w:sz w:val="24"/>
        </w:rPr>
      </w:pPr>
      <w:r w:rsidRPr="007F2C58">
        <w:rPr>
          <w:rFonts w:ascii="Times New Roman" w:hAnsi="Times New Roman" w:cs="Times New Roman"/>
          <w:sz w:val="24"/>
        </w:rPr>
        <w:t xml:space="preserve">The fact that the students in experimental class can get higher score was also because they had practiced playing SAFMEDS cards regularly. However, </w:t>
      </w:r>
      <w:r>
        <w:rPr>
          <w:rFonts w:ascii="Times New Roman" w:hAnsi="Times New Roman" w:cs="Times New Roman"/>
          <w:sz w:val="24"/>
          <w:lang w:val="en-US"/>
        </w:rPr>
        <w:t>d</w:t>
      </w:r>
      <w:r w:rsidRPr="007F2C58">
        <w:rPr>
          <w:rFonts w:ascii="Times New Roman" w:hAnsi="Times New Roman" w:cs="Times New Roman"/>
          <w:sz w:val="24"/>
        </w:rPr>
        <w:t xml:space="preserve">espite of playing the cards regularly by taking minimum ten cards per meeting, the researcher had limited that each student should only practicing play one deck (ten cards) from one to three times in five meeting and practicing playing forty cards within one minute (60 seconds) in the last day of the treatment. In the same way, the practicing of  playing ten cards from the four decks of cards confirmed to multiple exemplar training proposed by </w:t>
      </w:r>
      <w:r w:rsidR="00D2099E" w:rsidRPr="007F2C58">
        <w:rPr>
          <w:rFonts w:ascii="Times New Roman" w:hAnsi="Times New Roman" w:cs="Times New Roman"/>
          <w:sz w:val="24"/>
        </w:rPr>
        <w:fldChar w:fldCharType="begin"/>
      </w:r>
      <w:r w:rsidRPr="007F2C58">
        <w:rPr>
          <w:rFonts w:ascii="Times New Roman" w:hAnsi="Times New Roman" w:cs="Times New Roman"/>
          <w:sz w:val="24"/>
        </w:rPr>
        <w:instrText xml:space="preserve"> ADDIN ZOTERO_ITEM CSL_CITATION {"citationID":"a2jfhn3h9v6","properties":{"formattedCitation":"(Meindl et al., 2013)","plainCitation":"(Meindl et al., 2013)"},"citationItems":[{"id":18,"uris":["http://zotero.org/users/local/YaoXdYqi/items/HWFCHIER"],"uri":["http://zotero.org/users/local/YaoXdYqi/items/HWFCHIER"],"itemData":{"id":18,"type":"article-journal","title":"An Examination of Stimulus Control in Fluency-Based Strategies: SAFMEDS and Generalization","abstract":"Fluency-based strategies such as Say All Fast a Minute Each Day\nShuffled (SAFMEDS) effectively promote fluent responding (i.e., high rate and\naccuracy). It is possible, however, that the stimulus control developed through these\nactivities inhibits stimulus generalization. We investigated this concern in a twopart\nstudy with college students. Study 1 assessed generalization of rates of\nresponding from training with SAFMEDS to a novel set of equivalent SAFMEDS\nflashcards. Results indicate that SAFMEDS promoted fluent responding, but rates of\nresponding decreased during generalization probes. Furthermore, higher rates\nof responding during training were correlated with a greater decrease in rates of\nresponding during generalization probes. This may indicate that students attend to\nirrelevant stimulus features of SAFMEDS during training. Study 2 examined the\neffects of embedding multiple-exemplar training within SAFMEDS. Results indicate\nthat multiple-exemplar training can promote generalization of accurate and\nhigh-rate responding when incorporated in a SAFMEDS activity.","DOI":"10.1007/s10864-013-9172-6","journalAbbreviation":"J Behav Educ","author":[{"family":"Meindl","given":"James N."},{"family":"Ivy","given":"Jonathan W."},{"family":"Milller","given":"Neal"},{"family":"Williamson","given":"Robert L."},{"family":"Neef","given":"Nancy A."}],"issued":{"date-parts":[["2013",4,16]]}}}],"schema":"https://github.com/citation-style-language/schema/raw/master/csl-citation.json"} </w:instrText>
      </w:r>
      <w:r w:rsidR="00D2099E" w:rsidRPr="007F2C58">
        <w:rPr>
          <w:rFonts w:ascii="Times New Roman" w:hAnsi="Times New Roman" w:cs="Times New Roman"/>
          <w:sz w:val="24"/>
        </w:rPr>
        <w:fldChar w:fldCharType="separate"/>
      </w:r>
      <w:r w:rsidRPr="007F2C58">
        <w:rPr>
          <w:rFonts w:ascii="Times New Roman" w:hAnsi="Times New Roman" w:cs="Times New Roman"/>
          <w:sz w:val="24"/>
        </w:rPr>
        <w:t>Meindl et al. (2013)</w:t>
      </w:r>
      <w:r w:rsidR="00D2099E" w:rsidRPr="007F2C58">
        <w:rPr>
          <w:rFonts w:ascii="Times New Roman" w:hAnsi="Times New Roman" w:cs="Times New Roman"/>
          <w:sz w:val="24"/>
        </w:rPr>
        <w:fldChar w:fldCharType="end"/>
      </w:r>
      <w:r w:rsidRPr="007F2C58">
        <w:rPr>
          <w:rFonts w:ascii="Times New Roman" w:hAnsi="Times New Roman" w:cs="Times New Roman"/>
          <w:sz w:val="24"/>
        </w:rPr>
        <w:t xml:space="preserve"> and additional practice by Graff and Auman (2005). Then, in a different way, Beverly, Hughes, &amp; Hastings (2016) examined the use of SAFMEDS containing two different languages in two sides of the cards, played by a number of students in a mainstream school. Confirming to the result of the study conducted by Beverly, Hughes, &amp; Hastings (2016) which was difficult to see the correlation between the SAFMEDS cards practice frequency and the achievement of the students, this current research control</w:t>
      </w:r>
      <w:r>
        <w:rPr>
          <w:rFonts w:ascii="Times New Roman" w:hAnsi="Times New Roman" w:cs="Times New Roman"/>
          <w:sz w:val="24"/>
          <w:lang w:val="en-US"/>
        </w:rPr>
        <w:t>led</w:t>
      </w:r>
      <w:r w:rsidRPr="007F2C58">
        <w:rPr>
          <w:rFonts w:ascii="Times New Roman" w:hAnsi="Times New Roman" w:cs="Times New Roman"/>
          <w:sz w:val="24"/>
        </w:rPr>
        <w:t xml:space="preserve"> the opportunity of exposure toward the cards. </w:t>
      </w:r>
      <w:r>
        <w:rPr>
          <w:rFonts w:ascii="Times New Roman" w:hAnsi="Times New Roman" w:cs="Times New Roman"/>
          <w:sz w:val="24"/>
          <w:lang w:val="en-US"/>
        </w:rPr>
        <w:t>As a result,</w:t>
      </w:r>
      <w:r w:rsidR="00AB24DB">
        <w:rPr>
          <w:rFonts w:ascii="Times New Roman" w:hAnsi="Times New Roman" w:cs="Times New Roman"/>
          <w:sz w:val="24"/>
          <w:lang w:val="en-US"/>
        </w:rPr>
        <w:t xml:space="preserve"> </w:t>
      </w:r>
      <w:r>
        <w:rPr>
          <w:rFonts w:ascii="Times New Roman" w:hAnsi="Times New Roman" w:cs="Times New Roman"/>
          <w:sz w:val="24"/>
          <w:lang w:val="en-US"/>
        </w:rPr>
        <w:t>no matter</w:t>
      </w:r>
      <w:r w:rsidRPr="007F2C58">
        <w:rPr>
          <w:rFonts w:ascii="Times New Roman" w:hAnsi="Times New Roman" w:cs="Times New Roman"/>
          <w:sz w:val="24"/>
        </w:rPr>
        <w:t xml:space="preserve"> the students had already accustomed to some important thing in SAFMEDS like how to hold the cards, manage the timer, decide partner, and fill in a playing recording sheet </w:t>
      </w:r>
      <w:r>
        <w:rPr>
          <w:rFonts w:ascii="Times New Roman" w:hAnsi="Times New Roman" w:cs="Times New Roman"/>
          <w:sz w:val="24"/>
          <w:lang w:val="en-US"/>
        </w:rPr>
        <w:t xml:space="preserve">or not, </w:t>
      </w:r>
      <w:r w:rsidRPr="007F2C58">
        <w:rPr>
          <w:rFonts w:ascii="Times New Roman" w:hAnsi="Times New Roman" w:cs="Times New Roman"/>
          <w:sz w:val="24"/>
        </w:rPr>
        <w:t xml:space="preserve">had not been taken into account although the researcher believes that </w:t>
      </w:r>
      <w:r>
        <w:rPr>
          <w:rFonts w:ascii="Times New Roman" w:hAnsi="Times New Roman" w:cs="Times New Roman"/>
          <w:sz w:val="24"/>
          <w:lang w:val="en-US"/>
        </w:rPr>
        <w:t>they also</w:t>
      </w:r>
      <w:r w:rsidRPr="007F2C58">
        <w:rPr>
          <w:rFonts w:ascii="Times New Roman" w:hAnsi="Times New Roman" w:cs="Times New Roman"/>
          <w:sz w:val="24"/>
        </w:rPr>
        <w:t xml:space="preserve"> could be related.</w:t>
      </w:r>
    </w:p>
    <w:p w:rsidR="00844A8A" w:rsidRDefault="00844A8A" w:rsidP="00844A8A">
      <w:pPr>
        <w:pStyle w:val="ListParagraph"/>
        <w:numPr>
          <w:ilvl w:val="0"/>
          <w:numId w:val="2"/>
        </w:numPr>
        <w:spacing w:line="360" w:lineRule="auto"/>
        <w:ind w:left="284" w:hanging="284"/>
        <w:rPr>
          <w:b/>
          <w:lang w:val="id-ID"/>
        </w:rPr>
      </w:pPr>
      <w:r w:rsidRPr="006F1092">
        <w:rPr>
          <w:b/>
          <w:lang w:val="id-ID"/>
        </w:rPr>
        <w:t xml:space="preserve">Aspect of Vocabulary </w:t>
      </w:r>
    </w:p>
    <w:p w:rsidR="00844A8A" w:rsidRDefault="00844A8A" w:rsidP="00844A8A">
      <w:pPr>
        <w:spacing w:line="360" w:lineRule="auto"/>
        <w:ind w:firstLine="720"/>
        <w:jc w:val="both"/>
        <w:rPr>
          <w:rFonts w:ascii="Times New Roman" w:hAnsi="Times New Roman" w:cs="Times New Roman"/>
          <w:sz w:val="24"/>
          <w:szCs w:val="24"/>
          <w:lang w:val="en-US"/>
        </w:rPr>
      </w:pPr>
      <w:r w:rsidRPr="00F2719A">
        <w:rPr>
          <w:rFonts w:ascii="Times New Roman" w:hAnsi="Times New Roman" w:cs="Times New Roman"/>
          <w:sz w:val="24"/>
          <w:szCs w:val="24"/>
        </w:rPr>
        <w:t xml:space="preserve">Aspects of vocabulary are another thing the researcher examined in this research. It is about the percentage of the score of experimental class students related to aspects of vocabulary. The researcher had tried to find which one of the vocabulary aspects that had the </w:t>
      </w:r>
      <w:r w:rsidRPr="00F2719A">
        <w:rPr>
          <w:rFonts w:ascii="Times New Roman" w:hAnsi="Times New Roman" w:cs="Times New Roman"/>
          <w:sz w:val="24"/>
          <w:szCs w:val="24"/>
        </w:rPr>
        <w:lastRenderedPageBreak/>
        <w:t>highest improvement after the students in experimental class had played the SAFMEDS cards. The presentation of the result of this seco</w:t>
      </w:r>
      <w:r w:rsidR="00D721FA">
        <w:rPr>
          <w:rFonts w:ascii="Times New Roman" w:hAnsi="Times New Roman" w:cs="Times New Roman"/>
          <w:sz w:val="24"/>
          <w:szCs w:val="24"/>
        </w:rPr>
        <w:t xml:space="preserve">nd question is presented in </w:t>
      </w:r>
      <w:r w:rsidRPr="00F2719A">
        <w:rPr>
          <w:rFonts w:ascii="Times New Roman" w:hAnsi="Times New Roman" w:cs="Times New Roman"/>
          <w:sz w:val="24"/>
          <w:szCs w:val="24"/>
        </w:rPr>
        <w:t>table</w:t>
      </w:r>
      <w:r w:rsidR="00D721FA">
        <w:rPr>
          <w:rFonts w:ascii="Times New Roman" w:hAnsi="Times New Roman" w:cs="Times New Roman"/>
          <w:sz w:val="24"/>
          <w:szCs w:val="24"/>
          <w:lang w:val="en-US"/>
        </w:rPr>
        <w:t xml:space="preserve"> 3.</w:t>
      </w:r>
    </w:p>
    <w:p w:rsidR="00D721FA" w:rsidRDefault="00D721FA" w:rsidP="00225587">
      <w:pPr>
        <w:tabs>
          <w:tab w:val="left" w:pos="1701"/>
        </w:tabs>
        <w:spacing w:line="240" w:lineRule="auto"/>
        <w:ind w:left="1701" w:hanging="992"/>
        <w:jc w:val="both"/>
      </w:pPr>
      <w:r w:rsidRPr="007010E9">
        <w:rPr>
          <w:rFonts w:ascii="Times New Roman" w:hAnsi="Times New Roman" w:cs="Times New Roman"/>
          <w:sz w:val="24"/>
          <w:szCs w:val="24"/>
        </w:rPr>
        <w:t xml:space="preserve">Table </w:t>
      </w:r>
      <w:r>
        <w:rPr>
          <w:rFonts w:ascii="Times New Roman" w:hAnsi="Times New Roman" w:cs="Times New Roman"/>
          <w:sz w:val="24"/>
          <w:szCs w:val="24"/>
          <w:lang w:val="en-US"/>
        </w:rPr>
        <w:t>3</w:t>
      </w:r>
      <w:r w:rsidRPr="007010E9">
        <w:rPr>
          <w:rFonts w:ascii="Times New Roman" w:hAnsi="Times New Roman" w:cs="Times New Roman"/>
          <w:sz w:val="24"/>
          <w:szCs w:val="24"/>
        </w:rPr>
        <w:t>: The Mean Score between Pretest and Posttest of Experimental Class in Three Aspects of Vocabulary</w:t>
      </w:r>
    </w:p>
    <w:tbl>
      <w:tblPr>
        <w:tblW w:w="8961" w:type="dxa"/>
        <w:jc w:val="center"/>
        <w:tblLook w:val="04A0" w:firstRow="1" w:lastRow="0" w:firstColumn="1" w:lastColumn="0" w:noHBand="0" w:noVBand="1"/>
      </w:tblPr>
      <w:tblGrid>
        <w:gridCol w:w="3720"/>
        <w:gridCol w:w="1634"/>
        <w:gridCol w:w="1780"/>
        <w:gridCol w:w="1827"/>
      </w:tblGrid>
      <w:tr w:rsidR="00844A8A" w:rsidRPr="00D721FA" w:rsidTr="00225587">
        <w:trPr>
          <w:trHeight w:val="320"/>
          <w:jc w:val="center"/>
        </w:trPr>
        <w:tc>
          <w:tcPr>
            <w:tcW w:w="3720" w:type="dxa"/>
            <w:vMerge w:val="restart"/>
            <w:tcBorders>
              <w:top w:val="single" w:sz="4" w:space="0" w:color="auto"/>
              <w:left w:val="nil"/>
              <w:right w:val="nil"/>
            </w:tcBorders>
            <w:vAlign w:val="center"/>
            <w:hideMark/>
          </w:tcPr>
          <w:p w:rsidR="00844A8A" w:rsidRPr="00D721FA" w:rsidRDefault="00844A8A" w:rsidP="00D721FA">
            <w:pPr>
              <w:spacing w:after="0" w:line="240" w:lineRule="auto"/>
              <w:jc w:val="center"/>
              <w:rPr>
                <w:rFonts w:ascii="Times New Roman" w:hAnsi="Times New Roman" w:cs="Times New Roman"/>
                <w:sz w:val="20"/>
                <w:szCs w:val="24"/>
              </w:rPr>
            </w:pPr>
            <w:r w:rsidRPr="00D721FA">
              <w:rPr>
                <w:rFonts w:ascii="Times New Roman" w:hAnsi="Times New Roman" w:cs="Times New Roman"/>
                <w:sz w:val="20"/>
                <w:szCs w:val="24"/>
              </w:rPr>
              <w:t>Aspects of Vocabulary</w:t>
            </w:r>
          </w:p>
        </w:tc>
        <w:tc>
          <w:tcPr>
            <w:tcW w:w="3414" w:type="dxa"/>
            <w:gridSpan w:val="2"/>
            <w:tcBorders>
              <w:top w:val="single" w:sz="4" w:space="0" w:color="auto"/>
              <w:left w:val="nil"/>
              <w:bottom w:val="single" w:sz="4" w:space="0" w:color="auto"/>
              <w:right w:val="nil"/>
            </w:tcBorders>
            <w:noWrap/>
            <w:vAlign w:val="center"/>
            <w:hideMark/>
          </w:tcPr>
          <w:p w:rsidR="00844A8A" w:rsidRPr="00D721FA" w:rsidRDefault="00844A8A" w:rsidP="00D721FA">
            <w:pPr>
              <w:spacing w:after="0" w:line="240" w:lineRule="auto"/>
              <w:jc w:val="center"/>
              <w:rPr>
                <w:rFonts w:ascii="Times New Roman" w:hAnsi="Times New Roman" w:cs="Times New Roman"/>
                <w:sz w:val="20"/>
                <w:szCs w:val="24"/>
              </w:rPr>
            </w:pPr>
            <w:r w:rsidRPr="00D721FA">
              <w:rPr>
                <w:rFonts w:ascii="Times New Roman" w:hAnsi="Times New Roman" w:cs="Times New Roman"/>
                <w:sz w:val="20"/>
                <w:szCs w:val="24"/>
              </w:rPr>
              <w:t>Mean Score</w:t>
            </w:r>
          </w:p>
        </w:tc>
        <w:tc>
          <w:tcPr>
            <w:tcW w:w="1827" w:type="dxa"/>
            <w:vMerge w:val="restart"/>
            <w:tcBorders>
              <w:top w:val="single" w:sz="4" w:space="0" w:color="auto"/>
              <w:left w:val="nil"/>
              <w:bottom w:val="single" w:sz="8" w:space="0" w:color="000000"/>
              <w:right w:val="nil"/>
            </w:tcBorders>
            <w:noWrap/>
            <w:vAlign w:val="center"/>
            <w:hideMark/>
          </w:tcPr>
          <w:p w:rsidR="00844A8A" w:rsidRPr="00D721FA" w:rsidRDefault="00844A8A" w:rsidP="00D721FA">
            <w:pPr>
              <w:spacing w:after="0" w:line="240" w:lineRule="auto"/>
              <w:jc w:val="center"/>
              <w:rPr>
                <w:rFonts w:ascii="Times New Roman" w:hAnsi="Times New Roman" w:cs="Times New Roman"/>
                <w:sz w:val="20"/>
                <w:szCs w:val="24"/>
              </w:rPr>
            </w:pPr>
            <w:r w:rsidRPr="00D721FA">
              <w:rPr>
                <w:rFonts w:ascii="Times New Roman" w:hAnsi="Times New Roman" w:cs="Times New Roman"/>
                <w:sz w:val="20"/>
                <w:szCs w:val="24"/>
              </w:rPr>
              <w:t>Difference</w:t>
            </w:r>
          </w:p>
        </w:tc>
      </w:tr>
      <w:tr w:rsidR="00D721FA" w:rsidRPr="00D721FA" w:rsidTr="00225587">
        <w:trPr>
          <w:trHeight w:val="334"/>
          <w:jc w:val="center"/>
        </w:trPr>
        <w:tc>
          <w:tcPr>
            <w:tcW w:w="3720" w:type="dxa"/>
            <w:vMerge/>
            <w:tcBorders>
              <w:left w:val="nil"/>
              <w:bottom w:val="single" w:sz="8" w:space="0" w:color="000000"/>
              <w:right w:val="nil"/>
            </w:tcBorders>
            <w:vAlign w:val="center"/>
            <w:hideMark/>
          </w:tcPr>
          <w:p w:rsidR="00844A8A" w:rsidRPr="00D721FA" w:rsidRDefault="00844A8A" w:rsidP="00D721FA">
            <w:pPr>
              <w:spacing w:after="0" w:line="240" w:lineRule="auto"/>
              <w:rPr>
                <w:rFonts w:ascii="Times New Roman" w:hAnsi="Times New Roman" w:cs="Times New Roman"/>
                <w:sz w:val="20"/>
                <w:szCs w:val="24"/>
              </w:rPr>
            </w:pPr>
          </w:p>
        </w:tc>
        <w:tc>
          <w:tcPr>
            <w:tcW w:w="1634" w:type="dxa"/>
            <w:tcBorders>
              <w:top w:val="single" w:sz="4" w:space="0" w:color="auto"/>
              <w:left w:val="nil"/>
              <w:bottom w:val="single" w:sz="8" w:space="0" w:color="auto"/>
              <w:right w:val="nil"/>
            </w:tcBorders>
            <w:noWrap/>
            <w:vAlign w:val="center"/>
            <w:hideMark/>
          </w:tcPr>
          <w:p w:rsidR="00844A8A" w:rsidRPr="00D721FA" w:rsidRDefault="00844A8A" w:rsidP="00D721FA">
            <w:pPr>
              <w:spacing w:after="0" w:line="240" w:lineRule="auto"/>
              <w:jc w:val="center"/>
              <w:rPr>
                <w:rFonts w:ascii="Times New Roman" w:hAnsi="Times New Roman" w:cs="Times New Roman"/>
                <w:sz w:val="20"/>
                <w:szCs w:val="24"/>
              </w:rPr>
            </w:pPr>
            <w:r w:rsidRPr="00D721FA">
              <w:rPr>
                <w:rFonts w:ascii="Times New Roman" w:hAnsi="Times New Roman" w:cs="Times New Roman"/>
                <w:sz w:val="20"/>
                <w:szCs w:val="24"/>
              </w:rPr>
              <w:t>Pretest</w:t>
            </w:r>
          </w:p>
        </w:tc>
        <w:tc>
          <w:tcPr>
            <w:tcW w:w="1780" w:type="dxa"/>
            <w:tcBorders>
              <w:top w:val="single" w:sz="4" w:space="0" w:color="auto"/>
              <w:left w:val="nil"/>
              <w:bottom w:val="single" w:sz="8" w:space="0" w:color="auto"/>
              <w:right w:val="nil"/>
            </w:tcBorders>
            <w:noWrap/>
            <w:vAlign w:val="center"/>
            <w:hideMark/>
          </w:tcPr>
          <w:p w:rsidR="00844A8A" w:rsidRPr="00D721FA" w:rsidRDefault="00844A8A" w:rsidP="00D721FA">
            <w:pPr>
              <w:spacing w:after="0" w:line="240" w:lineRule="auto"/>
              <w:jc w:val="center"/>
              <w:rPr>
                <w:rFonts w:ascii="Times New Roman" w:hAnsi="Times New Roman" w:cs="Times New Roman"/>
                <w:sz w:val="20"/>
                <w:szCs w:val="24"/>
              </w:rPr>
            </w:pPr>
            <w:r w:rsidRPr="00D721FA">
              <w:rPr>
                <w:rFonts w:ascii="Times New Roman" w:hAnsi="Times New Roman" w:cs="Times New Roman"/>
                <w:sz w:val="20"/>
                <w:szCs w:val="24"/>
              </w:rPr>
              <w:t>Posttest</w:t>
            </w:r>
          </w:p>
        </w:tc>
        <w:tc>
          <w:tcPr>
            <w:tcW w:w="1827" w:type="dxa"/>
            <w:vMerge/>
            <w:tcBorders>
              <w:top w:val="nil"/>
              <w:left w:val="nil"/>
              <w:bottom w:val="single" w:sz="8" w:space="0" w:color="000000"/>
              <w:right w:val="nil"/>
            </w:tcBorders>
            <w:vAlign w:val="center"/>
            <w:hideMark/>
          </w:tcPr>
          <w:p w:rsidR="00844A8A" w:rsidRPr="00D721FA" w:rsidRDefault="00844A8A" w:rsidP="00D721FA">
            <w:pPr>
              <w:spacing w:after="0" w:line="240" w:lineRule="auto"/>
              <w:rPr>
                <w:rFonts w:ascii="Times New Roman" w:hAnsi="Times New Roman" w:cs="Times New Roman"/>
                <w:sz w:val="20"/>
                <w:szCs w:val="24"/>
              </w:rPr>
            </w:pPr>
          </w:p>
        </w:tc>
      </w:tr>
      <w:tr w:rsidR="00D721FA" w:rsidRPr="00D721FA" w:rsidTr="00225587">
        <w:trPr>
          <w:trHeight w:val="304"/>
          <w:jc w:val="center"/>
        </w:trPr>
        <w:tc>
          <w:tcPr>
            <w:tcW w:w="3720" w:type="dxa"/>
            <w:tcBorders>
              <w:top w:val="nil"/>
              <w:left w:val="nil"/>
              <w:right w:val="nil"/>
            </w:tcBorders>
            <w:noWrap/>
            <w:vAlign w:val="center"/>
            <w:hideMark/>
          </w:tcPr>
          <w:p w:rsidR="00844A8A" w:rsidRPr="00D721FA" w:rsidRDefault="00844A8A" w:rsidP="00D721FA">
            <w:pPr>
              <w:spacing w:after="0" w:line="240" w:lineRule="auto"/>
              <w:jc w:val="center"/>
              <w:rPr>
                <w:rFonts w:ascii="Times New Roman" w:hAnsi="Times New Roman" w:cs="Times New Roman"/>
                <w:sz w:val="20"/>
                <w:szCs w:val="24"/>
              </w:rPr>
            </w:pPr>
            <w:r w:rsidRPr="00D721FA">
              <w:rPr>
                <w:rFonts w:ascii="Times New Roman" w:hAnsi="Times New Roman" w:cs="Times New Roman"/>
                <w:sz w:val="20"/>
                <w:szCs w:val="24"/>
              </w:rPr>
              <w:t>Form</w:t>
            </w:r>
          </w:p>
        </w:tc>
        <w:tc>
          <w:tcPr>
            <w:tcW w:w="1634" w:type="dxa"/>
            <w:tcBorders>
              <w:top w:val="nil"/>
              <w:left w:val="nil"/>
              <w:right w:val="nil"/>
            </w:tcBorders>
            <w:noWrap/>
            <w:vAlign w:val="center"/>
            <w:hideMark/>
          </w:tcPr>
          <w:p w:rsidR="00844A8A" w:rsidRPr="00DC7F09" w:rsidRDefault="00DC7F09" w:rsidP="00D721FA">
            <w:pPr>
              <w:spacing w:after="0" w:line="240" w:lineRule="auto"/>
              <w:jc w:val="center"/>
              <w:rPr>
                <w:rFonts w:ascii="Times New Roman" w:hAnsi="Times New Roman" w:cs="Times New Roman"/>
                <w:sz w:val="20"/>
                <w:szCs w:val="24"/>
                <w:lang w:val="en-US"/>
              </w:rPr>
            </w:pPr>
            <w:r>
              <w:rPr>
                <w:rFonts w:ascii="Times New Roman" w:hAnsi="Times New Roman" w:cs="Times New Roman"/>
                <w:sz w:val="20"/>
                <w:szCs w:val="24"/>
                <w:lang w:val="en-US"/>
              </w:rPr>
              <w:t>13</w:t>
            </w:r>
            <w:r>
              <w:rPr>
                <w:rFonts w:ascii="Times New Roman" w:hAnsi="Times New Roman" w:cs="Times New Roman"/>
                <w:sz w:val="20"/>
                <w:szCs w:val="24"/>
              </w:rPr>
              <w:t>.</w:t>
            </w:r>
            <w:r>
              <w:rPr>
                <w:rFonts w:ascii="Times New Roman" w:hAnsi="Times New Roman" w:cs="Times New Roman"/>
                <w:sz w:val="20"/>
                <w:szCs w:val="24"/>
                <w:lang w:val="en-US"/>
              </w:rPr>
              <w:t>16</w:t>
            </w:r>
          </w:p>
        </w:tc>
        <w:tc>
          <w:tcPr>
            <w:tcW w:w="1780" w:type="dxa"/>
            <w:tcBorders>
              <w:top w:val="nil"/>
              <w:left w:val="nil"/>
              <w:right w:val="nil"/>
            </w:tcBorders>
            <w:noWrap/>
            <w:vAlign w:val="center"/>
            <w:hideMark/>
          </w:tcPr>
          <w:p w:rsidR="00844A8A" w:rsidRPr="00D721FA" w:rsidRDefault="00844A8A" w:rsidP="00D721FA">
            <w:pPr>
              <w:spacing w:after="0" w:line="240" w:lineRule="auto"/>
              <w:jc w:val="center"/>
              <w:rPr>
                <w:rFonts w:ascii="Times New Roman" w:hAnsi="Times New Roman" w:cs="Times New Roman"/>
                <w:sz w:val="20"/>
                <w:szCs w:val="24"/>
              </w:rPr>
            </w:pPr>
            <w:r w:rsidRPr="00D721FA">
              <w:rPr>
                <w:rFonts w:ascii="Times New Roman" w:hAnsi="Times New Roman" w:cs="Times New Roman"/>
                <w:sz w:val="20"/>
                <w:szCs w:val="24"/>
              </w:rPr>
              <w:t>53.20</w:t>
            </w:r>
          </w:p>
        </w:tc>
        <w:tc>
          <w:tcPr>
            <w:tcW w:w="1827" w:type="dxa"/>
            <w:tcBorders>
              <w:top w:val="nil"/>
              <w:left w:val="nil"/>
              <w:right w:val="nil"/>
            </w:tcBorders>
            <w:noWrap/>
            <w:vAlign w:val="center"/>
            <w:hideMark/>
          </w:tcPr>
          <w:p w:rsidR="00844A8A" w:rsidRPr="00DC7F09" w:rsidRDefault="00DC7F09" w:rsidP="00D721FA">
            <w:pPr>
              <w:spacing w:after="0" w:line="240" w:lineRule="auto"/>
              <w:jc w:val="center"/>
              <w:rPr>
                <w:rFonts w:ascii="Times New Roman" w:hAnsi="Times New Roman" w:cs="Times New Roman"/>
                <w:sz w:val="20"/>
                <w:szCs w:val="24"/>
                <w:lang w:val="en-US"/>
              </w:rPr>
            </w:pPr>
            <w:r>
              <w:rPr>
                <w:rFonts w:ascii="Times New Roman" w:hAnsi="Times New Roman" w:cs="Times New Roman"/>
                <w:sz w:val="20"/>
                <w:szCs w:val="24"/>
                <w:lang w:val="en-US"/>
              </w:rPr>
              <w:t>4</w:t>
            </w:r>
            <w:r>
              <w:rPr>
                <w:rFonts w:ascii="Times New Roman" w:hAnsi="Times New Roman" w:cs="Times New Roman"/>
                <w:sz w:val="20"/>
                <w:szCs w:val="24"/>
              </w:rPr>
              <w:t>0.04</w:t>
            </w:r>
          </w:p>
        </w:tc>
      </w:tr>
      <w:tr w:rsidR="00D721FA" w:rsidRPr="00D721FA" w:rsidTr="00225587">
        <w:trPr>
          <w:trHeight w:val="304"/>
          <w:jc w:val="center"/>
        </w:trPr>
        <w:tc>
          <w:tcPr>
            <w:tcW w:w="3720" w:type="dxa"/>
            <w:tcBorders>
              <w:left w:val="nil"/>
              <w:right w:val="nil"/>
            </w:tcBorders>
            <w:noWrap/>
            <w:vAlign w:val="center"/>
            <w:hideMark/>
          </w:tcPr>
          <w:p w:rsidR="00844A8A" w:rsidRPr="00D721FA" w:rsidRDefault="00844A8A" w:rsidP="00D721FA">
            <w:pPr>
              <w:spacing w:after="0" w:line="240" w:lineRule="auto"/>
              <w:jc w:val="center"/>
              <w:rPr>
                <w:rFonts w:ascii="Times New Roman" w:hAnsi="Times New Roman" w:cs="Times New Roman"/>
                <w:sz w:val="20"/>
                <w:szCs w:val="24"/>
              </w:rPr>
            </w:pPr>
            <w:r w:rsidRPr="00D721FA">
              <w:rPr>
                <w:rFonts w:ascii="Times New Roman" w:hAnsi="Times New Roman" w:cs="Times New Roman"/>
                <w:sz w:val="20"/>
                <w:szCs w:val="24"/>
              </w:rPr>
              <w:t>Usage</w:t>
            </w:r>
          </w:p>
        </w:tc>
        <w:tc>
          <w:tcPr>
            <w:tcW w:w="1634" w:type="dxa"/>
            <w:tcBorders>
              <w:left w:val="nil"/>
              <w:right w:val="nil"/>
            </w:tcBorders>
            <w:noWrap/>
            <w:vAlign w:val="center"/>
            <w:hideMark/>
          </w:tcPr>
          <w:p w:rsidR="00844A8A" w:rsidRPr="00D721FA" w:rsidRDefault="00844A8A" w:rsidP="00D721FA">
            <w:pPr>
              <w:spacing w:after="0" w:line="240" w:lineRule="auto"/>
              <w:jc w:val="center"/>
              <w:rPr>
                <w:rFonts w:ascii="Times New Roman" w:hAnsi="Times New Roman" w:cs="Times New Roman"/>
                <w:sz w:val="20"/>
                <w:szCs w:val="24"/>
              </w:rPr>
            </w:pPr>
            <w:r w:rsidRPr="00D721FA">
              <w:rPr>
                <w:rFonts w:ascii="Times New Roman" w:hAnsi="Times New Roman" w:cs="Times New Roman"/>
                <w:sz w:val="20"/>
                <w:szCs w:val="24"/>
              </w:rPr>
              <w:t>14.04</w:t>
            </w:r>
          </w:p>
        </w:tc>
        <w:tc>
          <w:tcPr>
            <w:tcW w:w="1780" w:type="dxa"/>
            <w:tcBorders>
              <w:left w:val="nil"/>
              <w:right w:val="nil"/>
            </w:tcBorders>
            <w:noWrap/>
            <w:vAlign w:val="center"/>
            <w:hideMark/>
          </w:tcPr>
          <w:p w:rsidR="00844A8A" w:rsidRPr="00D721FA" w:rsidRDefault="00844A8A" w:rsidP="00D721FA">
            <w:pPr>
              <w:spacing w:after="0" w:line="240" w:lineRule="auto"/>
              <w:jc w:val="center"/>
              <w:rPr>
                <w:rFonts w:ascii="Times New Roman" w:hAnsi="Times New Roman" w:cs="Times New Roman"/>
                <w:sz w:val="20"/>
                <w:szCs w:val="24"/>
              </w:rPr>
            </w:pPr>
            <w:r w:rsidRPr="00D721FA">
              <w:rPr>
                <w:rFonts w:ascii="Times New Roman" w:hAnsi="Times New Roman" w:cs="Times New Roman"/>
                <w:sz w:val="20"/>
                <w:szCs w:val="24"/>
              </w:rPr>
              <w:t>15.79</w:t>
            </w:r>
          </w:p>
        </w:tc>
        <w:tc>
          <w:tcPr>
            <w:tcW w:w="1827" w:type="dxa"/>
            <w:tcBorders>
              <w:left w:val="nil"/>
              <w:right w:val="nil"/>
            </w:tcBorders>
            <w:noWrap/>
            <w:vAlign w:val="center"/>
          </w:tcPr>
          <w:p w:rsidR="00844A8A" w:rsidRPr="00D721FA" w:rsidRDefault="00844A8A" w:rsidP="00D721FA">
            <w:pPr>
              <w:spacing w:after="0" w:line="240" w:lineRule="auto"/>
              <w:jc w:val="center"/>
              <w:rPr>
                <w:rFonts w:ascii="Times New Roman" w:hAnsi="Times New Roman" w:cs="Times New Roman"/>
                <w:sz w:val="20"/>
                <w:szCs w:val="24"/>
              </w:rPr>
            </w:pPr>
            <w:r w:rsidRPr="00D721FA">
              <w:rPr>
                <w:rFonts w:ascii="Times New Roman" w:hAnsi="Times New Roman" w:cs="Times New Roman"/>
                <w:sz w:val="20"/>
                <w:szCs w:val="24"/>
              </w:rPr>
              <w:t>1.75</w:t>
            </w:r>
          </w:p>
        </w:tc>
      </w:tr>
      <w:tr w:rsidR="00D721FA" w:rsidRPr="00D721FA" w:rsidTr="00225587">
        <w:trPr>
          <w:trHeight w:val="304"/>
          <w:jc w:val="center"/>
        </w:trPr>
        <w:tc>
          <w:tcPr>
            <w:tcW w:w="3720" w:type="dxa"/>
            <w:tcBorders>
              <w:left w:val="nil"/>
              <w:right w:val="nil"/>
            </w:tcBorders>
            <w:noWrap/>
            <w:vAlign w:val="center"/>
            <w:hideMark/>
          </w:tcPr>
          <w:p w:rsidR="00844A8A" w:rsidRPr="00D721FA" w:rsidRDefault="00844A8A" w:rsidP="00D721FA">
            <w:pPr>
              <w:spacing w:after="0" w:line="240" w:lineRule="auto"/>
              <w:jc w:val="center"/>
              <w:rPr>
                <w:rFonts w:ascii="Times New Roman" w:hAnsi="Times New Roman" w:cs="Times New Roman"/>
                <w:sz w:val="20"/>
                <w:szCs w:val="24"/>
              </w:rPr>
            </w:pPr>
            <w:r w:rsidRPr="00D721FA">
              <w:rPr>
                <w:rFonts w:ascii="Times New Roman" w:hAnsi="Times New Roman" w:cs="Times New Roman"/>
                <w:sz w:val="20"/>
                <w:szCs w:val="24"/>
              </w:rPr>
              <w:t>Meaning</w:t>
            </w:r>
          </w:p>
        </w:tc>
        <w:tc>
          <w:tcPr>
            <w:tcW w:w="1634" w:type="dxa"/>
            <w:tcBorders>
              <w:left w:val="nil"/>
              <w:right w:val="nil"/>
            </w:tcBorders>
            <w:noWrap/>
            <w:vAlign w:val="center"/>
            <w:hideMark/>
          </w:tcPr>
          <w:p w:rsidR="00844A8A" w:rsidRPr="00D721FA" w:rsidRDefault="00844A8A" w:rsidP="00D721FA">
            <w:pPr>
              <w:spacing w:after="0" w:line="240" w:lineRule="auto"/>
              <w:jc w:val="center"/>
              <w:rPr>
                <w:rFonts w:ascii="Times New Roman" w:hAnsi="Times New Roman" w:cs="Times New Roman"/>
                <w:sz w:val="20"/>
                <w:szCs w:val="24"/>
              </w:rPr>
            </w:pPr>
            <w:r w:rsidRPr="00D721FA">
              <w:rPr>
                <w:rFonts w:ascii="Times New Roman" w:hAnsi="Times New Roman" w:cs="Times New Roman"/>
                <w:sz w:val="20"/>
                <w:szCs w:val="24"/>
              </w:rPr>
              <w:t>36.84</w:t>
            </w:r>
          </w:p>
        </w:tc>
        <w:tc>
          <w:tcPr>
            <w:tcW w:w="1780" w:type="dxa"/>
            <w:tcBorders>
              <w:left w:val="nil"/>
              <w:right w:val="nil"/>
            </w:tcBorders>
            <w:noWrap/>
            <w:vAlign w:val="center"/>
            <w:hideMark/>
          </w:tcPr>
          <w:p w:rsidR="00844A8A" w:rsidRPr="00D721FA" w:rsidRDefault="00844A8A" w:rsidP="00D721FA">
            <w:pPr>
              <w:spacing w:after="0" w:line="240" w:lineRule="auto"/>
              <w:jc w:val="center"/>
              <w:rPr>
                <w:rFonts w:ascii="Times New Roman" w:hAnsi="Times New Roman" w:cs="Times New Roman"/>
                <w:sz w:val="20"/>
                <w:szCs w:val="24"/>
              </w:rPr>
            </w:pPr>
            <w:r w:rsidRPr="00D721FA">
              <w:rPr>
                <w:rFonts w:ascii="Times New Roman" w:hAnsi="Times New Roman" w:cs="Times New Roman"/>
                <w:sz w:val="20"/>
                <w:szCs w:val="24"/>
              </w:rPr>
              <w:t>58.68</w:t>
            </w:r>
          </w:p>
        </w:tc>
        <w:tc>
          <w:tcPr>
            <w:tcW w:w="1827" w:type="dxa"/>
            <w:tcBorders>
              <w:left w:val="nil"/>
              <w:right w:val="nil"/>
            </w:tcBorders>
            <w:noWrap/>
            <w:vAlign w:val="center"/>
          </w:tcPr>
          <w:p w:rsidR="00844A8A" w:rsidRPr="00D721FA" w:rsidRDefault="00844A8A" w:rsidP="00D721FA">
            <w:pPr>
              <w:spacing w:after="0" w:line="240" w:lineRule="auto"/>
              <w:jc w:val="center"/>
              <w:rPr>
                <w:rFonts w:ascii="Times New Roman" w:hAnsi="Times New Roman" w:cs="Times New Roman"/>
                <w:sz w:val="20"/>
                <w:szCs w:val="24"/>
              </w:rPr>
            </w:pPr>
            <w:r w:rsidRPr="00D721FA">
              <w:rPr>
                <w:rFonts w:ascii="Times New Roman" w:hAnsi="Times New Roman" w:cs="Times New Roman"/>
                <w:sz w:val="20"/>
                <w:szCs w:val="24"/>
              </w:rPr>
              <w:t>21.84</w:t>
            </w:r>
          </w:p>
        </w:tc>
      </w:tr>
      <w:tr w:rsidR="00D721FA" w:rsidRPr="00D721FA" w:rsidTr="00225587">
        <w:trPr>
          <w:trHeight w:val="304"/>
          <w:jc w:val="center"/>
        </w:trPr>
        <w:tc>
          <w:tcPr>
            <w:tcW w:w="3720" w:type="dxa"/>
            <w:tcBorders>
              <w:left w:val="nil"/>
              <w:bottom w:val="single" w:sz="8" w:space="0" w:color="auto"/>
              <w:right w:val="nil"/>
            </w:tcBorders>
            <w:noWrap/>
            <w:vAlign w:val="center"/>
            <w:hideMark/>
          </w:tcPr>
          <w:p w:rsidR="00844A8A" w:rsidRPr="00D721FA" w:rsidRDefault="00844A8A" w:rsidP="00D721FA">
            <w:pPr>
              <w:spacing w:after="0" w:line="240" w:lineRule="auto"/>
              <w:jc w:val="center"/>
              <w:rPr>
                <w:rFonts w:ascii="Times New Roman" w:hAnsi="Times New Roman" w:cs="Times New Roman"/>
                <w:sz w:val="20"/>
                <w:szCs w:val="24"/>
              </w:rPr>
            </w:pPr>
            <w:r w:rsidRPr="00D721FA">
              <w:rPr>
                <w:rFonts w:ascii="Times New Roman" w:hAnsi="Times New Roman" w:cs="Times New Roman"/>
                <w:sz w:val="20"/>
                <w:szCs w:val="24"/>
              </w:rPr>
              <w:t>Mean Score of Overall Aspects</w:t>
            </w:r>
          </w:p>
        </w:tc>
        <w:tc>
          <w:tcPr>
            <w:tcW w:w="1634" w:type="dxa"/>
            <w:tcBorders>
              <w:left w:val="nil"/>
              <w:bottom w:val="single" w:sz="8" w:space="0" w:color="auto"/>
              <w:right w:val="nil"/>
            </w:tcBorders>
            <w:noWrap/>
            <w:vAlign w:val="center"/>
            <w:hideMark/>
          </w:tcPr>
          <w:p w:rsidR="00844A8A" w:rsidRPr="00DC7F09" w:rsidRDefault="00DC7F09" w:rsidP="00D721FA">
            <w:pPr>
              <w:spacing w:after="0" w:line="240" w:lineRule="auto"/>
              <w:jc w:val="center"/>
              <w:rPr>
                <w:rFonts w:ascii="Times New Roman" w:hAnsi="Times New Roman" w:cs="Times New Roman"/>
                <w:sz w:val="20"/>
                <w:szCs w:val="24"/>
                <w:lang w:val="en-US"/>
              </w:rPr>
            </w:pPr>
            <w:r>
              <w:rPr>
                <w:rFonts w:ascii="Times New Roman" w:hAnsi="Times New Roman" w:cs="Times New Roman"/>
                <w:sz w:val="20"/>
                <w:szCs w:val="24"/>
              </w:rPr>
              <w:t>2</w:t>
            </w:r>
            <w:r>
              <w:rPr>
                <w:rFonts w:ascii="Times New Roman" w:hAnsi="Times New Roman" w:cs="Times New Roman"/>
                <w:sz w:val="20"/>
                <w:szCs w:val="24"/>
                <w:lang w:val="en-US"/>
              </w:rPr>
              <w:t>1</w:t>
            </w:r>
            <w:r>
              <w:rPr>
                <w:rFonts w:ascii="Times New Roman" w:hAnsi="Times New Roman" w:cs="Times New Roman"/>
                <w:sz w:val="20"/>
                <w:szCs w:val="24"/>
              </w:rPr>
              <w:t>.</w:t>
            </w:r>
            <w:r>
              <w:rPr>
                <w:rFonts w:ascii="Times New Roman" w:hAnsi="Times New Roman" w:cs="Times New Roman"/>
                <w:sz w:val="20"/>
                <w:szCs w:val="24"/>
                <w:lang w:val="en-US"/>
              </w:rPr>
              <w:t>35</w:t>
            </w:r>
          </w:p>
        </w:tc>
        <w:tc>
          <w:tcPr>
            <w:tcW w:w="1780" w:type="dxa"/>
            <w:tcBorders>
              <w:left w:val="nil"/>
              <w:bottom w:val="single" w:sz="8" w:space="0" w:color="auto"/>
              <w:right w:val="nil"/>
            </w:tcBorders>
            <w:noWrap/>
            <w:vAlign w:val="center"/>
            <w:hideMark/>
          </w:tcPr>
          <w:p w:rsidR="00844A8A" w:rsidRPr="00D721FA" w:rsidRDefault="00844A8A" w:rsidP="00D721FA">
            <w:pPr>
              <w:spacing w:after="0" w:line="240" w:lineRule="auto"/>
              <w:jc w:val="center"/>
              <w:rPr>
                <w:rFonts w:ascii="Times New Roman" w:hAnsi="Times New Roman" w:cs="Times New Roman"/>
                <w:sz w:val="20"/>
                <w:szCs w:val="24"/>
              </w:rPr>
            </w:pPr>
            <w:r w:rsidRPr="00D721FA">
              <w:rPr>
                <w:rFonts w:ascii="Times New Roman" w:hAnsi="Times New Roman" w:cs="Times New Roman"/>
                <w:sz w:val="20"/>
                <w:szCs w:val="24"/>
              </w:rPr>
              <w:t>42.56</w:t>
            </w:r>
          </w:p>
        </w:tc>
        <w:tc>
          <w:tcPr>
            <w:tcW w:w="1827" w:type="dxa"/>
            <w:tcBorders>
              <w:left w:val="nil"/>
              <w:bottom w:val="single" w:sz="8" w:space="0" w:color="auto"/>
              <w:right w:val="nil"/>
            </w:tcBorders>
            <w:noWrap/>
            <w:vAlign w:val="center"/>
            <w:hideMark/>
          </w:tcPr>
          <w:p w:rsidR="00844A8A" w:rsidRPr="00DC7F09" w:rsidRDefault="00DC7F09" w:rsidP="00D721FA">
            <w:pPr>
              <w:spacing w:after="0" w:line="240" w:lineRule="auto"/>
              <w:jc w:val="center"/>
              <w:rPr>
                <w:rFonts w:ascii="Times New Roman" w:hAnsi="Times New Roman" w:cs="Times New Roman"/>
                <w:sz w:val="20"/>
                <w:szCs w:val="24"/>
                <w:lang w:val="en-US"/>
              </w:rPr>
            </w:pPr>
            <w:r>
              <w:rPr>
                <w:rFonts w:ascii="Times New Roman" w:hAnsi="Times New Roman" w:cs="Times New Roman"/>
                <w:sz w:val="20"/>
                <w:szCs w:val="24"/>
                <w:lang w:val="en-US"/>
              </w:rPr>
              <w:t>21.21</w:t>
            </w:r>
          </w:p>
        </w:tc>
      </w:tr>
    </w:tbl>
    <w:p w:rsidR="00844A8A" w:rsidRDefault="007010E9" w:rsidP="00844A8A">
      <w:pPr>
        <w:spacing w:before="24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Table </w:t>
      </w:r>
      <w:r>
        <w:rPr>
          <w:rFonts w:ascii="Times New Roman" w:hAnsi="Times New Roman" w:cs="Times New Roman"/>
          <w:sz w:val="24"/>
          <w:szCs w:val="24"/>
          <w:lang w:val="en-US"/>
        </w:rPr>
        <w:t>3</w:t>
      </w:r>
      <w:r w:rsidR="00844A8A" w:rsidRPr="00F2719A">
        <w:rPr>
          <w:rFonts w:ascii="Times New Roman" w:hAnsi="Times New Roman" w:cs="Times New Roman"/>
          <w:sz w:val="24"/>
          <w:szCs w:val="24"/>
        </w:rPr>
        <w:t xml:space="preserve"> shows the comparison between the mean score of students in Experimental Class before and after the treatment in three aspects of vocabulary. The aspect of vocabulary in term of form noted highest difference or improvement in 30.27 point before usage and meaning. </w:t>
      </w:r>
    </w:p>
    <w:tbl>
      <w:tblPr>
        <w:tblW w:w="9059" w:type="dxa"/>
        <w:jc w:val="center"/>
        <w:tblLook w:val="04A0" w:firstRow="1" w:lastRow="0" w:firstColumn="1" w:lastColumn="0" w:noHBand="0" w:noVBand="1"/>
      </w:tblPr>
      <w:tblGrid>
        <w:gridCol w:w="3761"/>
        <w:gridCol w:w="1651"/>
        <w:gridCol w:w="1801"/>
        <w:gridCol w:w="1846"/>
      </w:tblGrid>
      <w:tr w:rsidR="00844A8A" w:rsidRPr="007010E9" w:rsidTr="00225587">
        <w:trPr>
          <w:trHeight w:val="658"/>
          <w:jc w:val="center"/>
        </w:trPr>
        <w:tc>
          <w:tcPr>
            <w:tcW w:w="9059" w:type="dxa"/>
            <w:gridSpan w:val="4"/>
            <w:tcBorders>
              <w:top w:val="nil"/>
              <w:left w:val="nil"/>
              <w:bottom w:val="single" w:sz="8" w:space="0" w:color="auto"/>
              <w:right w:val="nil"/>
            </w:tcBorders>
            <w:vAlign w:val="center"/>
            <w:hideMark/>
          </w:tcPr>
          <w:p w:rsidR="00844A8A" w:rsidRPr="007010E9" w:rsidRDefault="00844A8A" w:rsidP="00225587">
            <w:pPr>
              <w:tabs>
                <w:tab w:val="left" w:pos="1701"/>
              </w:tabs>
              <w:spacing w:line="240" w:lineRule="auto"/>
              <w:ind w:left="1701" w:hanging="992"/>
              <w:jc w:val="both"/>
              <w:rPr>
                <w:rFonts w:ascii="Times New Roman" w:hAnsi="Times New Roman" w:cs="Times New Roman"/>
                <w:szCs w:val="24"/>
              </w:rPr>
            </w:pPr>
            <w:r w:rsidRPr="007010E9">
              <w:rPr>
                <w:rFonts w:ascii="Times New Roman" w:hAnsi="Times New Roman" w:cs="Times New Roman"/>
                <w:sz w:val="24"/>
                <w:szCs w:val="24"/>
              </w:rPr>
              <w:t xml:space="preserve">Table </w:t>
            </w:r>
            <w:r w:rsidR="007010E9" w:rsidRPr="007010E9">
              <w:rPr>
                <w:rFonts w:ascii="Times New Roman" w:hAnsi="Times New Roman" w:cs="Times New Roman"/>
                <w:sz w:val="24"/>
                <w:szCs w:val="24"/>
                <w:lang w:val="en-US"/>
              </w:rPr>
              <w:t>4</w:t>
            </w:r>
            <w:r w:rsidRPr="007010E9">
              <w:rPr>
                <w:rFonts w:ascii="Times New Roman" w:hAnsi="Times New Roman" w:cs="Times New Roman"/>
                <w:sz w:val="24"/>
                <w:szCs w:val="24"/>
              </w:rPr>
              <w:t>: The Mean Score between Pretest and Posttest of Control Class in Three Aspects of Vocabulary</w:t>
            </w:r>
          </w:p>
        </w:tc>
      </w:tr>
      <w:tr w:rsidR="00844A8A" w:rsidRPr="007010E9" w:rsidTr="00225587">
        <w:trPr>
          <w:trHeight w:val="362"/>
          <w:jc w:val="center"/>
        </w:trPr>
        <w:tc>
          <w:tcPr>
            <w:tcW w:w="3761" w:type="dxa"/>
            <w:vMerge w:val="restart"/>
            <w:tcBorders>
              <w:top w:val="nil"/>
              <w:left w:val="nil"/>
              <w:bottom w:val="single" w:sz="8" w:space="0" w:color="000000"/>
              <w:right w:val="nil"/>
            </w:tcBorders>
            <w:vAlign w:val="center"/>
            <w:hideMark/>
          </w:tcPr>
          <w:p w:rsidR="00844A8A" w:rsidRPr="00D721FA" w:rsidRDefault="00844A8A" w:rsidP="00707A6B">
            <w:pPr>
              <w:spacing w:after="0"/>
              <w:jc w:val="center"/>
              <w:rPr>
                <w:rFonts w:ascii="Times New Roman" w:hAnsi="Times New Roman" w:cs="Times New Roman"/>
                <w:sz w:val="20"/>
                <w:szCs w:val="24"/>
              </w:rPr>
            </w:pPr>
            <w:r w:rsidRPr="00D721FA">
              <w:rPr>
                <w:rFonts w:ascii="Times New Roman" w:hAnsi="Times New Roman" w:cs="Times New Roman"/>
                <w:sz w:val="20"/>
                <w:szCs w:val="24"/>
              </w:rPr>
              <w:t>Aspects of Vocabulary</w:t>
            </w:r>
          </w:p>
        </w:tc>
        <w:tc>
          <w:tcPr>
            <w:tcW w:w="3452" w:type="dxa"/>
            <w:gridSpan w:val="2"/>
            <w:tcBorders>
              <w:top w:val="single" w:sz="8" w:space="0" w:color="auto"/>
              <w:left w:val="nil"/>
              <w:bottom w:val="single" w:sz="4" w:space="0" w:color="auto"/>
              <w:right w:val="nil"/>
            </w:tcBorders>
            <w:noWrap/>
            <w:vAlign w:val="center"/>
            <w:hideMark/>
          </w:tcPr>
          <w:p w:rsidR="00844A8A" w:rsidRPr="00D721FA" w:rsidRDefault="00844A8A" w:rsidP="00707A6B">
            <w:pPr>
              <w:spacing w:after="0"/>
              <w:jc w:val="center"/>
              <w:rPr>
                <w:rFonts w:ascii="Times New Roman" w:hAnsi="Times New Roman" w:cs="Times New Roman"/>
                <w:sz w:val="20"/>
                <w:szCs w:val="24"/>
              </w:rPr>
            </w:pPr>
            <w:r w:rsidRPr="00D721FA">
              <w:rPr>
                <w:rFonts w:ascii="Times New Roman" w:hAnsi="Times New Roman" w:cs="Times New Roman"/>
                <w:sz w:val="20"/>
                <w:szCs w:val="24"/>
              </w:rPr>
              <w:t>Mean Score</w:t>
            </w:r>
          </w:p>
        </w:tc>
        <w:tc>
          <w:tcPr>
            <w:tcW w:w="1845" w:type="dxa"/>
            <w:vMerge w:val="restart"/>
            <w:tcBorders>
              <w:top w:val="nil"/>
              <w:left w:val="nil"/>
              <w:bottom w:val="single" w:sz="8" w:space="0" w:color="000000"/>
              <w:right w:val="nil"/>
            </w:tcBorders>
            <w:noWrap/>
            <w:vAlign w:val="center"/>
            <w:hideMark/>
          </w:tcPr>
          <w:p w:rsidR="00844A8A" w:rsidRPr="00D721FA" w:rsidRDefault="00844A8A" w:rsidP="00707A6B">
            <w:pPr>
              <w:spacing w:after="0"/>
              <w:jc w:val="center"/>
              <w:rPr>
                <w:rFonts w:ascii="Times New Roman" w:hAnsi="Times New Roman" w:cs="Times New Roman"/>
                <w:sz w:val="20"/>
                <w:szCs w:val="24"/>
              </w:rPr>
            </w:pPr>
            <w:r w:rsidRPr="00D721FA">
              <w:rPr>
                <w:rFonts w:ascii="Times New Roman" w:hAnsi="Times New Roman" w:cs="Times New Roman"/>
                <w:sz w:val="20"/>
                <w:szCs w:val="24"/>
              </w:rPr>
              <w:t>Difference</w:t>
            </w:r>
          </w:p>
        </w:tc>
      </w:tr>
      <w:tr w:rsidR="00844A8A" w:rsidRPr="007010E9" w:rsidTr="00225587">
        <w:trPr>
          <w:trHeight w:val="379"/>
          <w:jc w:val="center"/>
        </w:trPr>
        <w:tc>
          <w:tcPr>
            <w:tcW w:w="3761" w:type="dxa"/>
            <w:vMerge/>
            <w:tcBorders>
              <w:top w:val="nil"/>
              <w:left w:val="nil"/>
              <w:bottom w:val="single" w:sz="8" w:space="0" w:color="000000"/>
              <w:right w:val="nil"/>
            </w:tcBorders>
            <w:vAlign w:val="center"/>
            <w:hideMark/>
          </w:tcPr>
          <w:p w:rsidR="00844A8A" w:rsidRPr="00D721FA" w:rsidRDefault="00844A8A" w:rsidP="00707A6B">
            <w:pPr>
              <w:spacing w:after="0"/>
              <w:rPr>
                <w:rFonts w:ascii="Times New Roman" w:hAnsi="Times New Roman" w:cs="Times New Roman"/>
                <w:sz w:val="20"/>
                <w:szCs w:val="24"/>
              </w:rPr>
            </w:pPr>
          </w:p>
        </w:tc>
        <w:tc>
          <w:tcPr>
            <w:tcW w:w="1651" w:type="dxa"/>
            <w:tcBorders>
              <w:top w:val="nil"/>
              <w:left w:val="nil"/>
              <w:bottom w:val="single" w:sz="8" w:space="0" w:color="auto"/>
              <w:right w:val="nil"/>
            </w:tcBorders>
            <w:noWrap/>
            <w:vAlign w:val="center"/>
            <w:hideMark/>
          </w:tcPr>
          <w:p w:rsidR="00844A8A" w:rsidRPr="00D721FA" w:rsidRDefault="00844A8A" w:rsidP="00707A6B">
            <w:pPr>
              <w:spacing w:after="0"/>
              <w:jc w:val="center"/>
              <w:rPr>
                <w:rFonts w:ascii="Times New Roman" w:hAnsi="Times New Roman" w:cs="Times New Roman"/>
                <w:sz w:val="20"/>
                <w:szCs w:val="24"/>
              </w:rPr>
            </w:pPr>
            <w:r w:rsidRPr="00D721FA">
              <w:rPr>
                <w:rFonts w:ascii="Times New Roman" w:hAnsi="Times New Roman" w:cs="Times New Roman"/>
                <w:sz w:val="20"/>
                <w:szCs w:val="24"/>
              </w:rPr>
              <w:t>Pretest</w:t>
            </w:r>
          </w:p>
        </w:tc>
        <w:tc>
          <w:tcPr>
            <w:tcW w:w="1800" w:type="dxa"/>
            <w:tcBorders>
              <w:top w:val="nil"/>
              <w:left w:val="nil"/>
              <w:bottom w:val="single" w:sz="8" w:space="0" w:color="auto"/>
              <w:right w:val="nil"/>
            </w:tcBorders>
            <w:noWrap/>
            <w:vAlign w:val="center"/>
            <w:hideMark/>
          </w:tcPr>
          <w:p w:rsidR="00844A8A" w:rsidRPr="00D721FA" w:rsidRDefault="00844A8A" w:rsidP="00707A6B">
            <w:pPr>
              <w:spacing w:after="0"/>
              <w:jc w:val="center"/>
              <w:rPr>
                <w:rFonts w:ascii="Times New Roman" w:hAnsi="Times New Roman" w:cs="Times New Roman"/>
                <w:sz w:val="20"/>
                <w:szCs w:val="24"/>
              </w:rPr>
            </w:pPr>
            <w:r w:rsidRPr="00D721FA">
              <w:rPr>
                <w:rFonts w:ascii="Times New Roman" w:hAnsi="Times New Roman" w:cs="Times New Roman"/>
                <w:sz w:val="20"/>
                <w:szCs w:val="24"/>
              </w:rPr>
              <w:t>Posttest</w:t>
            </w:r>
          </w:p>
        </w:tc>
        <w:tc>
          <w:tcPr>
            <w:tcW w:w="1845" w:type="dxa"/>
            <w:vMerge/>
            <w:tcBorders>
              <w:top w:val="nil"/>
              <w:left w:val="nil"/>
              <w:bottom w:val="single" w:sz="8" w:space="0" w:color="000000"/>
              <w:right w:val="nil"/>
            </w:tcBorders>
            <w:vAlign w:val="center"/>
            <w:hideMark/>
          </w:tcPr>
          <w:p w:rsidR="00844A8A" w:rsidRPr="00D721FA" w:rsidRDefault="00844A8A" w:rsidP="00707A6B">
            <w:pPr>
              <w:spacing w:after="0"/>
              <w:rPr>
                <w:rFonts w:ascii="Times New Roman" w:hAnsi="Times New Roman" w:cs="Times New Roman"/>
                <w:sz w:val="20"/>
                <w:szCs w:val="24"/>
              </w:rPr>
            </w:pPr>
          </w:p>
        </w:tc>
      </w:tr>
      <w:tr w:rsidR="00844A8A" w:rsidRPr="007010E9" w:rsidTr="00225587">
        <w:trPr>
          <w:trHeight w:val="345"/>
          <w:jc w:val="center"/>
        </w:trPr>
        <w:tc>
          <w:tcPr>
            <w:tcW w:w="3761" w:type="dxa"/>
            <w:tcBorders>
              <w:top w:val="nil"/>
              <w:left w:val="nil"/>
              <w:right w:val="nil"/>
            </w:tcBorders>
            <w:noWrap/>
            <w:vAlign w:val="center"/>
            <w:hideMark/>
          </w:tcPr>
          <w:p w:rsidR="00844A8A" w:rsidRPr="00D721FA" w:rsidRDefault="00844A8A" w:rsidP="00707A6B">
            <w:pPr>
              <w:spacing w:after="0"/>
              <w:jc w:val="center"/>
              <w:rPr>
                <w:rFonts w:ascii="Times New Roman" w:hAnsi="Times New Roman" w:cs="Times New Roman"/>
                <w:sz w:val="20"/>
                <w:szCs w:val="24"/>
              </w:rPr>
            </w:pPr>
            <w:r w:rsidRPr="00D721FA">
              <w:rPr>
                <w:rFonts w:ascii="Times New Roman" w:hAnsi="Times New Roman" w:cs="Times New Roman"/>
                <w:sz w:val="20"/>
                <w:szCs w:val="24"/>
              </w:rPr>
              <w:t>Form</w:t>
            </w:r>
          </w:p>
        </w:tc>
        <w:tc>
          <w:tcPr>
            <w:tcW w:w="1651" w:type="dxa"/>
            <w:tcBorders>
              <w:top w:val="nil"/>
              <w:left w:val="nil"/>
              <w:right w:val="nil"/>
            </w:tcBorders>
            <w:noWrap/>
            <w:vAlign w:val="center"/>
            <w:hideMark/>
          </w:tcPr>
          <w:p w:rsidR="00844A8A" w:rsidRPr="00D721FA" w:rsidRDefault="00844A8A" w:rsidP="00707A6B">
            <w:pPr>
              <w:spacing w:after="0"/>
              <w:jc w:val="center"/>
              <w:rPr>
                <w:rFonts w:ascii="Times New Roman" w:hAnsi="Times New Roman" w:cs="Times New Roman"/>
                <w:sz w:val="20"/>
                <w:szCs w:val="24"/>
              </w:rPr>
            </w:pPr>
            <w:r w:rsidRPr="00D721FA">
              <w:rPr>
                <w:rFonts w:ascii="Times New Roman" w:hAnsi="Times New Roman" w:cs="Times New Roman"/>
                <w:sz w:val="20"/>
                <w:szCs w:val="24"/>
              </w:rPr>
              <w:t>19.17</w:t>
            </w:r>
          </w:p>
        </w:tc>
        <w:tc>
          <w:tcPr>
            <w:tcW w:w="1800" w:type="dxa"/>
            <w:tcBorders>
              <w:top w:val="nil"/>
              <w:left w:val="nil"/>
              <w:right w:val="nil"/>
            </w:tcBorders>
            <w:noWrap/>
            <w:vAlign w:val="center"/>
            <w:hideMark/>
          </w:tcPr>
          <w:p w:rsidR="00844A8A" w:rsidRPr="00D721FA" w:rsidRDefault="00844A8A" w:rsidP="00707A6B">
            <w:pPr>
              <w:spacing w:after="0"/>
              <w:jc w:val="center"/>
              <w:rPr>
                <w:rFonts w:ascii="Times New Roman" w:hAnsi="Times New Roman" w:cs="Times New Roman"/>
                <w:sz w:val="20"/>
                <w:szCs w:val="24"/>
              </w:rPr>
            </w:pPr>
            <w:r w:rsidRPr="00D721FA">
              <w:rPr>
                <w:rFonts w:ascii="Times New Roman" w:hAnsi="Times New Roman" w:cs="Times New Roman"/>
                <w:sz w:val="20"/>
                <w:szCs w:val="24"/>
              </w:rPr>
              <w:t>42.67</w:t>
            </w:r>
          </w:p>
        </w:tc>
        <w:tc>
          <w:tcPr>
            <w:tcW w:w="1845" w:type="dxa"/>
            <w:tcBorders>
              <w:top w:val="nil"/>
              <w:left w:val="nil"/>
              <w:right w:val="nil"/>
            </w:tcBorders>
            <w:noWrap/>
            <w:vAlign w:val="center"/>
            <w:hideMark/>
          </w:tcPr>
          <w:p w:rsidR="00844A8A" w:rsidRPr="00D721FA" w:rsidRDefault="00844A8A" w:rsidP="00707A6B">
            <w:pPr>
              <w:spacing w:after="0"/>
              <w:jc w:val="center"/>
              <w:rPr>
                <w:rFonts w:ascii="Times New Roman" w:hAnsi="Times New Roman" w:cs="Times New Roman"/>
                <w:sz w:val="20"/>
                <w:szCs w:val="24"/>
              </w:rPr>
            </w:pPr>
            <w:r w:rsidRPr="00D721FA">
              <w:rPr>
                <w:rFonts w:ascii="Times New Roman" w:hAnsi="Times New Roman" w:cs="Times New Roman"/>
                <w:sz w:val="20"/>
                <w:szCs w:val="24"/>
              </w:rPr>
              <w:t>8.03</w:t>
            </w:r>
          </w:p>
        </w:tc>
      </w:tr>
      <w:tr w:rsidR="00844A8A" w:rsidRPr="007010E9" w:rsidTr="00225587">
        <w:trPr>
          <w:trHeight w:val="345"/>
          <w:jc w:val="center"/>
        </w:trPr>
        <w:tc>
          <w:tcPr>
            <w:tcW w:w="3761" w:type="dxa"/>
            <w:tcBorders>
              <w:top w:val="nil"/>
              <w:left w:val="nil"/>
              <w:right w:val="nil"/>
            </w:tcBorders>
            <w:noWrap/>
            <w:vAlign w:val="center"/>
            <w:hideMark/>
          </w:tcPr>
          <w:p w:rsidR="00844A8A" w:rsidRPr="00D721FA" w:rsidRDefault="00844A8A" w:rsidP="00707A6B">
            <w:pPr>
              <w:spacing w:after="0"/>
              <w:jc w:val="center"/>
              <w:rPr>
                <w:rFonts w:ascii="Times New Roman" w:hAnsi="Times New Roman" w:cs="Times New Roman"/>
                <w:sz w:val="20"/>
                <w:szCs w:val="24"/>
              </w:rPr>
            </w:pPr>
            <w:r w:rsidRPr="00D721FA">
              <w:rPr>
                <w:rFonts w:ascii="Times New Roman" w:hAnsi="Times New Roman" w:cs="Times New Roman"/>
                <w:sz w:val="20"/>
                <w:szCs w:val="24"/>
              </w:rPr>
              <w:t>Usage</w:t>
            </w:r>
          </w:p>
        </w:tc>
        <w:tc>
          <w:tcPr>
            <w:tcW w:w="1651" w:type="dxa"/>
            <w:tcBorders>
              <w:top w:val="nil"/>
              <w:left w:val="nil"/>
              <w:right w:val="nil"/>
            </w:tcBorders>
            <w:noWrap/>
            <w:vAlign w:val="center"/>
            <w:hideMark/>
          </w:tcPr>
          <w:p w:rsidR="00844A8A" w:rsidRPr="00D721FA" w:rsidRDefault="00844A8A" w:rsidP="00707A6B">
            <w:pPr>
              <w:spacing w:after="0"/>
              <w:jc w:val="center"/>
              <w:rPr>
                <w:rFonts w:ascii="Times New Roman" w:hAnsi="Times New Roman" w:cs="Times New Roman"/>
                <w:sz w:val="20"/>
                <w:szCs w:val="24"/>
              </w:rPr>
            </w:pPr>
            <w:r w:rsidRPr="00D721FA">
              <w:rPr>
                <w:rFonts w:ascii="Times New Roman" w:hAnsi="Times New Roman" w:cs="Times New Roman"/>
                <w:sz w:val="20"/>
                <w:szCs w:val="24"/>
              </w:rPr>
              <w:t>14.91</w:t>
            </w:r>
          </w:p>
        </w:tc>
        <w:tc>
          <w:tcPr>
            <w:tcW w:w="1800" w:type="dxa"/>
            <w:tcBorders>
              <w:top w:val="nil"/>
              <w:left w:val="nil"/>
              <w:right w:val="nil"/>
            </w:tcBorders>
            <w:noWrap/>
            <w:vAlign w:val="center"/>
            <w:hideMark/>
          </w:tcPr>
          <w:p w:rsidR="00844A8A" w:rsidRPr="00D721FA" w:rsidRDefault="00844A8A" w:rsidP="00707A6B">
            <w:pPr>
              <w:spacing w:after="0"/>
              <w:jc w:val="center"/>
              <w:rPr>
                <w:rFonts w:ascii="Times New Roman" w:hAnsi="Times New Roman" w:cs="Times New Roman"/>
                <w:sz w:val="20"/>
                <w:szCs w:val="24"/>
              </w:rPr>
            </w:pPr>
            <w:r w:rsidRPr="00D721FA">
              <w:rPr>
                <w:rFonts w:ascii="Times New Roman" w:hAnsi="Times New Roman" w:cs="Times New Roman"/>
                <w:sz w:val="20"/>
                <w:szCs w:val="24"/>
              </w:rPr>
              <w:t>8.77</w:t>
            </w:r>
          </w:p>
        </w:tc>
        <w:tc>
          <w:tcPr>
            <w:tcW w:w="1845" w:type="dxa"/>
            <w:tcBorders>
              <w:top w:val="nil"/>
              <w:left w:val="nil"/>
              <w:right w:val="nil"/>
            </w:tcBorders>
            <w:noWrap/>
            <w:vAlign w:val="center"/>
            <w:hideMark/>
          </w:tcPr>
          <w:p w:rsidR="00844A8A" w:rsidRPr="00D721FA" w:rsidRDefault="00844A8A" w:rsidP="00707A6B">
            <w:pPr>
              <w:spacing w:after="0"/>
              <w:jc w:val="center"/>
              <w:rPr>
                <w:rFonts w:ascii="Times New Roman" w:hAnsi="Times New Roman" w:cs="Times New Roman"/>
                <w:sz w:val="20"/>
                <w:szCs w:val="24"/>
              </w:rPr>
            </w:pPr>
            <w:r w:rsidRPr="00D721FA">
              <w:rPr>
                <w:rFonts w:ascii="Times New Roman" w:hAnsi="Times New Roman" w:cs="Times New Roman"/>
                <w:sz w:val="20"/>
                <w:szCs w:val="24"/>
              </w:rPr>
              <w:t>0.47</w:t>
            </w:r>
          </w:p>
        </w:tc>
      </w:tr>
      <w:tr w:rsidR="00844A8A" w:rsidRPr="007010E9" w:rsidTr="00225587">
        <w:trPr>
          <w:trHeight w:val="345"/>
          <w:jc w:val="center"/>
        </w:trPr>
        <w:tc>
          <w:tcPr>
            <w:tcW w:w="3761" w:type="dxa"/>
            <w:tcBorders>
              <w:top w:val="nil"/>
              <w:left w:val="nil"/>
              <w:bottom w:val="nil"/>
              <w:right w:val="nil"/>
            </w:tcBorders>
            <w:noWrap/>
            <w:vAlign w:val="center"/>
            <w:hideMark/>
          </w:tcPr>
          <w:p w:rsidR="00844A8A" w:rsidRPr="00D721FA" w:rsidRDefault="00844A8A" w:rsidP="00707A6B">
            <w:pPr>
              <w:spacing w:after="0"/>
              <w:jc w:val="center"/>
              <w:rPr>
                <w:rFonts w:ascii="Times New Roman" w:hAnsi="Times New Roman" w:cs="Times New Roman"/>
                <w:sz w:val="20"/>
                <w:szCs w:val="24"/>
              </w:rPr>
            </w:pPr>
            <w:r w:rsidRPr="00D721FA">
              <w:rPr>
                <w:rFonts w:ascii="Times New Roman" w:hAnsi="Times New Roman" w:cs="Times New Roman"/>
                <w:sz w:val="20"/>
                <w:szCs w:val="24"/>
              </w:rPr>
              <w:t>Meaning</w:t>
            </w:r>
          </w:p>
        </w:tc>
        <w:tc>
          <w:tcPr>
            <w:tcW w:w="1651" w:type="dxa"/>
            <w:tcBorders>
              <w:top w:val="nil"/>
              <w:left w:val="nil"/>
              <w:bottom w:val="nil"/>
              <w:right w:val="nil"/>
            </w:tcBorders>
            <w:noWrap/>
            <w:vAlign w:val="center"/>
            <w:hideMark/>
          </w:tcPr>
          <w:p w:rsidR="00844A8A" w:rsidRPr="00D721FA" w:rsidRDefault="00844A8A" w:rsidP="00707A6B">
            <w:pPr>
              <w:spacing w:after="0"/>
              <w:jc w:val="center"/>
              <w:rPr>
                <w:rFonts w:ascii="Times New Roman" w:hAnsi="Times New Roman" w:cs="Times New Roman"/>
                <w:sz w:val="20"/>
                <w:szCs w:val="24"/>
              </w:rPr>
            </w:pPr>
            <w:r w:rsidRPr="00D721FA">
              <w:rPr>
                <w:rFonts w:ascii="Times New Roman" w:hAnsi="Times New Roman" w:cs="Times New Roman"/>
                <w:sz w:val="20"/>
                <w:szCs w:val="24"/>
              </w:rPr>
              <w:t>44.47</w:t>
            </w:r>
          </w:p>
        </w:tc>
        <w:tc>
          <w:tcPr>
            <w:tcW w:w="1800" w:type="dxa"/>
            <w:tcBorders>
              <w:top w:val="nil"/>
              <w:left w:val="nil"/>
              <w:bottom w:val="nil"/>
              <w:right w:val="nil"/>
            </w:tcBorders>
            <w:noWrap/>
            <w:vAlign w:val="center"/>
            <w:hideMark/>
          </w:tcPr>
          <w:p w:rsidR="00844A8A" w:rsidRPr="00D721FA" w:rsidRDefault="00844A8A" w:rsidP="00707A6B">
            <w:pPr>
              <w:spacing w:after="0"/>
              <w:jc w:val="center"/>
              <w:rPr>
                <w:rFonts w:ascii="Times New Roman" w:hAnsi="Times New Roman" w:cs="Times New Roman"/>
                <w:sz w:val="20"/>
                <w:szCs w:val="24"/>
              </w:rPr>
            </w:pPr>
            <w:r w:rsidRPr="00D721FA">
              <w:rPr>
                <w:rFonts w:ascii="Times New Roman" w:hAnsi="Times New Roman" w:cs="Times New Roman"/>
                <w:sz w:val="20"/>
                <w:szCs w:val="24"/>
              </w:rPr>
              <w:t>53.42</w:t>
            </w:r>
          </w:p>
        </w:tc>
        <w:tc>
          <w:tcPr>
            <w:tcW w:w="1845" w:type="dxa"/>
            <w:tcBorders>
              <w:top w:val="nil"/>
              <w:left w:val="nil"/>
              <w:bottom w:val="nil"/>
              <w:right w:val="nil"/>
            </w:tcBorders>
            <w:noWrap/>
            <w:vAlign w:val="center"/>
            <w:hideMark/>
          </w:tcPr>
          <w:p w:rsidR="00844A8A" w:rsidRPr="00D721FA" w:rsidRDefault="00844A8A" w:rsidP="00707A6B">
            <w:pPr>
              <w:spacing w:after="0"/>
              <w:jc w:val="center"/>
              <w:rPr>
                <w:rFonts w:ascii="Times New Roman" w:hAnsi="Times New Roman" w:cs="Times New Roman"/>
                <w:sz w:val="20"/>
                <w:szCs w:val="24"/>
              </w:rPr>
            </w:pPr>
            <w:r w:rsidRPr="00D721FA">
              <w:rPr>
                <w:rFonts w:ascii="Times New Roman" w:hAnsi="Times New Roman" w:cs="Times New Roman"/>
                <w:sz w:val="20"/>
                <w:szCs w:val="24"/>
              </w:rPr>
              <w:t>1.32</w:t>
            </w:r>
          </w:p>
        </w:tc>
      </w:tr>
      <w:tr w:rsidR="00844A8A" w:rsidRPr="007010E9" w:rsidTr="00225587">
        <w:trPr>
          <w:trHeight w:val="345"/>
          <w:jc w:val="center"/>
        </w:trPr>
        <w:tc>
          <w:tcPr>
            <w:tcW w:w="3761" w:type="dxa"/>
            <w:tcBorders>
              <w:top w:val="nil"/>
              <w:left w:val="nil"/>
              <w:bottom w:val="single" w:sz="8" w:space="0" w:color="auto"/>
              <w:right w:val="nil"/>
            </w:tcBorders>
            <w:noWrap/>
            <w:vAlign w:val="center"/>
          </w:tcPr>
          <w:p w:rsidR="00844A8A" w:rsidRPr="00D721FA" w:rsidRDefault="00844A8A" w:rsidP="00707A6B">
            <w:pPr>
              <w:spacing w:after="0"/>
              <w:jc w:val="center"/>
              <w:rPr>
                <w:rFonts w:ascii="Times New Roman" w:hAnsi="Times New Roman" w:cs="Times New Roman"/>
                <w:sz w:val="20"/>
                <w:szCs w:val="24"/>
              </w:rPr>
            </w:pPr>
            <w:r w:rsidRPr="00D721FA">
              <w:rPr>
                <w:rFonts w:ascii="Times New Roman" w:hAnsi="Times New Roman" w:cs="Times New Roman"/>
                <w:sz w:val="20"/>
                <w:szCs w:val="24"/>
              </w:rPr>
              <w:t>Mean Score of Overall Aspects</w:t>
            </w:r>
          </w:p>
        </w:tc>
        <w:tc>
          <w:tcPr>
            <w:tcW w:w="1651" w:type="dxa"/>
            <w:tcBorders>
              <w:top w:val="nil"/>
              <w:left w:val="nil"/>
              <w:bottom w:val="single" w:sz="8" w:space="0" w:color="auto"/>
              <w:right w:val="nil"/>
            </w:tcBorders>
            <w:noWrap/>
            <w:vAlign w:val="center"/>
          </w:tcPr>
          <w:p w:rsidR="00844A8A" w:rsidRPr="00D721FA" w:rsidRDefault="00844A8A" w:rsidP="00707A6B">
            <w:pPr>
              <w:spacing w:after="0"/>
              <w:jc w:val="center"/>
              <w:rPr>
                <w:rFonts w:ascii="Times New Roman" w:hAnsi="Times New Roman" w:cs="Times New Roman"/>
                <w:sz w:val="20"/>
                <w:szCs w:val="24"/>
              </w:rPr>
            </w:pPr>
            <w:r w:rsidRPr="00D721FA">
              <w:rPr>
                <w:rFonts w:ascii="Times New Roman" w:hAnsi="Times New Roman" w:cs="Times New Roman"/>
                <w:sz w:val="20"/>
                <w:szCs w:val="24"/>
              </w:rPr>
              <w:t>26.18</w:t>
            </w:r>
          </w:p>
        </w:tc>
        <w:tc>
          <w:tcPr>
            <w:tcW w:w="1800" w:type="dxa"/>
            <w:tcBorders>
              <w:top w:val="nil"/>
              <w:left w:val="nil"/>
              <w:bottom w:val="single" w:sz="8" w:space="0" w:color="auto"/>
              <w:right w:val="nil"/>
            </w:tcBorders>
            <w:noWrap/>
            <w:vAlign w:val="center"/>
          </w:tcPr>
          <w:p w:rsidR="00844A8A" w:rsidRPr="00D721FA" w:rsidRDefault="00844A8A" w:rsidP="00707A6B">
            <w:pPr>
              <w:spacing w:after="0"/>
              <w:jc w:val="center"/>
              <w:rPr>
                <w:rFonts w:ascii="Times New Roman" w:hAnsi="Times New Roman" w:cs="Times New Roman"/>
                <w:sz w:val="20"/>
                <w:szCs w:val="24"/>
              </w:rPr>
            </w:pPr>
            <w:r w:rsidRPr="00D721FA">
              <w:rPr>
                <w:rFonts w:ascii="Times New Roman" w:hAnsi="Times New Roman" w:cs="Times New Roman"/>
                <w:sz w:val="20"/>
                <w:szCs w:val="24"/>
              </w:rPr>
              <w:t>34.95</w:t>
            </w:r>
          </w:p>
        </w:tc>
        <w:tc>
          <w:tcPr>
            <w:tcW w:w="1845" w:type="dxa"/>
            <w:tcBorders>
              <w:top w:val="nil"/>
              <w:left w:val="nil"/>
              <w:bottom w:val="single" w:sz="8" w:space="0" w:color="auto"/>
              <w:right w:val="nil"/>
            </w:tcBorders>
            <w:noWrap/>
            <w:vAlign w:val="center"/>
          </w:tcPr>
          <w:p w:rsidR="00844A8A" w:rsidRPr="00D721FA" w:rsidRDefault="00844A8A" w:rsidP="00707A6B">
            <w:pPr>
              <w:spacing w:after="0"/>
              <w:jc w:val="center"/>
              <w:rPr>
                <w:rFonts w:ascii="Times New Roman" w:hAnsi="Times New Roman" w:cs="Times New Roman"/>
                <w:sz w:val="20"/>
                <w:szCs w:val="24"/>
              </w:rPr>
            </w:pPr>
            <w:r w:rsidRPr="00D721FA">
              <w:rPr>
                <w:rFonts w:ascii="Times New Roman" w:hAnsi="Times New Roman" w:cs="Times New Roman"/>
                <w:sz w:val="20"/>
                <w:szCs w:val="24"/>
              </w:rPr>
              <w:t>2.96</w:t>
            </w:r>
          </w:p>
        </w:tc>
      </w:tr>
    </w:tbl>
    <w:p w:rsidR="00844A8A" w:rsidRDefault="007010E9" w:rsidP="00844A8A">
      <w:pPr>
        <w:spacing w:before="24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Table </w:t>
      </w:r>
      <w:r>
        <w:rPr>
          <w:rFonts w:ascii="Times New Roman" w:hAnsi="Times New Roman" w:cs="Times New Roman"/>
          <w:sz w:val="24"/>
          <w:szCs w:val="24"/>
          <w:lang w:val="en-US"/>
        </w:rPr>
        <w:t xml:space="preserve">4 </w:t>
      </w:r>
      <w:r w:rsidR="00844A8A" w:rsidRPr="00F2719A">
        <w:rPr>
          <w:rFonts w:ascii="Times New Roman" w:hAnsi="Times New Roman" w:cs="Times New Roman"/>
          <w:sz w:val="24"/>
          <w:szCs w:val="24"/>
        </w:rPr>
        <w:t xml:space="preserve">shows the comparison between the mean score of students in Control Class before and after the treatment in three aspects of vocabulary. Like the students in experimental class, the improvement score of the students in control class mostly in aspect vocabulary in term of form (8.03). </w:t>
      </w:r>
    </w:p>
    <w:p w:rsidR="00AA2E82" w:rsidRDefault="00AA2E82" w:rsidP="00844A8A">
      <w:pPr>
        <w:spacing w:before="240" w:line="360" w:lineRule="auto"/>
        <w:ind w:firstLine="720"/>
        <w:jc w:val="both"/>
        <w:rPr>
          <w:rFonts w:ascii="Times New Roman" w:hAnsi="Times New Roman" w:cs="Times New Roman"/>
          <w:sz w:val="24"/>
          <w:szCs w:val="24"/>
          <w:lang w:val="en-US"/>
        </w:rPr>
      </w:pPr>
    </w:p>
    <w:p w:rsidR="00AA2E82" w:rsidRPr="00AA2E82" w:rsidRDefault="00AA2E82" w:rsidP="00844A8A">
      <w:pPr>
        <w:spacing w:before="240" w:line="360" w:lineRule="auto"/>
        <w:ind w:firstLine="720"/>
        <w:jc w:val="both"/>
        <w:rPr>
          <w:rFonts w:ascii="Times New Roman" w:hAnsi="Times New Roman" w:cs="Times New Roman"/>
          <w:sz w:val="24"/>
          <w:szCs w:val="24"/>
          <w:lang w:val="en-US"/>
        </w:rPr>
      </w:pPr>
    </w:p>
    <w:tbl>
      <w:tblPr>
        <w:tblW w:w="9059" w:type="dxa"/>
        <w:tblInd w:w="108" w:type="dxa"/>
        <w:tblLook w:val="04A0" w:firstRow="1" w:lastRow="0" w:firstColumn="1" w:lastColumn="0" w:noHBand="0" w:noVBand="1"/>
      </w:tblPr>
      <w:tblGrid>
        <w:gridCol w:w="3354"/>
        <w:gridCol w:w="1813"/>
        <w:gridCol w:w="2135"/>
        <w:gridCol w:w="1757"/>
      </w:tblGrid>
      <w:tr w:rsidR="00844A8A" w:rsidRPr="00F2719A" w:rsidTr="00225587">
        <w:trPr>
          <w:trHeight w:val="240"/>
        </w:trPr>
        <w:tc>
          <w:tcPr>
            <w:tcW w:w="9059" w:type="dxa"/>
            <w:gridSpan w:val="4"/>
            <w:tcBorders>
              <w:top w:val="nil"/>
              <w:left w:val="nil"/>
              <w:bottom w:val="single" w:sz="8" w:space="0" w:color="auto"/>
              <w:right w:val="nil"/>
            </w:tcBorders>
            <w:vAlign w:val="center"/>
            <w:hideMark/>
          </w:tcPr>
          <w:p w:rsidR="00844A8A" w:rsidRPr="00F2719A" w:rsidRDefault="007010E9" w:rsidP="00225587">
            <w:pPr>
              <w:tabs>
                <w:tab w:val="left" w:pos="1701"/>
              </w:tabs>
              <w:spacing w:line="240" w:lineRule="auto"/>
              <w:ind w:left="1701" w:hanging="992"/>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w:t>
            </w:r>
            <w:r>
              <w:rPr>
                <w:rFonts w:ascii="Times New Roman" w:hAnsi="Times New Roman" w:cs="Times New Roman"/>
                <w:sz w:val="24"/>
                <w:szCs w:val="24"/>
                <w:lang w:val="en-US"/>
              </w:rPr>
              <w:t>5</w:t>
            </w:r>
            <w:r w:rsidR="00844A8A" w:rsidRPr="00F2719A">
              <w:rPr>
                <w:rFonts w:ascii="Times New Roman" w:hAnsi="Times New Roman" w:cs="Times New Roman"/>
                <w:sz w:val="24"/>
                <w:szCs w:val="24"/>
              </w:rPr>
              <w:t>: The Mean Score of Pretest between Experimental Class and Control Class in Three Aspects of Vocabulary</w:t>
            </w:r>
          </w:p>
        </w:tc>
      </w:tr>
      <w:tr w:rsidR="00844A8A" w:rsidRPr="00D721FA" w:rsidTr="00225587">
        <w:trPr>
          <w:trHeight w:val="132"/>
        </w:trPr>
        <w:tc>
          <w:tcPr>
            <w:tcW w:w="3354" w:type="dxa"/>
            <w:vMerge w:val="restart"/>
            <w:tcBorders>
              <w:top w:val="nil"/>
              <w:left w:val="nil"/>
              <w:bottom w:val="single" w:sz="8" w:space="0" w:color="000000"/>
              <w:right w:val="nil"/>
            </w:tcBorders>
            <w:vAlign w:val="center"/>
            <w:hideMark/>
          </w:tcPr>
          <w:p w:rsidR="00844A8A" w:rsidRPr="00D721FA" w:rsidRDefault="00844A8A" w:rsidP="007F58AF">
            <w:pPr>
              <w:spacing w:after="0"/>
              <w:jc w:val="center"/>
              <w:rPr>
                <w:rFonts w:ascii="Times New Roman" w:hAnsi="Times New Roman" w:cs="Times New Roman"/>
                <w:sz w:val="20"/>
                <w:szCs w:val="24"/>
              </w:rPr>
            </w:pPr>
            <w:r w:rsidRPr="00D721FA">
              <w:rPr>
                <w:rFonts w:ascii="Times New Roman" w:hAnsi="Times New Roman" w:cs="Times New Roman"/>
                <w:sz w:val="20"/>
                <w:szCs w:val="24"/>
              </w:rPr>
              <w:t>Aspects of Vocabulary</w:t>
            </w:r>
          </w:p>
        </w:tc>
        <w:tc>
          <w:tcPr>
            <w:tcW w:w="3948" w:type="dxa"/>
            <w:gridSpan w:val="2"/>
            <w:tcBorders>
              <w:top w:val="single" w:sz="8" w:space="0" w:color="auto"/>
              <w:left w:val="nil"/>
              <w:bottom w:val="single" w:sz="4" w:space="0" w:color="auto"/>
              <w:right w:val="nil"/>
            </w:tcBorders>
            <w:noWrap/>
            <w:vAlign w:val="center"/>
            <w:hideMark/>
          </w:tcPr>
          <w:p w:rsidR="00844A8A" w:rsidRPr="00D721FA" w:rsidRDefault="00844A8A" w:rsidP="007F58AF">
            <w:pPr>
              <w:spacing w:after="0"/>
              <w:jc w:val="center"/>
              <w:rPr>
                <w:rFonts w:ascii="Times New Roman" w:hAnsi="Times New Roman" w:cs="Times New Roman"/>
                <w:sz w:val="20"/>
                <w:szCs w:val="24"/>
              </w:rPr>
            </w:pPr>
            <w:r w:rsidRPr="00D721FA">
              <w:rPr>
                <w:rFonts w:ascii="Times New Roman" w:hAnsi="Times New Roman" w:cs="Times New Roman"/>
                <w:sz w:val="20"/>
                <w:szCs w:val="24"/>
              </w:rPr>
              <w:t>Mean Score</w:t>
            </w:r>
          </w:p>
        </w:tc>
        <w:tc>
          <w:tcPr>
            <w:tcW w:w="1757" w:type="dxa"/>
            <w:vMerge w:val="restart"/>
            <w:tcBorders>
              <w:top w:val="nil"/>
              <w:left w:val="nil"/>
              <w:bottom w:val="single" w:sz="8" w:space="0" w:color="000000"/>
              <w:right w:val="nil"/>
            </w:tcBorders>
            <w:noWrap/>
            <w:vAlign w:val="center"/>
            <w:hideMark/>
          </w:tcPr>
          <w:p w:rsidR="00844A8A" w:rsidRPr="00D721FA" w:rsidRDefault="00844A8A" w:rsidP="007F58AF">
            <w:pPr>
              <w:spacing w:after="0"/>
              <w:jc w:val="center"/>
              <w:rPr>
                <w:rFonts w:ascii="Times New Roman" w:hAnsi="Times New Roman" w:cs="Times New Roman"/>
                <w:sz w:val="20"/>
                <w:szCs w:val="24"/>
              </w:rPr>
            </w:pPr>
            <w:r w:rsidRPr="00D721FA">
              <w:rPr>
                <w:rFonts w:ascii="Times New Roman" w:hAnsi="Times New Roman" w:cs="Times New Roman"/>
                <w:sz w:val="20"/>
                <w:szCs w:val="24"/>
              </w:rPr>
              <w:t>Difference</w:t>
            </w:r>
          </w:p>
        </w:tc>
      </w:tr>
      <w:tr w:rsidR="00844A8A" w:rsidRPr="00D721FA" w:rsidTr="00225587">
        <w:trPr>
          <w:trHeight w:val="138"/>
        </w:trPr>
        <w:tc>
          <w:tcPr>
            <w:tcW w:w="3354" w:type="dxa"/>
            <w:vMerge/>
            <w:tcBorders>
              <w:top w:val="single" w:sz="4" w:space="0" w:color="auto"/>
              <w:left w:val="nil"/>
              <w:bottom w:val="single" w:sz="8" w:space="0" w:color="000000"/>
              <w:right w:val="nil"/>
            </w:tcBorders>
            <w:vAlign w:val="center"/>
            <w:hideMark/>
          </w:tcPr>
          <w:p w:rsidR="00844A8A" w:rsidRPr="00D721FA" w:rsidRDefault="00844A8A" w:rsidP="007F58AF">
            <w:pPr>
              <w:spacing w:after="0"/>
              <w:rPr>
                <w:rFonts w:ascii="Times New Roman" w:hAnsi="Times New Roman" w:cs="Times New Roman"/>
                <w:sz w:val="20"/>
                <w:szCs w:val="24"/>
              </w:rPr>
            </w:pPr>
          </w:p>
        </w:tc>
        <w:tc>
          <w:tcPr>
            <w:tcW w:w="1813" w:type="dxa"/>
            <w:tcBorders>
              <w:top w:val="single" w:sz="4" w:space="0" w:color="auto"/>
              <w:left w:val="nil"/>
              <w:bottom w:val="single" w:sz="8" w:space="0" w:color="auto"/>
              <w:right w:val="nil"/>
            </w:tcBorders>
            <w:noWrap/>
            <w:vAlign w:val="center"/>
            <w:hideMark/>
          </w:tcPr>
          <w:p w:rsidR="00844A8A" w:rsidRPr="00D721FA" w:rsidRDefault="00844A8A" w:rsidP="007F58AF">
            <w:pPr>
              <w:spacing w:after="0"/>
              <w:jc w:val="center"/>
              <w:rPr>
                <w:rFonts w:ascii="Times New Roman" w:hAnsi="Times New Roman" w:cs="Times New Roman"/>
                <w:sz w:val="20"/>
                <w:szCs w:val="24"/>
              </w:rPr>
            </w:pPr>
            <w:r w:rsidRPr="00D721FA">
              <w:rPr>
                <w:rFonts w:ascii="Times New Roman" w:hAnsi="Times New Roman" w:cs="Times New Roman"/>
                <w:sz w:val="20"/>
                <w:szCs w:val="24"/>
              </w:rPr>
              <w:t>Experimental Class</w:t>
            </w:r>
          </w:p>
        </w:tc>
        <w:tc>
          <w:tcPr>
            <w:tcW w:w="2135" w:type="dxa"/>
            <w:tcBorders>
              <w:top w:val="single" w:sz="4" w:space="0" w:color="auto"/>
              <w:left w:val="nil"/>
              <w:bottom w:val="single" w:sz="8" w:space="0" w:color="auto"/>
              <w:right w:val="nil"/>
            </w:tcBorders>
            <w:noWrap/>
            <w:vAlign w:val="center"/>
            <w:hideMark/>
          </w:tcPr>
          <w:p w:rsidR="00844A8A" w:rsidRPr="00D721FA" w:rsidRDefault="00844A8A" w:rsidP="007F58AF">
            <w:pPr>
              <w:spacing w:after="0"/>
              <w:jc w:val="center"/>
              <w:rPr>
                <w:rFonts w:ascii="Times New Roman" w:hAnsi="Times New Roman" w:cs="Times New Roman"/>
                <w:sz w:val="20"/>
                <w:szCs w:val="24"/>
              </w:rPr>
            </w:pPr>
            <w:r w:rsidRPr="00D721FA">
              <w:rPr>
                <w:rFonts w:ascii="Times New Roman" w:hAnsi="Times New Roman" w:cs="Times New Roman"/>
                <w:sz w:val="20"/>
                <w:szCs w:val="24"/>
              </w:rPr>
              <w:t xml:space="preserve">Control </w:t>
            </w:r>
          </w:p>
          <w:p w:rsidR="00844A8A" w:rsidRPr="00D721FA" w:rsidRDefault="00844A8A" w:rsidP="007F58AF">
            <w:pPr>
              <w:spacing w:after="0"/>
              <w:jc w:val="center"/>
              <w:rPr>
                <w:rFonts w:ascii="Times New Roman" w:hAnsi="Times New Roman" w:cs="Times New Roman"/>
                <w:sz w:val="20"/>
                <w:szCs w:val="24"/>
              </w:rPr>
            </w:pPr>
            <w:r w:rsidRPr="00D721FA">
              <w:rPr>
                <w:rFonts w:ascii="Times New Roman" w:hAnsi="Times New Roman" w:cs="Times New Roman"/>
                <w:sz w:val="20"/>
                <w:szCs w:val="24"/>
              </w:rPr>
              <w:t>Class</w:t>
            </w:r>
          </w:p>
        </w:tc>
        <w:tc>
          <w:tcPr>
            <w:tcW w:w="1757" w:type="dxa"/>
            <w:vMerge/>
            <w:tcBorders>
              <w:top w:val="nil"/>
              <w:left w:val="nil"/>
              <w:bottom w:val="single" w:sz="8" w:space="0" w:color="000000"/>
              <w:right w:val="nil"/>
            </w:tcBorders>
            <w:vAlign w:val="center"/>
            <w:hideMark/>
          </w:tcPr>
          <w:p w:rsidR="00844A8A" w:rsidRPr="00D721FA" w:rsidRDefault="00844A8A" w:rsidP="007F58AF">
            <w:pPr>
              <w:spacing w:after="0"/>
              <w:rPr>
                <w:rFonts w:ascii="Times New Roman" w:hAnsi="Times New Roman" w:cs="Times New Roman"/>
                <w:sz w:val="20"/>
                <w:szCs w:val="24"/>
              </w:rPr>
            </w:pPr>
          </w:p>
        </w:tc>
      </w:tr>
      <w:tr w:rsidR="00844A8A" w:rsidRPr="00D721FA" w:rsidTr="00225587">
        <w:trPr>
          <w:trHeight w:val="126"/>
        </w:trPr>
        <w:tc>
          <w:tcPr>
            <w:tcW w:w="3354" w:type="dxa"/>
            <w:tcBorders>
              <w:top w:val="nil"/>
              <w:left w:val="nil"/>
              <w:right w:val="nil"/>
            </w:tcBorders>
            <w:noWrap/>
            <w:vAlign w:val="center"/>
            <w:hideMark/>
          </w:tcPr>
          <w:p w:rsidR="00844A8A" w:rsidRPr="00D721FA" w:rsidRDefault="00844A8A" w:rsidP="007F58AF">
            <w:pPr>
              <w:spacing w:after="0"/>
              <w:jc w:val="center"/>
              <w:rPr>
                <w:rFonts w:ascii="Times New Roman" w:hAnsi="Times New Roman" w:cs="Times New Roman"/>
                <w:sz w:val="20"/>
                <w:szCs w:val="24"/>
              </w:rPr>
            </w:pPr>
            <w:r w:rsidRPr="00D721FA">
              <w:rPr>
                <w:rFonts w:ascii="Times New Roman" w:hAnsi="Times New Roman" w:cs="Times New Roman"/>
                <w:sz w:val="20"/>
                <w:szCs w:val="24"/>
              </w:rPr>
              <w:t>Form</w:t>
            </w:r>
          </w:p>
        </w:tc>
        <w:tc>
          <w:tcPr>
            <w:tcW w:w="1813" w:type="dxa"/>
            <w:tcBorders>
              <w:top w:val="nil"/>
              <w:left w:val="nil"/>
              <w:right w:val="nil"/>
            </w:tcBorders>
            <w:noWrap/>
            <w:vAlign w:val="center"/>
            <w:hideMark/>
          </w:tcPr>
          <w:p w:rsidR="00844A8A" w:rsidRPr="00DC7F09" w:rsidRDefault="00DC7F09" w:rsidP="007F58AF">
            <w:pPr>
              <w:spacing w:after="0"/>
              <w:jc w:val="center"/>
              <w:rPr>
                <w:rFonts w:ascii="Times New Roman" w:hAnsi="Times New Roman" w:cs="Times New Roman"/>
                <w:sz w:val="20"/>
                <w:szCs w:val="24"/>
                <w:lang w:val="en-US"/>
              </w:rPr>
            </w:pPr>
            <w:r>
              <w:rPr>
                <w:rFonts w:ascii="Times New Roman" w:hAnsi="Times New Roman" w:cs="Times New Roman"/>
                <w:sz w:val="20"/>
                <w:szCs w:val="24"/>
                <w:lang w:val="en-US"/>
              </w:rPr>
              <w:t>13.16</w:t>
            </w:r>
          </w:p>
        </w:tc>
        <w:tc>
          <w:tcPr>
            <w:tcW w:w="2135" w:type="dxa"/>
            <w:tcBorders>
              <w:top w:val="nil"/>
              <w:left w:val="nil"/>
              <w:right w:val="nil"/>
            </w:tcBorders>
            <w:noWrap/>
            <w:vAlign w:val="center"/>
            <w:hideMark/>
          </w:tcPr>
          <w:p w:rsidR="00844A8A" w:rsidRPr="00D721FA" w:rsidRDefault="00844A8A" w:rsidP="007F58AF">
            <w:pPr>
              <w:spacing w:after="0"/>
              <w:jc w:val="center"/>
              <w:rPr>
                <w:rFonts w:ascii="Times New Roman" w:hAnsi="Times New Roman" w:cs="Times New Roman"/>
                <w:sz w:val="20"/>
                <w:szCs w:val="24"/>
              </w:rPr>
            </w:pPr>
            <w:r w:rsidRPr="00D721FA">
              <w:rPr>
                <w:rFonts w:ascii="Times New Roman" w:hAnsi="Times New Roman" w:cs="Times New Roman"/>
                <w:sz w:val="20"/>
                <w:szCs w:val="24"/>
              </w:rPr>
              <w:t>19.17</w:t>
            </w:r>
          </w:p>
        </w:tc>
        <w:tc>
          <w:tcPr>
            <w:tcW w:w="1757" w:type="dxa"/>
            <w:tcBorders>
              <w:top w:val="nil"/>
              <w:left w:val="nil"/>
              <w:right w:val="nil"/>
            </w:tcBorders>
            <w:noWrap/>
            <w:vAlign w:val="center"/>
            <w:hideMark/>
          </w:tcPr>
          <w:p w:rsidR="00844A8A" w:rsidRPr="00DC7F09" w:rsidRDefault="00DC7F09" w:rsidP="007F58AF">
            <w:pPr>
              <w:spacing w:after="0"/>
              <w:jc w:val="center"/>
              <w:rPr>
                <w:rFonts w:ascii="Times New Roman" w:hAnsi="Times New Roman" w:cs="Times New Roman"/>
                <w:sz w:val="20"/>
                <w:szCs w:val="24"/>
                <w:lang w:val="en-US"/>
              </w:rPr>
            </w:pPr>
            <w:r>
              <w:rPr>
                <w:rFonts w:ascii="Times New Roman" w:hAnsi="Times New Roman" w:cs="Times New Roman"/>
                <w:sz w:val="20"/>
                <w:szCs w:val="24"/>
                <w:lang w:val="en-US"/>
              </w:rPr>
              <w:t>6.01</w:t>
            </w:r>
          </w:p>
        </w:tc>
      </w:tr>
      <w:tr w:rsidR="00844A8A" w:rsidRPr="00D721FA" w:rsidTr="00225587">
        <w:trPr>
          <w:trHeight w:val="126"/>
        </w:trPr>
        <w:tc>
          <w:tcPr>
            <w:tcW w:w="3354" w:type="dxa"/>
            <w:tcBorders>
              <w:top w:val="nil"/>
              <w:left w:val="nil"/>
              <w:right w:val="nil"/>
            </w:tcBorders>
            <w:noWrap/>
            <w:vAlign w:val="center"/>
            <w:hideMark/>
          </w:tcPr>
          <w:p w:rsidR="00844A8A" w:rsidRPr="00D721FA" w:rsidRDefault="00844A8A" w:rsidP="007F58AF">
            <w:pPr>
              <w:spacing w:after="0"/>
              <w:jc w:val="center"/>
              <w:rPr>
                <w:rFonts w:ascii="Times New Roman" w:hAnsi="Times New Roman" w:cs="Times New Roman"/>
                <w:sz w:val="20"/>
                <w:szCs w:val="24"/>
              </w:rPr>
            </w:pPr>
            <w:r w:rsidRPr="00D721FA">
              <w:rPr>
                <w:rFonts w:ascii="Times New Roman" w:hAnsi="Times New Roman" w:cs="Times New Roman"/>
                <w:sz w:val="20"/>
                <w:szCs w:val="24"/>
              </w:rPr>
              <w:t>Usage</w:t>
            </w:r>
          </w:p>
        </w:tc>
        <w:tc>
          <w:tcPr>
            <w:tcW w:w="1813" w:type="dxa"/>
            <w:tcBorders>
              <w:top w:val="nil"/>
              <w:left w:val="nil"/>
              <w:right w:val="nil"/>
            </w:tcBorders>
            <w:noWrap/>
            <w:vAlign w:val="center"/>
            <w:hideMark/>
          </w:tcPr>
          <w:p w:rsidR="00844A8A" w:rsidRPr="00D721FA" w:rsidRDefault="00844A8A" w:rsidP="007F58AF">
            <w:pPr>
              <w:spacing w:after="0"/>
              <w:jc w:val="center"/>
              <w:rPr>
                <w:rFonts w:ascii="Times New Roman" w:hAnsi="Times New Roman" w:cs="Times New Roman"/>
                <w:sz w:val="20"/>
                <w:szCs w:val="24"/>
              </w:rPr>
            </w:pPr>
            <w:r w:rsidRPr="00D721FA">
              <w:rPr>
                <w:rFonts w:ascii="Times New Roman" w:hAnsi="Times New Roman" w:cs="Times New Roman"/>
                <w:sz w:val="20"/>
                <w:szCs w:val="24"/>
              </w:rPr>
              <w:t>14.04</w:t>
            </w:r>
          </w:p>
        </w:tc>
        <w:tc>
          <w:tcPr>
            <w:tcW w:w="2135" w:type="dxa"/>
            <w:tcBorders>
              <w:top w:val="nil"/>
              <w:left w:val="nil"/>
              <w:right w:val="nil"/>
            </w:tcBorders>
            <w:noWrap/>
            <w:vAlign w:val="center"/>
            <w:hideMark/>
          </w:tcPr>
          <w:p w:rsidR="00844A8A" w:rsidRPr="00D721FA" w:rsidRDefault="00844A8A" w:rsidP="007F58AF">
            <w:pPr>
              <w:spacing w:after="0"/>
              <w:jc w:val="center"/>
              <w:rPr>
                <w:rFonts w:ascii="Times New Roman" w:hAnsi="Times New Roman" w:cs="Times New Roman"/>
                <w:sz w:val="20"/>
                <w:szCs w:val="24"/>
              </w:rPr>
            </w:pPr>
            <w:r w:rsidRPr="00D721FA">
              <w:rPr>
                <w:rFonts w:ascii="Times New Roman" w:hAnsi="Times New Roman" w:cs="Times New Roman"/>
                <w:sz w:val="20"/>
                <w:szCs w:val="24"/>
              </w:rPr>
              <w:t>14.91</w:t>
            </w:r>
          </w:p>
        </w:tc>
        <w:tc>
          <w:tcPr>
            <w:tcW w:w="1757" w:type="dxa"/>
            <w:tcBorders>
              <w:top w:val="nil"/>
              <w:left w:val="nil"/>
              <w:right w:val="nil"/>
            </w:tcBorders>
            <w:noWrap/>
            <w:vAlign w:val="center"/>
            <w:hideMark/>
          </w:tcPr>
          <w:p w:rsidR="00844A8A" w:rsidRPr="00D721FA" w:rsidRDefault="00844A8A" w:rsidP="007F58AF">
            <w:pPr>
              <w:spacing w:after="0"/>
              <w:jc w:val="center"/>
              <w:rPr>
                <w:rFonts w:ascii="Times New Roman" w:hAnsi="Times New Roman" w:cs="Times New Roman"/>
                <w:sz w:val="20"/>
                <w:szCs w:val="24"/>
              </w:rPr>
            </w:pPr>
            <w:r w:rsidRPr="00D721FA">
              <w:rPr>
                <w:rFonts w:ascii="Times New Roman" w:hAnsi="Times New Roman" w:cs="Times New Roman"/>
                <w:sz w:val="20"/>
                <w:szCs w:val="24"/>
              </w:rPr>
              <w:t>7.02</w:t>
            </w:r>
          </w:p>
        </w:tc>
      </w:tr>
      <w:tr w:rsidR="00844A8A" w:rsidRPr="00D721FA" w:rsidTr="00225587">
        <w:trPr>
          <w:trHeight w:val="126"/>
        </w:trPr>
        <w:tc>
          <w:tcPr>
            <w:tcW w:w="3354" w:type="dxa"/>
            <w:tcBorders>
              <w:top w:val="nil"/>
              <w:left w:val="nil"/>
              <w:bottom w:val="nil"/>
              <w:right w:val="nil"/>
            </w:tcBorders>
            <w:noWrap/>
            <w:vAlign w:val="center"/>
            <w:hideMark/>
          </w:tcPr>
          <w:p w:rsidR="00844A8A" w:rsidRPr="00D721FA" w:rsidRDefault="00844A8A" w:rsidP="007F58AF">
            <w:pPr>
              <w:spacing w:after="0"/>
              <w:jc w:val="center"/>
              <w:rPr>
                <w:rFonts w:ascii="Times New Roman" w:hAnsi="Times New Roman" w:cs="Times New Roman"/>
                <w:sz w:val="20"/>
                <w:szCs w:val="24"/>
              </w:rPr>
            </w:pPr>
            <w:r w:rsidRPr="00D721FA">
              <w:rPr>
                <w:rFonts w:ascii="Times New Roman" w:hAnsi="Times New Roman" w:cs="Times New Roman"/>
                <w:sz w:val="20"/>
                <w:szCs w:val="24"/>
              </w:rPr>
              <w:t>Meaning</w:t>
            </w:r>
          </w:p>
        </w:tc>
        <w:tc>
          <w:tcPr>
            <w:tcW w:w="1813" w:type="dxa"/>
            <w:tcBorders>
              <w:top w:val="nil"/>
              <w:left w:val="nil"/>
              <w:bottom w:val="nil"/>
              <w:right w:val="nil"/>
            </w:tcBorders>
            <w:noWrap/>
            <w:vAlign w:val="center"/>
            <w:hideMark/>
          </w:tcPr>
          <w:p w:rsidR="00844A8A" w:rsidRPr="00D721FA" w:rsidRDefault="00844A8A" w:rsidP="007F58AF">
            <w:pPr>
              <w:spacing w:after="0"/>
              <w:jc w:val="center"/>
              <w:rPr>
                <w:rFonts w:ascii="Times New Roman" w:hAnsi="Times New Roman" w:cs="Times New Roman"/>
                <w:sz w:val="20"/>
                <w:szCs w:val="24"/>
              </w:rPr>
            </w:pPr>
            <w:r w:rsidRPr="00D721FA">
              <w:rPr>
                <w:rFonts w:ascii="Times New Roman" w:hAnsi="Times New Roman" w:cs="Times New Roman"/>
                <w:sz w:val="20"/>
                <w:szCs w:val="24"/>
              </w:rPr>
              <w:t>36.84</w:t>
            </w:r>
          </w:p>
        </w:tc>
        <w:tc>
          <w:tcPr>
            <w:tcW w:w="2135" w:type="dxa"/>
            <w:tcBorders>
              <w:top w:val="nil"/>
              <w:left w:val="nil"/>
              <w:bottom w:val="nil"/>
              <w:right w:val="nil"/>
            </w:tcBorders>
            <w:noWrap/>
            <w:vAlign w:val="center"/>
            <w:hideMark/>
          </w:tcPr>
          <w:p w:rsidR="00844A8A" w:rsidRPr="00D721FA" w:rsidRDefault="00844A8A" w:rsidP="007F58AF">
            <w:pPr>
              <w:spacing w:after="0"/>
              <w:jc w:val="center"/>
              <w:rPr>
                <w:rFonts w:ascii="Times New Roman" w:hAnsi="Times New Roman" w:cs="Times New Roman"/>
                <w:sz w:val="20"/>
                <w:szCs w:val="24"/>
              </w:rPr>
            </w:pPr>
            <w:r w:rsidRPr="00D721FA">
              <w:rPr>
                <w:rFonts w:ascii="Times New Roman" w:hAnsi="Times New Roman" w:cs="Times New Roman"/>
                <w:sz w:val="20"/>
                <w:szCs w:val="24"/>
              </w:rPr>
              <w:t>44.47</w:t>
            </w:r>
          </w:p>
        </w:tc>
        <w:tc>
          <w:tcPr>
            <w:tcW w:w="1757" w:type="dxa"/>
            <w:tcBorders>
              <w:top w:val="nil"/>
              <w:left w:val="nil"/>
              <w:bottom w:val="nil"/>
              <w:right w:val="nil"/>
            </w:tcBorders>
            <w:noWrap/>
            <w:vAlign w:val="center"/>
            <w:hideMark/>
          </w:tcPr>
          <w:p w:rsidR="00844A8A" w:rsidRPr="00D721FA" w:rsidRDefault="00844A8A" w:rsidP="007F58AF">
            <w:pPr>
              <w:spacing w:after="0"/>
              <w:jc w:val="center"/>
              <w:rPr>
                <w:rFonts w:ascii="Times New Roman" w:hAnsi="Times New Roman" w:cs="Times New Roman"/>
                <w:sz w:val="20"/>
                <w:szCs w:val="24"/>
              </w:rPr>
            </w:pPr>
            <w:r w:rsidRPr="00D721FA">
              <w:rPr>
                <w:rFonts w:ascii="Times New Roman" w:hAnsi="Times New Roman" w:cs="Times New Roman"/>
                <w:sz w:val="20"/>
                <w:szCs w:val="24"/>
              </w:rPr>
              <w:t>5.26</w:t>
            </w:r>
          </w:p>
        </w:tc>
      </w:tr>
      <w:tr w:rsidR="00844A8A" w:rsidRPr="00D721FA" w:rsidTr="00225587">
        <w:trPr>
          <w:trHeight w:val="126"/>
        </w:trPr>
        <w:tc>
          <w:tcPr>
            <w:tcW w:w="3354" w:type="dxa"/>
            <w:tcBorders>
              <w:top w:val="nil"/>
              <w:left w:val="nil"/>
              <w:bottom w:val="single" w:sz="8" w:space="0" w:color="auto"/>
              <w:right w:val="nil"/>
            </w:tcBorders>
            <w:noWrap/>
            <w:vAlign w:val="center"/>
          </w:tcPr>
          <w:p w:rsidR="00844A8A" w:rsidRPr="00D721FA" w:rsidRDefault="00844A8A" w:rsidP="007F58AF">
            <w:pPr>
              <w:spacing w:after="0"/>
              <w:jc w:val="center"/>
              <w:rPr>
                <w:rFonts w:ascii="Times New Roman" w:hAnsi="Times New Roman" w:cs="Times New Roman"/>
                <w:sz w:val="20"/>
                <w:szCs w:val="24"/>
              </w:rPr>
            </w:pPr>
            <w:r w:rsidRPr="00D721FA">
              <w:rPr>
                <w:rFonts w:ascii="Times New Roman" w:hAnsi="Times New Roman" w:cs="Times New Roman"/>
                <w:sz w:val="20"/>
                <w:szCs w:val="24"/>
              </w:rPr>
              <w:t>Mean Score of Overall Aspects</w:t>
            </w:r>
          </w:p>
        </w:tc>
        <w:tc>
          <w:tcPr>
            <w:tcW w:w="1813" w:type="dxa"/>
            <w:tcBorders>
              <w:top w:val="nil"/>
              <w:left w:val="nil"/>
              <w:bottom w:val="single" w:sz="8" w:space="0" w:color="auto"/>
              <w:right w:val="nil"/>
            </w:tcBorders>
            <w:noWrap/>
            <w:vAlign w:val="center"/>
          </w:tcPr>
          <w:p w:rsidR="00844A8A" w:rsidRPr="00DC7F09" w:rsidRDefault="00DC7F09" w:rsidP="007F58AF">
            <w:pPr>
              <w:spacing w:after="0"/>
              <w:jc w:val="center"/>
              <w:rPr>
                <w:rFonts w:ascii="Times New Roman" w:hAnsi="Times New Roman" w:cs="Times New Roman"/>
                <w:sz w:val="20"/>
                <w:szCs w:val="24"/>
                <w:lang w:val="en-US"/>
              </w:rPr>
            </w:pPr>
            <w:r>
              <w:rPr>
                <w:rFonts w:ascii="Times New Roman" w:hAnsi="Times New Roman" w:cs="Times New Roman"/>
                <w:sz w:val="20"/>
                <w:szCs w:val="24"/>
                <w:lang w:val="en-US"/>
              </w:rPr>
              <w:t>21.35</w:t>
            </w:r>
          </w:p>
        </w:tc>
        <w:tc>
          <w:tcPr>
            <w:tcW w:w="2135" w:type="dxa"/>
            <w:tcBorders>
              <w:top w:val="nil"/>
              <w:left w:val="nil"/>
              <w:bottom w:val="single" w:sz="8" w:space="0" w:color="auto"/>
              <w:right w:val="nil"/>
            </w:tcBorders>
            <w:noWrap/>
            <w:vAlign w:val="center"/>
          </w:tcPr>
          <w:p w:rsidR="00844A8A" w:rsidRPr="00DC7F09" w:rsidRDefault="00DC7F09" w:rsidP="007F58AF">
            <w:pPr>
              <w:spacing w:after="0"/>
              <w:jc w:val="center"/>
              <w:rPr>
                <w:rFonts w:ascii="Times New Roman" w:hAnsi="Times New Roman" w:cs="Times New Roman"/>
                <w:sz w:val="20"/>
                <w:szCs w:val="24"/>
                <w:lang w:val="en-US"/>
              </w:rPr>
            </w:pPr>
            <w:r>
              <w:rPr>
                <w:rFonts w:ascii="Times New Roman" w:hAnsi="Times New Roman" w:cs="Times New Roman"/>
                <w:sz w:val="20"/>
                <w:szCs w:val="24"/>
              </w:rPr>
              <w:t>26.1</w:t>
            </w:r>
            <w:r>
              <w:rPr>
                <w:rFonts w:ascii="Times New Roman" w:hAnsi="Times New Roman" w:cs="Times New Roman"/>
                <w:sz w:val="20"/>
                <w:szCs w:val="24"/>
                <w:lang w:val="en-US"/>
              </w:rPr>
              <w:t>9</w:t>
            </w:r>
          </w:p>
        </w:tc>
        <w:tc>
          <w:tcPr>
            <w:tcW w:w="1757" w:type="dxa"/>
            <w:tcBorders>
              <w:top w:val="nil"/>
              <w:left w:val="nil"/>
              <w:bottom w:val="single" w:sz="8" w:space="0" w:color="auto"/>
              <w:right w:val="nil"/>
            </w:tcBorders>
            <w:noWrap/>
            <w:vAlign w:val="center"/>
          </w:tcPr>
          <w:p w:rsidR="00844A8A" w:rsidRPr="00DC7F09" w:rsidRDefault="00DC7F09" w:rsidP="007F58AF">
            <w:pPr>
              <w:spacing w:after="0"/>
              <w:jc w:val="center"/>
              <w:rPr>
                <w:rFonts w:ascii="Times New Roman" w:hAnsi="Times New Roman" w:cs="Times New Roman"/>
                <w:sz w:val="20"/>
                <w:szCs w:val="24"/>
                <w:lang w:val="en-US"/>
              </w:rPr>
            </w:pPr>
            <w:r>
              <w:rPr>
                <w:rFonts w:ascii="Times New Roman" w:hAnsi="Times New Roman" w:cs="Times New Roman"/>
                <w:sz w:val="20"/>
                <w:szCs w:val="24"/>
                <w:lang w:val="en-US"/>
              </w:rPr>
              <w:t>4.84</w:t>
            </w:r>
          </w:p>
        </w:tc>
      </w:tr>
    </w:tbl>
    <w:p w:rsidR="00844A8A" w:rsidRDefault="007010E9" w:rsidP="007F58AF">
      <w:pPr>
        <w:spacing w:before="240"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Table </w:t>
      </w:r>
      <w:r>
        <w:rPr>
          <w:rFonts w:ascii="Times New Roman" w:hAnsi="Times New Roman" w:cs="Times New Roman"/>
          <w:sz w:val="24"/>
          <w:szCs w:val="24"/>
          <w:lang w:val="en-US"/>
        </w:rPr>
        <w:t>5</w:t>
      </w:r>
      <w:r w:rsidR="00844A8A" w:rsidRPr="00F2719A">
        <w:rPr>
          <w:rFonts w:ascii="Times New Roman" w:hAnsi="Times New Roman" w:cs="Times New Roman"/>
          <w:sz w:val="24"/>
          <w:szCs w:val="24"/>
        </w:rPr>
        <w:t xml:space="preserve"> shows the comparison between the mean score of pretest between experimental class and control class in three aspects of vocabulary. It can be noted that the mean score of experimental class in overall aspects was still lower than the mean score of control class. </w:t>
      </w:r>
    </w:p>
    <w:tbl>
      <w:tblPr>
        <w:tblW w:w="9010" w:type="dxa"/>
        <w:tblInd w:w="108" w:type="dxa"/>
        <w:tblLayout w:type="fixed"/>
        <w:tblLook w:val="04A0" w:firstRow="1" w:lastRow="0" w:firstColumn="1" w:lastColumn="0" w:noHBand="0" w:noVBand="1"/>
      </w:tblPr>
      <w:tblGrid>
        <w:gridCol w:w="3249"/>
        <w:gridCol w:w="1920"/>
        <w:gridCol w:w="2240"/>
        <w:gridCol w:w="1601"/>
      </w:tblGrid>
      <w:tr w:rsidR="00844A8A" w:rsidRPr="007F58AF" w:rsidTr="00225587">
        <w:trPr>
          <w:trHeight w:val="683"/>
        </w:trPr>
        <w:tc>
          <w:tcPr>
            <w:tcW w:w="9010" w:type="dxa"/>
            <w:gridSpan w:val="4"/>
            <w:tcBorders>
              <w:top w:val="nil"/>
              <w:left w:val="nil"/>
              <w:bottom w:val="single" w:sz="8" w:space="0" w:color="auto"/>
              <w:right w:val="nil"/>
            </w:tcBorders>
            <w:vAlign w:val="center"/>
            <w:hideMark/>
          </w:tcPr>
          <w:p w:rsidR="00844A8A" w:rsidRPr="007F58AF" w:rsidRDefault="007010E9" w:rsidP="00225587">
            <w:pPr>
              <w:tabs>
                <w:tab w:val="left" w:pos="1701"/>
              </w:tabs>
              <w:spacing w:line="240" w:lineRule="auto"/>
              <w:ind w:left="1701" w:hanging="992"/>
              <w:jc w:val="both"/>
              <w:rPr>
                <w:rFonts w:ascii="Times New Roman" w:hAnsi="Times New Roman" w:cs="Times New Roman"/>
                <w:sz w:val="24"/>
                <w:szCs w:val="24"/>
              </w:rPr>
            </w:pPr>
            <w:r w:rsidRPr="007F58AF">
              <w:rPr>
                <w:rFonts w:ascii="Times New Roman" w:hAnsi="Times New Roman" w:cs="Times New Roman"/>
                <w:sz w:val="24"/>
                <w:szCs w:val="24"/>
              </w:rPr>
              <w:t xml:space="preserve">Table </w:t>
            </w:r>
            <w:r w:rsidRPr="007F58AF">
              <w:rPr>
                <w:rFonts w:ascii="Times New Roman" w:hAnsi="Times New Roman" w:cs="Times New Roman"/>
                <w:sz w:val="24"/>
                <w:szCs w:val="24"/>
                <w:lang w:val="en-US"/>
              </w:rPr>
              <w:t>6</w:t>
            </w:r>
            <w:r w:rsidR="00844A8A" w:rsidRPr="007F58AF">
              <w:rPr>
                <w:rFonts w:ascii="Times New Roman" w:hAnsi="Times New Roman" w:cs="Times New Roman"/>
                <w:sz w:val="24"/>
                <w:szCs w:val="24"/>
              </w:rPr>
              <w:t>: The Mean Score of Posttest between Experimental Class and Control Class in Three Aspects of Vocabulary</w:t>
            </w:r>
          </w:p>
        </w:tc>
      </w:tr>
      <w:tr w:rsidR="00844A8A" w:rsidRPr="007F58AF" w:rsidTr="00225587">
        <w:trPr>
          <w:trHeight w:val="376"/>
        </w:trPr>
        <w:tc>
          <w:tcPr>
            <w:tcW w:w="3249" w:type="dxa"/>
            <w:vMerge w:val="restart"/>
            <w:tcBorders>
              <w:top w:val="nil"/>
              <w:left w:val="nil"/>
              <w:bottom w:val="single" w:sz="8" w:space="0" w:color="000000"/>
              <w:right w:val="nil"/>
            </w:tcBorders>
            <w:vAlign w:val="center"/>
            <w:hideMark/>
          </w:tcPr>
          <w:p w:rsidR="00844A8A" w:rsidRPr="00AA2E82" w:rsidRDefault="00844A8A" w:rsidP="00707A6B">
            <w:pPr>
              <w:spacing w:after="0"/>
              <w:jc w:val="center"/>
              <w:rPr>
                <w:rFonts w:ascii="Times New Roman" w:hAnsi="Times New Roman" w:cs="Times New Roman"/>
                <w:szCs w:val="24"/>
              </w:rPr>
            </w:pPr>
            <w:r w:rsidRPr="00AA2E82">
              <w:rPr>
                <w:rFonts w:ascii="Times New Roman" w:hAnsi="Times New Roman" w:cs="Times New Roman"/>
                <w:szCs w:val="24"/>
              </w:rPr>
              <w:t>Aspects of Vocabulary</w:t>
            </w:r>
          </w:p>
        </w:tc>
        <w:tc>
          <w:tcPr>
            <w:tcW w:w="4160" w:type="dxa"/>
            <w:gridSpan w:val="2"/>
            <w:tcBorders>
              <w:top w:val="single" w:sz="8" w:space="0" w:color="auto"/>
              <w:left w:val="nil"/>
              <w:bottom w:val="single" w:sz="4" w:space="0" w:color="auto"/>
              <w:right w:val="nil"/>
            </w:tcBorders>
            <w:noWrap/>
            <w:vAlign w:val="center"/>
            <w:hideMark/>
          </w:tcPr>
          <w:p w:rsidR="00844A8A" w:rsidRPr="00AA2E82" w:rsidRDefault="00844A8A" w:rsidP="00707A6B">
            <w:pPr>
              <w:spacing w:after="0"/>
              <w:jc w:val="center"/>
              <w:rPr>
                <w:rFonts w:ascii="Times New Roman" w:hAnsi="Times New Roman" w:cs="Times New Roman"/>
                <w:szCs w:val="24"/>
              </w:rPr>
            </w:pPr>
            <w:r w:rsidRPr="00AA2E82">
              <w:rPr>
                <w:rFonts w:ascii="Times New Roman" w:hAnsi="Times New Roman" w:cs="Times New Roman"/>
                <w:szCs w:val="24"/>
              </w:rPr>
              <w:t>Mean Score</w:t>
            </w:r>
          </w:p>
        </w:tc>
        <w:tc>
          <w:tcPr>
            <w:tcW w:w="1599" w:type="dxa"/>
            <w:vMerge w:val="restart"/>
            <w:tcBorders>
              <w:top w:val="nil"/>
              <w:left w:val="nil"/>
              <w:bottom w:val="single" w:sz="8" w:space="0" w:color="000000"/>
              <w:right w:val="nil"/>
            </w:tcBorders>
            <w:noWrap/>
            <w:vAlign w:val="center"/>
            <w:hideMark/>
          </w:tcPr>
          <w:p w:rsidR="00844A8A" w:rsidRPr="00AA2E82" w:rsidRDefault="00844A8A" w:rsidP="00707A6B">
            <w:pPr>
              <w:spacing w:after="0"/>
              <w:jc w:val="center"/>
              <w:rPr>
                <w:rFonts w:ascii="Times New Roman" w:hAnsi="Times New Roman" w:cs="Times New Roman"/>
                <w:szCs w:val="24"/>
              </w:rPr>
            </w:pPr>
            <w:r w:rsidRPr="00AA2E82">
              <w:rPr>
                <w:rFonts w:ascii="Times New Roman" w:hAnsi="Times New Roman" w:cs="Times New Roman"/>
                <w:szCs w:val="24"/>
              </w:rPr>
              <w:t>Difference</w:t>
            </w:r>
          </w:p>
        </w:tc>
      </w:tr>
      <w:tr w:rsidR="00844A8A" w:rsidRPr="007F58AF" w:rsidTr="00225587">
        <w:trPr>
          <w:trHeight w:val="391"/>
        </w:trPr>
        <w:tc>
          <w:tcPr>
            <w:tcW w:w="3249" w:type="dxa"/>
            <w:vMerge/>
            <w:tcBorders>
              <w:top w:val="nil"/>
              <w:left w:val="nil"/>
              <w:bottom w:val="single" w:sz="8" w:space="0" w:color="000000"/>
              <w:right w:val="nil"/>
            </w:tcBorders>
            <w:vAlign w:val="center"/>
            <w:hideMark/>
          </w:tcPr>
          <w:p w:rsidR="00844A8A" w:rsidRPr="00AA2E82" w:rsidRDefault="00844A8A" w:rsidP="00707A6B">
            <w:pPr>
              <w:spacing w:after="0"/>
              <w:rPr>
                <w:rFonts w:ascii="Times New Roman" w:hAnsi="Times New Roman" w:cs="Times New Roman"/>
                <w:szCs w:val="24"/>
              </w:rPr>
            </w:pPr>
          </w:p>
        </w:tc>
        <w:tc>
          <w:tcPr>
            <w:tcW w:w="1920" w:type="dxa"/>
            <w:tcBorders>
              <w:top w:val="single" w:sz="4" w:space="0" w:color="auto"/>
              <w:left w:val="nil"/>
              <w:bottom w:val="single" w:sz="8" w:space="0" w:color="auto"/>
              <w:right w:val="nil"/>
            </w:tcBorders>
            <w:noWrap/>
            <w:vAlign w:val="center"/>
            <w:hideMark/>
          </w:tcPr>
          <w:p w:rsidR="00844A8A" w:rsidRPr="00AA2E82" w:rsidRDefault="00844A8A" w:rsidP="00707A6B">
            <w:pPr>
              <w:spacing w:after="0"/>
              <w:jc w:val="center"/>
              <w:rPr>
                <w:rFonts w:ascii="Times New Roman" w:hAnsi="Times New Roman" w:cs="Times New Roman"/>
                <w:szCs w:val="24"/>
              </w:rPr>
            </w:pPr>
            <w:r w:rsidRPr="00AA2E82">
              <w:rPr>
                <w:rFonts w:ascii="Times New Roman" w:hAnsi="Times New Roman" w:cs="Times New Roman"/>
                <w:szCs w:val="24"/>
              </w:rPr>
              <w:t>Experimental Class</w:t>
            </w:r>
          </w:p>
        </w:tc>
        <w:tc>
          <w:tcPr>
            <w:tcW w:w="2239" w:type="dxa"/>
            <w:tcBorders>
              <w:top w:val="single" w:sz="4" w:space="0" w:color="auto"/>
              <w:left w:val="nil"/>
              <w:bottom w:val="single" w:sz="8" w:space="0" w:color="auto"/>
              <w:right w:val="nil"/>
            </w:tcBorders>
            <w:noWrap/>
            <w:vAlign w:val="center"/>
            <w:hideMark/>
          </w:tcPr>
          <w:p w:rsidR="00844A8A" w:rsidRPr="00AA2E82" w:rsidRDefault="00844A8A" w:rsidP="00707A6B">
            <w:pPr>
              <w:spacing w:after="0"/>
              <w:jc w:val="center"/>
              <w:rPr>
                <w:rFonts w:ascii="Times New Roman" w:hAnsi="Times New Roman" w:cs="Times New Roman"/>
                <w:szCs w:val="24"/>
              </w:rPr>
            </w:pPr>
            <w:r w:rsidRPr="00AA2E82">
              <w:rPr>
                <w:rFonts w:ascii="Times New Roman" w:hAnsi="Times New Roman" w:cs="Times New Roman"/>
                <w:szCs w:val="24"/>
              </w:rPr>
              <w:t xml:space="preserve">Control </w:t>
            </w:r>
          </w:p>
          <w:p w:rsidR="00844A8A" w:rsidRPr="00AA2E82" w:rsidRDefault="00844A8A" w:rsidP="00707A6B">
            <w:pPr>
              <w:spacing w:after="0"/>
              <w:jc w:val="center"/>
              <w:rPr>
                <w:rFonts w:ascii="Times New Roman" w:hAnsi="Times New Roman" w:cs="Times New Roman"/>
                <w:szCs w:val="24"/>
              </w:rPr>
            </w:pPr>
            <w:r w:rsidRPr="00AA2E82">
              <w:rPr>
                <w:rFonts w:ascii="Times New Roman" w:hAnsi="Times New Roman" w:cs="Times New Roman"/>
                <w:szCs w:val="24"/>
              </w:rPr>
              <w:t>Class</w:t>
            </w:r>
          </w:p>
        </w:tc>
        <w:tc>
          <w:tcPr>
            <w:tcW w:w="1599" w:type="dxa"/>
            <w:vMerge/>
            <w:tcBorders>
              <w:top w:val="nil"/>
              <w:left w:val="nil"/>
              <w:bottom w:val="single" w:sz="8" w:space="0" w:color="000000"/>
              <w:right w:val="nil"/>
            </w:tcBorders>
            <w:vAlign w:val="center"/>
            <w:hideMark/>
          </w:tcPr>
          <w:p w:rsidR="00844A8A" w:rsidRPr="00AA2E82" w:rsidRDefault="00844A8A" w:rsidP="00707A6B">
            <w:pPr>
              <w:spacing w:after="0"/>
              <w:rPr>
                <w:rFonts w:ascii="Times New Roman" w:hAnsi="Times New Roman" w:cs="Times New Roman"/>
                <w:szCs w:val="24"/>
              </w:rPr>
            </w:pPr>
          </w:p>
        </w:tc>
      </w:tr>
      <w:tr w:rsidR="00844A8A" w:rsidRPr="007F58AF" w:rsidTr="00225587">
        <w:trPr>
          <w:trHeight w:val="359"/>
        </w:trPr>
        <w:tc>
          <w:tcPr>
            <w:tcW w:w="3249" w:type="dxa"/>
            <w:tcBorders>
              <w:top w:val="nil"/>
              <w:left w:val="nil"/>
              <w:right w:val="nil"/>
            </w:tcBorders>
            <w:noWrap/>
            <w:vAlign w:val="center"/>
            <w:hideMark/>
          </w:tcPr>
          <w:p w:rsidR="00844A8A" w:rsidRPr="00AA2E82" w:rsidRDefault="00844A8A" w:rsidP="00707A6B">
            <w:pPr>
              <w:spacing w:after="0"/>
              <w:jc w:val="center"/>
              <w:rPr>
                <w:rFonts w:ascii="Times New Roman" w:hAnsi="Times New Roman" w:cs="Times New Roman"/>
                <w:szCs w:val="24"/>
              </w:rPr>
            </w:pPr>
            <w:r w:rsidRPr="00AA2E82">
              <w:rPr>
                <w:rFonts w:ascii="Times New Roman" w:hAnsi="Times New Roman" w:cs="Times New Roman"/>
                <w:szCs w:val="24"/>
              </w:rPr>
              <w:t>Form</w:t>
            </w:r>
          </w:p>
        </w:tc>
        <w:tc>
          <w:tcPr>
            <w:tcW w:w="1920" w:type="dxa"/>
            <w:tcBorders>
              <w:top w:val="nil"/>
              <w:left w:val="nil"/>
              <w:right w:val="nil"/>
            </w:tcBorders>
            <w:noWrap/>
            <w:vAlign w:val="center"/>
            <w:hideMark/>
          </w:tcPr>
          <w:p w:rsidR="00844A8A" w:rsidRPr="00AA2E82" w:rsidRDefault="00844A8A" w:rsidP="00707A6B">
            <w:pPr>
              <w:spacing w:after="0"/>
              <w:jc w:val="center"/>
              <w:rPr>
                <w:rFonts w:ascii="Times New Roman" w:hAnsi="Times New Roman" w:cs="Times New Roman"/>
                <w:szCs w:val="24"/>
              </w:rPr>
            </w:pPr>
            <w:r w:rsidRPr="00AA2E82">
              <w:rPr>
                <w:rFonts w:ascii="Times New Roman" w:hAnsi="Times New Roman" w:cs="Times New Roman"/>
                <w:szCs w:val="24"/>
              </w:rPr>
              <w:t>53.20</w:t>
            </w:r>
          </w:p>
        </w:tc>
        <w:tc>
          <w:tcPr>
            <w:tcW w:w="2239" w:type="dxa"/>
            <w:tcBorders>
              <w:top w:val="nil"/>
              <w:left w:val="nil"/>
              <w:right w:val="nil"/>
            </w:tcBorders>
            <w:noWrap/>
            <w:vAlign w:val="center"/>
            <w:hideMark/>
          </w:tcPr>
          <w:p w:rsidR="00844A8A" w:rsidRPr="00AA2E82" w:rsidRDefault="00844A8A" w:rsidP="00707A6B">
            <w:pPr>
              <w:spacing w:after="0"/>
              <w:jc w:val="center"/>
              <w:rPr>
                <w:rFonts w:ascii="Times New Roman" w:hAnsi="Times New Roman" w:cs="Times New Roman"/>
                <w:szCs w:val="24"/>
              </w:rPr>
            </w:pPr>
            <w:r w:rsidRPr="00AA2E82">
              <w:rPr>
                <w:rFonts w:ascii="Times New Roman" w:hAnsi="Times New Roman" w:cs="Times New Roman"/>
                <w:szCs w:val="24"/>
              </w:rPr>
              <w:t>42.67</w:t>
            </w:r>
          </w:p>
        </w:tc>
        <w:tc>
          <w:tcPr>
            <w:tcW w:w="1599" w:type="dxa"/>
            <w:tcBorders>
              <w:top w:val="nil"/>
              <w:left w:val="nil"/>
              <w:right w:val="nil"/>
            </w:tcBorders>
            <w:noWrap/>
            <w:vAlign w:val="center"/>
            <w:hideMark/>
          </w:tcPr>
          <w:p w:rsidR="00844A8A" w:rsidRPr="00AA2E82" w:rsidRDefault="00844A8A" w:rsidP="00707A6B">
            <w:pPr>
              <w:spacing w:after="0"/>
              <w:jc w:val="center"/>
              <w:rPr>
                <w:rFonts w:ascii="Times New Roman" w:hAnsi="Times New Roman" w:cs="Times New Roman"/>
                <w:szCs w:val="24"/>
              </w:rPr>
            </w:pPr>
            <w:r w:rsidRPr="00AA2E82">
              <w:rPr>
                <w:rFonts w:ascii="Times New Roman" w:hAnsi="Times New Roman" w:cs="Times New Roman"/>
                <w:szCs w:val="24"/>
              </w:rPr>
              <w:t>10.53</w:t>
            </w:r>
          </w:p>
        </w:tc>
      </w:tr>
      <w:tr w:rsidR="00844A8A" w:rsidRPr="007F58AF" w:rsidTr="00225587">
        <w:trPr>
          <w:trHeight w:val="359"/>
        </w:trPr>
        <w:tc>
          <w:tcPr>
            <w:tcW w:w="3249" w:type="dxa"/>
            <w:tcBorders>
              <w:top w:val="nil"/>
              <w:left w:val="nil"/>
              <w:right w:val="nil"/>
            </w:tcBorders>
            <w:noWrap/>
            <w:vAlign w:val="center"/>
            <w:hideMark/>
          </w:tcPr>
          <w:p w:rsidR="00844A8A" w:rsidRPr="00AA2E82" w:rsidRDefault="00844A8A" w:rsidP="00707A6B">
            <w:pPr>
              <w:spacing w:after="0"/>
              <w:jc w:val="center"/>
              <w:rPr>
                <w:rFonts w:ascii="Times New Roman" w:hAnsi="Times New Roman" w:cs="Times New Roman"/>
                <w:szCs w:val="24"/>
              </w:rPr>
            </w:pPr>
            <w:r w:rsidRPr="00AA2E82">
              <w:rPr>
                <w:rFonts w:ascii="Times New Roman" w:hAnsi="Times New Roman" w:cs="Times New Roman"/>
                <w:szCs w:val="24"/>
              </w:rPr>
              <w:t>Usage</w:t>
            </w:r>
          </w:p>
        </w:tc>
        <w:tc>
          <w:tcPr>
            <w:tcW w:w="1920" w:type="dxa"/>
            <w:tcBorders>
              <w:top w:val="nil"/>
              <w:left w:val="nil"/>
              <w:right w:val="nil"/>
            </w:tcBorders>
            <w:noWrap/>
            <w:vAlign w:val="center"/>
            <w:hideMark/>
          </w:tcPr>
          <w:p w:rsidR="00844A8A" w:rsidRPr="00AA2E82" w:rsidRDefault="00844A8A" w:rsidP="00707A6B">
            <w:pPr>
              <w:spacing w:after="0"/>
              <w:jc w:val="center"/>
              <w:rPr>
                <w:rFonts w:ascii="Times New Roman" w:hAnsi="Times New Roman" w:cs="Times New Roman"/>
                <w:szCs w:val="24"/>
              </w:rPr>
            </w:pPr>
            <w:r w:rsidRPr="00AA2E82">
              <w:rPr>
                <w:rFonts w:ascii="Times New Roman" w:hAnsi="Times New Roman" w:cs="Times New Roman"/>
                <w:szCs w:val="24"/>
              </w:rPr>
              <w:t>15.79</w:t>
            </w:r>
          </w:p>
        </w:tc>
        <w:tc>
          <w:tcPr>
            <w:tcW w:w="2239" w:type="dxa"/>
            <w:tcBorders>
              <w:top w:val="nil"/>
              <w:left w:val="nil"/>
              <w:right w:val="nil"/>
            </w:tcBorders>
            <w:noWrap/>
            <w:vAlign w:val="center"/>
            <w:hideMark/>
          </w:tcPr>
          <w:p w:rsidR="00844A8A" w:rsidRPr="00AA2E82" w:rsidRDefault="00844A8A" w:rsidP="00707A6B">
            <w:pPr>
              <w:spacing w:after="0"/>
              <w:jc w:val="center"/>
              <w:rPr>
                <w:rFonts w:ascii="Times New Roman" w:hAnsi="Times New Roman" w:cs="Times New Roman"/>
                <w:szCs w:val="24"/>
              </w:rPr>
            </w:pPr>
            <w:r w:rsidRPr="00AA2E82">
              <w:rPr>
                <w:rFonts w:ascii="Times New Roman" w:hAnsi="Times New Roman" w:cs="Times New Roman"/>
                <w:szCs w:val="24"/>
              </w:rPr>
              <w:t>8.77</w:t>
            </w:r>
          </w:p>
        </w:tc>
        <w:tc>
          <w:tcPr>
            <w:tcW w:w="1599" w:type="dxa"/>
            <w:tcBorders>
              <w:top w:val="nil"/>
              <w:left w:val="nil"/>
              <w:right w:val="nil"/>
            </w:tcBorders>
            <w:noWrap/>
            <w:vAlign w:val="center"/>
            <w:hideMark/>
          </w:tcPr>
          <w:p w:rsidR="00844A8A" w:rsidRPr="00AA2E82" w:rsidRDefault="00844A8A" w:rsidP="00707A6B">
            <w:pPr>
              <w:spacing w:after="0"/>
              <w:jc w:val="center"/>
              <w:rPr>
                <w:rFonts w:ascii="Times New Roman" w:hAnsi="Times New Roman" w:cs="Times New Roman"/>
                <w:szCs w:val="24"/>
              </w:rPr>
            </w:pPr>
            <w:r w:rsidRPr="00AA2E82">
              <w:rPr>
                <w:rFonts w:ascii="Times New Roman" w:hAnsi="Times New Roman" w:cs="Times New Roman"/>
                <w:szCs w:val="24"/>
              </w:rPr>
              <w:t>7.02</w:t>
            </w:r>
          </w:p>
        </w:tc>
      </w:tr>
      <w:tr w:rsidR="00844A8A" w:rsidRPr="007F58AF" w:rsidTr="00225587">
        <w:trPr>
          <w:trHeight w:val="359"/>
        </w:trPr>
        <w:tc>
          <w:tcPr>
            <w:tcW w:w="3249" w:type="dxa"/>
            <w:tcBorders>
              <w:top w:val="nil"/>
              <w:left w:val="nil"/>
              <w:bottom w:val="nil"/>
              <w:right w:val="nil"/>
            </w:tcBorders>
            <w:noWrap/>
            <w:vAlign w:val="center"/>
            <w:hideMark/>
          </w:tcPr>
          <w:p w:rsidR="00844A8A" w:rsidRPr="00AA2E82" w:rsidRDefault="00844A8A" w:rsidP="00707A6B">
            <w:pPr>
              <w:spacing w:after="0"/>
              <w:jc w:val="center"/>
              <w:rPr>
                <w:rFonts w:ascii="Times New Roman" w:hAnsi="Times New Roman" w:cs="Times New Roman"/>
                <w:szCs w:val="24"/>
              </w:rPr>
            </w:pPr>
            <w:r w:rsidRPr="00AA2E82">
              <w:rPr>
                <w:rFonts w:ascii="Times New Roman" w:hAnsi="Times New Roman" w:cs="Times New Roman"/>
                <w:szCs w:val="24"/>
              </w:rPr>
              <w:t>Meaning</w:t>
            </w:r>
          </w:p>
        </w:tc>
        <w:tc>
          <w:tcPr>
            <w:tcW w:w="1920" w:type="dxa"/>
            <w:tcBorders>
              <w:top w:val="nil"/>
              <w:left w:val="nil"/>
              <w:bottom w:val="nil"/>
              <w:right w:val="nil"/>
            </w:tcBorders>
            <w:noWrap/>
            <w:vAlign w:val="center"/>
            <w:hideMark/>
          </w:tcPr>
          <w:p w:rsidR="00844A8A" w:rsidRPr="00AA2E82" w:rsidRDefault="00844A8A" w:rsidP="00707A6B">
            <w:pPr>
              <w:spacing w:after="0"/>
              <w:jc w:val="center"/>
              <w:rPr>
                <w:rFonts w:ascii="Times New Roman" w:hAnsi="Times New Roman" w:cs="Times New Roman"/>
                <w:szCs w:val="24"/>
              </w:rPr>
            </w:pPr>
            <w:r w:rsidRPr="00AA2E82">
              <w:rPr>
                <w:rFonts w:ascii="Times New Roman" w:hAnsi="Times New Roman" w:cs="Times New Roman"/>
                <w:szCs w:val="24"/>
              </w:rPr>
              <w:t>58.68</w:t>
            </w:r>
          </w:p>
        </w:tc>
        <w:tc>
          <w:tcPr>
            <w:tcW w:w="2239" w:type="dxa"/>
            <w:tcBorders>
              <w:top w:val="nil"/>
              <w:left w:val="nil"/>
              <w:bottom w:val="nil"/>
              <w:right w:val="nil"/>
            </w:tcBorders>
            <w:noWrap/>
            <w:vAlign w:val="center"/>
            <w:hideMark/>
          </w:tcPr>
          <w:p w:rsidR="00844A8A" w:rsidRPr="00AA2E82" w:rsidRDefault="00844A8A" w:rsidP="00707A6B">
            <w:pPr>
              <w:spacing w:after="0"/>
              <w:jc w:val="center"/>
              <w:rPr>
                <w:rFonts w:ascii="Times New Roman" w:hAnsi="Times New Roman" w:cs="Times New Roman"/>
                <w:szCs w:val="24"/>
              </w:rPr>
            </w:pPr>
            <w:r w:rsidRPr="00AA2E82">
              <w:rPr>
                <w:rFonts w:ascii="Times New Roman" w:hAnsi="Times New Roman" w:cs="Times New Roman"/>
                <w:szCs w:val="24"/>
              </w:rPr>
              <w:t>53.42</w:t>
            </w:r>
          </w:p>
        </w:tc>
        <w:tc>
          <w:tcPr>
            <w:tcW w:w="1599" w:type="dxa"/>
            <w:tcBorders>
              <w:top w:val="nil"/>
              <w:left w:val="nil"/>
              <w:bottom w:val="nil"/>
              <w:right w:val="nil"/>
            </w:tcBorders>
            <w:noWrap/>
            <w:vAlign w:val="center"/>
            <w:hideMark/>
          </w:tcPr>
          <w:p w:rsidR="00844A8A" w:rsidRPr="00AA2E82" w:rsidRDefault="00844A8A" w:rsidP="00707A6B">
            <w:pPr>
              <w:spacing w:after="0"/>
              <w:jc w:val="center"/>
              <w:rPr>
                <w:rFonts w:ascii="Times New Roman" w:hAnsi="Times New Roman" w:cs="Times New Roman"/>
                <w:szCs w:val="24"/>
              </w:rPr>
            </w:pPr>
            <w:r w:rsidRPr="00AA2E82">
              <w:rPr>
                <w:rFonts w:ascii="Times New Roman" w:hAnsi="Times New Roman" w:cs="Times New Roman"/>
                <w:szCs w:val="24"/>
              </w:rPr>
              <w:t>5.26</w:t>
            </w:r>
          </w:p>
        </w:tc>
      </w:tr>
      <w:tr w:rsidR="00844A8A" w:rsidRPr="007F58AF" w:rsidTr="00225587">
        <w:trPr>
          <w:trHeight w:val="359"/>
        </w:trPr>
        <w:tc>
          <w:tcPr>
            <w:tcW w:w="3249" w:type="dxa"/>
            <w:tcBorders>
              <w:top w:val="nil"/>
              <w:left w:val="nil"/>
              <w:bottom w:val="single" w:sz="8" w:space="0" w:color="auto"/>
              <w:right w:val="nil"/>
            </w:tcBorders>
            <w:noWrap/>
            <w:vAlign w:val="center"/>
          </w:tcPr>
          <w:p w:rsidR="00844A8A" w:rsidRPr="00AA2E82" w:rsidRDefault="00844A8A" w:rsidP="00707A6B">
            <w:pPr>
              <w:spacing w:after="0"/>
              <w:jc w:val="center"/>
              <w:rPr>
                <w:rFonts w:ascii="Times New Roman" w:hAnsi="Times New Roman" w:cs="Times New Roman"/>
                <w:szCs w:val="24"/>
              </w:rPr>
            </w:pPr>
            <w:r w:rsidRPr="00AA2E82">
              <w:rPr>
                <w:rFonts w:ascii="Times New Roman" w:hAnsi="Times New Roman" w:cs="Times New Roman"/>
                <w:szCs w:val="24"/>
              </w:rPr>
              <w:t>Mean Score of Overall Aspects</w:t>
            </w:r>
          </w:p>
        </w:tc>
        <w:tc>
          <w:tcPr>
            <w:tcW w:w="1920" w:type="dxa"/>
            <w:tcBorders>
              <w:top w:val="nil"/>
              <w:left w:val="nil"/>
              <w:bottom w:val="single" w:sz="8" w:space="0" w:color="auto"/>
              <w:right w:val="nil"/>
            </w:tcBorders>
            <w:noWrap/>
            <w:vAlign w:val="center"/>
          </w:tcPr>
          <w:p w:rsidR="00844A8A" w:rsidRPr="00AA2E82" w:rsidRDefault="00844A8A" w:rsidP="00707A6B">
            <w:pPr>
              <w:spacing w:after="0"/>
              <w:jc w:val="center"/>
              <w:rPr>
                <w:rFonts w:ascii="Times New Roman" w:hAnsi="Times New Roman" w:cs="Times New Roman"/>
                <w:szCs w:val="24"/>
              </w:rPr>
            </w:pPr>
            <w:r w:rsidRPr="00AA2E82">
              <w:rPr>
                <w:rFonts w:ascii="Times New Roman" w:hAnsi="Times New Roman" w:cs="Times New Roman"/>
                <w:szCs w:val="24"/>
              </w:rPr>
              <w:t>42.56</w:t>
            </w:r>
          </w:p>
        </w:tc>
        <w:tc>
          <w:tcPr>
            <w:tcW w:w="2239" w:type="dxa"/>
            <w:tcBorders>
              <w:top w:val="nil"/>
              <w:left w:val="nil"/>
              <w:bottom w:val="single" w:sz="8" w:space="0" w:color="auto"/>
              <w:right w:val="nil"/>
            </w:tcBorders>
            <w:noWrap/>
            <w:vAlign w:val="center"/>
          </w:tcPr>
          <w:p w:rsidR="00844A8A" w:rsidRPr="00AA2E82" w:rsidRDefault="00844A8A" w:rsidP="00707A6B">
            <w:pPr>
              <w:spacing w:after="0"/>
              <w:jc w:val="center"/>
              <w:rPr>
                <w:rFonts w:ascii="Times New Roman" w:hAnsi="Times New Roman" w:cs="Times New Roman"/>
                <w:szCs w:val="24"/>
              </w:rPr>
            </w:pPr>
            <w:r w:rsidRPr="00AA2E82">
              <w:rPr>
                <w:rFonts w:ascii="Times New Roman" w:hAnsi="Times New Roman" w:cs="Times New Roman"/>
                <w:szCs w:val="24"/>
              </w:rPr>
              <w:t>34.95</w:t>
            </w:r>
          </w:p>
        </w:tc>
        <w:tc>
          <w:tcPr>
            <w:tcW w:w="1599" w:type="dxa"/>
            <w:tcBorders>
              <w:top w:val="nil"/>
              <w:left w:val="nil"/>
              <w:bottom w:val="single" w:sz="8" w:space="0" w:color="auto"/>
              <w:right w:val="nil"/>
            </w:tcBorders>
            <w:noWrap/>
            <w:vAlign w:val="center"/>
          </w:tcPr>
          <w:p w:rsidR="00844A8A" w:rsidRPr="00AA2E82" w:rsidRDefault="00844A8A" w:rsidP="00707A6B">
            <w:pPr>
              <w:spacing w:after="0"/>
              <w:jc w:val="center"/>
              <w:rPr>
                <w:rFonts w:ascii="Times New Roman" w:hAnsi="Times New Roman" w:cs="Times New Roman"/>
                <w:szCs w:val="24"/>
              </w:rPr>
            </w:pPr>
            <w:r w:rsidRPr="00AA2E82">
              <w:rPr>
                <w:rFonts w:ascii="Times New Roman" w:hAnsi="Times New Roman" w:cs="Times New Roman"/>
                <w:szCs w:val="24"/>
              </w:rPr>
              <w:t>8.01</w:t>
            </w:r>
          </w:p>
        </w:tc>
      </w:tr>
    </w:tbl>
    <w:p w:rsidR="00844A8A" w:rsidRPr="00F2719A" w:rsidRDefault="00844A8A" w:rsidP="00844A8A">
      <w:pPr>
        <w:spacing w:before="240" w:after="0" w:line="360" w:lineRule="auto"/>
        <w:ind w:firstLine="567"/>
        <w:jc w:val="both"/>
        <w:rPr>
          <w:rFonts w:ascii="Times New Roman" w:hAnsi="Times New Roman" w:cs="Times New Roman"/>
          <w:sz w:val="24"/>
        </w:rPr>
      </w:pPr>
      <w:r w:rsidRPr="00F2719A">
        <w:rPr>
          <w:rFonts w:ascii="Times New Roman" w:hAnsi="Times New Roman" w:cs="Times New Roman"/>
          <w:sz w:val="24"/>
        </w:rPr>
        <w:t xml:space="preserve">Table </w:t>
      </w:r>
      <w:r w:rsidR="007010E9">
        <w:rPr>
          <w:rFonts w:ascii="Times New Roman" w:hAnsi="Times New Roman" w:cs="Times New Roman"/>
          <w:sz w:val="24"/>
          <w:lang w:val="en-US"/>
        </w:rPr>
        <w:t>6</w:t>
      </w:r>
      <w:r w:rsidRPr="00F2719A">
        <w:rPr>
          <w:rFonts w:ascii="Times New Roman" w:hAnsi="Times New Roman" w:cs="Times New Roman"/>
          <w:sz w:val="24"/>
        </w:rPr>
        <w:t xml:space="preserve"> shows the comparison between the mean score of posttest between experimental class and control class in three aspects of vocabulary. From the tables above, it can be seen that the most influenced or improved aspect of vocabulary in experimental class and control class was form. However, the students in experimental class had more improved score (30.27) than the students in control class (8.03) on that aspect.</w:t>
      </w:r>
    </w:p>
    <w:p w:rsidR="00844A8A" w:rsidRDefault="00844A8A" w:rsidP="00844A8A">
      <w:pPr>
        <w:pStyle w:val="ListParagraph"/>
        <w:spacing w:line="360" w:lineRule="auto"/>
        <w:ind w:left="0" w:firstLine="567"/>
        <w:jc w:val="both"/>
        <w:rPr>
          <w:lang w:val="id-ID"/>
        </w:rPr>
      </w:pPr>
      <w:r>
        <w:t>By taking three extracts from experimental class and three extracts of control class, the answers of the students in both classes will be described in the following details.</w:t>
      </w:r>
    </w:p>
    <w:p w:rsidR="00844A8A" w:rsidRDefault="00844A8A" w:rsidP="00844A8A">
      <w:pPr>
        <w:pStyle w:val="ListParagraph"/>
        <w:spacing w:line="360" w:lineRule="auto"/>
        <w:ind w:left="0" w:firstLine="567"/>
        <w:jc w:val="both"/>
        <w:rPr>
          <w:i/>
        </w:rPr>
      </w:pPr>
      <w:r w:rsidRPr="006F1092">
        <w:rPr>
          <w:lang w:val="id-ID"/>
        </w:rPr>
        <w:t xml:space="preserve">The first is </w:t>
      </w:r>
      <w:r>
        <w:t xml:space="preserve">the aspect of </w:t>
      </w:r>
      <w:r w:rsidRPr="006F1092">
        <w:rPr>
          <w:lang w:val="id-ID"/>
        </w:rPr>
        <w:t xml:space="preserve">form. The difference score </w:t>
      </w:r>
      <w:r>
        <w:t xml:space="preserve">of the students in experimental class and control class in this aspect especially in pretest was 10.53 point. In this case, the students were asked to </w:t>
      </w:r>
      <w:r w:rsidRPr="006F1092">
        <w:rPr>
          <w:lang w:val="id-ID"/>
        </w:rPr>
        <w:t xml:space="preserve">write the correct form of </w:t>
      </w:r>
      <w:r>
        <w:t xml:space="preserve">English </w:t>
      </w:r>
      <w:r w:rsidRPr="006F1092">
        <w:rPr>
          <w:lang w:val="id-ID"/>
        </w:rPr>
        <w:t xml:space="preserve">words </w:t>
      </w:r>
      <w:r>
        <w:t xml:space="preserve">to complete the blank in the </w:t>
      </w:r>
      <w:r>
        <w:lastRenderedPageBreak/>
        <w:t>sentence. Below are the two extracts of the students in completing the sentence “</w:t>
      </w:r>
      <w:r w:rsidRPr="006F1092">
        <w:rPr>
          <w:i/>
        </w:rPr>
        <w:t>The high</w:t>
      </w:r>
      <w:r>
        <w:rPr>
          <w:i/>
        </w:rPr>
        <w:t>est position in hotel is . . .</w:t>
      </w:r>
    </w:p>
    <w:p w:rsidR="00AA2E82" w:rsidRPr="00AA2E82" w:rsidRDefault="00AA2E82" w:rsidP="00AA2E82">
      <w:pPr>
        <w:spacing w:before="240" w:after="0"/>
        <w:jc w:val="center"/>
        <w:rPr>
          <w:rFonts w:ascii="Times New Roman" w:hAnsi="Times New Roman" w:cs="Times New Roman"/>
          <w:sz w:val="24"/>
        </w:rPr>
      </w:pPr>
      <w:r w:rsidRPr="00AA2E82">
        <w:rPr>
          <w:rFonts w:ascii="Times New Roman" w:hAnsi="Times New Roman" w:cs="Times New Roman"/>
          <w:sz w:val="24"/>
        </w:rPr>
        <w:t xml:space="preserve">Table 7: Student A1’s answer in pretest and posttest of the </w:t>
      </w:r>
      <w:r w:rsidRPr="00AA2E82">
        <w:rPr>
          <w:rFonts w:ascii="Times New Roman" w:hAnsi="Times New Roman" w:cs="Times New Roman"/>
          <w:i/>
          <w:sz w:val="24"/>
        </w:rPr>
        <w:t xml:space="preserve">form </w:t>
      </w:r>
      <w:r w:rsidRPr="00AA2E82">
        <w:rPr>
          <w:rFonts w:ascii="Times New Roman" w:hAnsi="Times New Roman" w:cs="Times New Roman"/>
          <w:sz w:val="24"/>
        </w:rPr>
        <w:t>aspect</w:t>
      </w:r>
    </w:p>
    <w:tbl>
      <w:tblPr>
        <w:tblStyle w:val="TableGrid"/>
        <w:tblpPr w:leftFromText="180" w:rightFromText="180" w:vertAnchor="text" w:horzAnchor="margin" w:tblpXSpec="center" w:tblpY="263"/>
        <w:tblW w:w="9026" w:type="dxa"/>
        <w:tblLook w:val="04A0" w:firstRow="1" w:lastRow="0" w:firstColumn="1" w:lastColumn="0" w:noHBand="0" w:noVBand="1"/>
      </w:tblPr>
      <w:tblGrid>
        <w:gridCol w:w="1575"/>
        <w:gridCol w:w="4203"/>
        <w:gridCol w:w="3248"/>
      </w:tblGrid>
      <w:tr w:rsidR="00AA2E82" w:rsidRPr="006E1123" w:rsidTr="00225587">
        <w:trPr>
          <w:trHeight w:val="166"/>
        </w:trPr>
        <w:tc>
          <w:tcPr>
            <w:tcW w:w="1575" w:type="dxa"/>
          </w:tcPr>
          <w:p w:rsidR="00AA2E82" w:rsidRPr="006E1123" w:rsidRDefault="00AA2E82" w:rsidP="00AA2E82">
            <w:pPr>
              <w:jc w:val="center"/>
              <w:rPr>
                <w:rFonts w:ascii="Times New Roman" w:hAnsi="Times New Roman" w:cs="Times New Roman"/>
                <w:sz w:val="24"/>
              </w:rPr>
            </w:pPr>
            <w:r w:rsidRPr="006E1123">
              <w:rPr>
                <w:rFonts w:ascii="Times New Roman" w:hAnsi="Times New Roman" w:cs="Times New Roman"/>
                <w:sz w:val="24"/>
              </w:rPr>
              <w:t>Correct Answer</w:t>
            </w:r>
          </w:p>
        </w:tc>
        <w:tc>
          <w:tcPr>
            <w:tcW w:w="4203" w:type="dxa"/>
            <w:vAlign w:val="center"/>
          </w:tcPr>
          <w:p w:rsidR="00AA2E82" w:rsidRPr="006E1123" w:rsidRDefault="00AA2E82" w:rsidP="00AA2E82">
            <w:pPr>
              <w:jc w:val="center"/>
              <w:rPr>
                <w:rFonts w:ascii="Times New Roman" w:hAnsi="Times New Roman" w:cs="Times New Roman"/>
                <w:sz w:val="24"/>
              </w:rPr>
            </w:pPr>
            <w:r w:rsidRPr="006E1123">
              <w:rPr>
                <w:rFonts w:ascii="Times New Roman" w:hAnsi="Times New Roman" w:cs="Times New Roman"/>
                <w:sz w:val="24"/>
              </w:rPr>
              <w:t>Pretest Answer</w:t>
            </w:r>
          </w:p>
        </w:tc>
        <w:tc>
          <w:tcPr>
            <w:tcW w:w="3248" w:type="dxa"/>
            <w:vAlign w:val="center"/>
          </w:tcPr>
          <w:p w:rsidR="00AA2E82" w:rsidRPr="006E1123" w:rsidRDefault="00AA2E82" w:rsidP="00AA2E82">
            <w:pPr>
              <w:jc w:val="center"/>
              <w:rPr>
                <w:rFonts w:ascii="Times New Roman" w:hAnsi="Times New Roman" w:cs="Times New Roman"/>
                <w:sz w:val="24"/>
              </w:rPr>
            </w:pPr>
            <w:r w:rsidRPr="006E1123">
              <w:rPr>
                <w:rFonts w:ascii="Times New Roman" w:hAnsi="Times New Roman" w:cs="Times New Roman"/>
                <w:sz w:val="24"/>
              </w:rPr>
              <w:t>Posttest Answer</w:t>
            </w:r>
          </w:p>
        </w:tc>
      </w:tr>
      <w:tr w:rsidR="00AA2E82" w:rsidRPr="006E1123" w:rsidTr="00225587">
        <w:trPr>
          <w:trHeight w:val="848"/>
        </w:trPr>
        <w:tc>
          <w:tcPr>
            <w:tcW w:w="1575" w:type="dxa"/>
            <w:vAlign w:val="center"/>
          </w:tcPr>
          <w:p w:rsidR="00AA2E82" w:rsidRPr="006E1123" w:rsidRDefault="00AA2E82" w:rsidP="00AA2E82">
            <w:pPr>
              <w:rPr>
                <w:rFonts w:ascii="Times New Roman" w:hAnsi="Times New Roman" w:cs="Times New Roman"/>
                <w:noProof/>
                <w:sz w:val="24"/>
              </w:rPr>
            </w:pPr>
            <w:r w:rsidRPr="006E1123">
              <w:rPr>
                <w:rFonts w:ascii="Times New Roman" w:hAnsi="Times New Roman" w:cs="Times New Roman"/>
                <w:noProof/>
                <w:sz w:val="24"/>
              </w:rPr>
              <w:t xml:space="preserve">General manager </w:t>
            </w:r>
          </w:p>
        </w:tc>
        <w:tc>
          <w:tcPr>
            <w:tcW w:w="4203" w:type="dxa"/>
          </w:tcPr>
          <w:p w:rsidR="00AA2E82" w:rsidRPr="006E1123" w:rsidRDefault="00AA2E82" w:rsidP="00AA2E82">
            <w:pPr>
              <w:rPr>
                <w:rFonts w:ascii="Times New Roman" w:hAnsi="Times New Roman" w:cs="Times New Roman"/>
                <w:sz w:val="24"/>
              </w:rPr>
            </w:pPr>
            <w:r w:rsidRPr="006E1123">
              <w:rPr>
                <w:rFonts w:ascii="Times New Roman" w:hAnsi="Times New Roman" w:cs="Times New Roman"/>
                <w:noProof/>
                <w:sz w:val="24"/>
              </w:rPr>
              <w:drawing>
                <wp:anchor distT="0" distB="0" distL="114300" distR="114300" simplePos="0" relativeHeight="251666432" behindDoc="0" locked="0" layoutInCell="1" allowOverlap="1" wp14:anchorId="24CD524B" wp14:editId="73DAC1B0">
                  <wp:simplePos x="0" y="0"/>
                  <wp:positionH relativeFrom="column">
                    <wp:posOffset>121920</wp:posOffset>
                  </wp:positionH>
                  <wp:positionV relativeFrom="paragraph">
                    <wp:posOffset>46355</wp:posOffset>
                  </wp:positionV>
                  <wp:extent cx="2173605" cy="396240"/>
                  <wp:effectExtent l="0" t="0" r="0" b="3810"/>
                  <wp:wrapSquare wrapText="bothSides"/>
                  <wp:docPr id="7" name="Picture 27" descr="C:\Users\ACER\Pictures\2018-04-05 worksheet\workshee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2018-04-05 worksheet\worksheet 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625" t="30841" r="44012" b="66508"/>
                          <a:stretch/>
                        </pic:blipFill>
                        <pic:spPr bwMode="auto">
                          <a:xfrm>
                            <a:off x="0" y="0"/>
                            <a:ext cx="2173605" cy="39624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48" w:type="dxa"/>
          </w:tcPr>
          <w:p w:rsidR="00AA2E82" w:rsidRPr="006E1123" w:rsidRDefault="00AA2E82" w:rsidP="00AA2E82">
            <w:pPr>
              <w:jc w:val="center"/>
              <w:rPr>
                <w:rFonts w:ascii="Times New Roman" w:hAnsi="Times New Roman" w:cs="Times New Roman"/>
                <w:sz w:val="24"/>
              </w:rPr>
            </w:pPr>
            <w:r w:rsidRPr="006E1123">
              <w:rPr>
                <w:rFonts w:ascii="Times New Roman" w:hAnsi="Times New Roman" w:cs="Times New Roman"/>
                <w:noProof/>
                <w:sz w:val="24"/>
              </w:rPr>
              <w:drawing>
                <wp:anchor distT="0" distB="0" distL="114300" distR="114300" simplePos="0" relativeHeight="251668480" behindDoc="0" locked="0" layoutInCell="1" allowOverlap="1" wp14:anchorId="2A4570DA" wp14:editId="45073509">
                  <wp:simplePos x="0" y="0"/>
                  <wp:positionH relativeFrom="column">
                    <wp:posOffset>89535</wp:posOffset>
                  </wp:positionH>
                  <wp:positionV relativeFrom="paragraph">
                    <wp:posOffset>83820</wp:posOffset>
                  </wp:positionV>
                  <wp:extent cx="1628775" cy="302895"/>
                  <wp:effectExtent l="0" t="0" r="9525" b="1905"/>
                  <wp:wrapSquare wrapText="bothSides"/>
                  <wp:docPr id="8" name="Picture 8" descr="C:\Users\ACER\Pictures\2018-04-09 post reza1\post reza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2018-04-09 post reza1\post reza1 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461" t="74557" r="61121" b="22999"/>
                          <a:stretch/>
                        </pic:blipFill>
                        <pic:spPr bwMode="auto">
                          <a:xfrm>
                            <a:off x="0" y="0"/>
                            <a:ext cx="1628775" cy="302895"/>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tc>
      </w:tr>
    </w:tbl>
    <w:p w:rsidR="00844A8A" w:rsidRDefault="00844A8A" w:rsidP="00844A8A">
      <w:pPr>
        <w:spacing w:before="240" w:after="0" w:line="240" w:lineRule="auto"/>
        <w:jc w:val="center"/>
        <w:rPr>
          <w:rFonts w:ascii="Times New Roman" w:hAnsi="Times New Roman" w:cs="Times New Roman"/>
          <w:sz w:val="24"/>
        </w:rPr>
      </w:pPr>
    </w:p>
    <w:p w:rsidR="00844A8A" w:rsidRPr="006F1092" w:rsidRDefault="00844A8A" w:rsidP="00AA2E82">
      <w:pPr>
        <w:spacing w:after="0" w:line="240" w:lineRule="auto"/>
        <w:jc w:val="center"/>
        <w:rPr>
          <w:rFonts w:ascii="Times New Roman" w:hAnsi="Times New Roman" w:cs="Times New Roman"/>
          <w:sz w:val="24"/>
        </w:rPr>
      </w:pPr>
      <w:r w:rsidRPr="006F1092">
        <w:rPr>
          <w:rFonts w:ascii="Times New Roman" w:hAnsi="Times New Roman" w:cs="Times New Roman"/>
          <w:sz w:val="24"/>
        </w:rPr>
        <w:t xml:space="preserve">Table </w:t>
      </w:r>
      <w:r w:rsidR="007010E9">
        <w:rPr>
          <w:rFonts w:ascii="Times New Roman" w:hAnsi="Times New Roman" w:cs="Times New Roman"/>
          <w:sz w:val="24"/>
          <w:lang w:val="en-US"/>
        </w:rPr>
        <w:t>8</w:t>
      </w:r>
      <w:r w:rsidRPr="006F1092">
        <w:rPr>
          <w:rFonts w:ascii="Times New Roman" w:hAnsi="Times New Roman" w:cs="Times New Roman"/>
          <w:sz w:val="24"/>
        </w:rPr>
        <w:t xml:space="preserve">: Student B7’s answer in pretest and posttest of the </w:t>
      </w:r>
      <w:r w:rsidRPr="006F1092">
        <w:rPr>
          <w:rFonts w:ascii="Times New Roman" w:hAnsi="Times New Roman" w:cs="Times New Roman"/>
          <w:i/>
          <w:sz w:val="24"/>
        </w:rPr>
        <w:t xml:space="preserve">form </w:t>
      </w:r>
      <w:r w:rsidRPr="006F1092">
        <w:rPr>
          <w:rFonts w:ascii="Times New Roman" w:hAnsi="Times New Roman" w:cs="Times New Roman"/>
          <w:sz w:val="24"/>
        </w:rPr>
        <w:t>aspect</w:t>
      </w:r>
    </w:p>
    <w:tbl>
      <w:tblPr>
        <w:tblStyle w:val="TableGrid"/>
        <w:tblpPr w:leftFromText="180" w:rightFromText="180" w:vertAnchor="text" w:horzAnchor="margin" w:tblpXSpec="center" w:tblpY="167"/>
        <w:tblW w:w="9222" w:type="dxa"/>
        <w:tblLayout w:type="fixed"/>
        <w:tblLook w:val="04A0" w:firstRow="1" w:lastRow="0" w:firstColumn="1" w:lastColumn="0" w:noHBand="0" w:noVBand="1"/>
      </w:tblPr>
      <w:tblGrid>
        <w:gridCol w:w="1660"/>
        <w:gridCol w:w="3967"/>
        <w:gridCol w:w="3595"/>
      </w:tblGrid>
      <w:tr w:rsidR="00844A8A" w:rsidRPr="006F1092" w:rsidTr="00225587">
        <w:trPr>
          <w:trHeight w:val="149"/>
        </w:trPr>
        <w:tc>
          <w:tcPr>
            <w:tcW w:w="1660" w:type="dxa"/>
          </w:tcPr>
          <w:p w:rsidR="00844A8A" w:rsidRPr="006F1092" w:rsidRDefault="00844A8A" w:rsidP="00225587">
            <w:pPr>
              <w:spacing w:line="360" w:lineRule="auto"/>
              <w:jc w:val="center"/>
              <w:rPr>
                <w:rFonts w:ascii="Times New Roman" w:hAnsi="Times New Roman" w:cs="Times New Roman"/>
                <w:sz w:val="24"/>
              </w:rPr>
            </w:pPr>
            <w:r w:rsidRPr="006F1092">
              <w:rPr>
                <w:rFonts w:ascii="Times New Roman" w:hAnsi="Times New Roman" w:cs="Times New Roman"/>
                <w:sz w:val="24"/>
              </w:rPr>
              <w:t>Correct Answer</w:t>
            </w:r>
          </w:p>
        </w:tc>
        <w:tc>
          <w:tcPr>
            <w:tcW w:w="3967" w:type="dxa"/>
            <w:vAlign w:val="center"/>
          </w:tcPr>
          <w:p w:rsidR="00844A8A" w:rsidRPr="006F1092" w:rsidRDefault="00844A8A" w:rsidP="00225587">
            <w:pPr>
              <w:spacing w:line="360" w:lineRule="auto"/>
              <w:jc w:val="center"/>
              <w:rPr>
                <w:rFonts w:ascii="Times New Roman" w:hAnsi="Times New Roman" w:cs="Times New Roman"/>
                <w:sz w:val="24"/>
              </w:rPr>
            </w:pPr>
            <w:r w:rsidRPr="006F1092">
              <w:rPr>
                <w:rFonts w:ascii="Times New Roman" w:hAnsi="Times New Roman" w:cs="Times New Roman"/>
                <w:sz w:val="24"/>
              </w:rPr>
              <w:t>Pretest Answer</w:t>
            </w:r>
          </w:p>
        </w:tc>
        <w:tc>
          <w:tcPr>
            <w:tcW w:w="3595" w:type="dxa"/>
            <w:vAlign w:val="center"/>
          </w:tcPr>
          <w:p w:rsidR="00844A8A" w:rsidRPr="006F1092" w:rsidRDefault="00844A8A" w:rsidP="00225587">
            <w:pPr>
              <w:spacing w:line="360" w:lineRule="auto"/>
              <w:jc w:val="center"/>
              <w:rPr>
                <w:rFonts w:ascii="Times New Roman" w:hAnsi="Times New Roman" w:cs="Times New Roman"/>
                <w:sz w:val="24"/>
              </w:rPr>
            </w:pPr>
            <w:r w:rsidRPr="006F1092">
              <w:rPr>
                <w:rFonts w:ascii="Times New Roman" w:hAnsi="Times New Roman" w:cs="Times New Roman"/>
                <w:sz w:val="24"/>
              </w:rPr>
              <w:t>Posttest Answer</w:t>
            </w:r>
          </w:p>
        </w:tc>
      </w:tr>
      <w:tr w:rsidR="00844A8A" w:rsidRPr="006F1092" w:rsidTr="00225587">
        <w:trPr>
          <w:trHeight w:val="897"/>
        </w:trPr>
        <w:tc>
          <w:tcPr>
            <w:tcW w:w="1660" w:type="dxa"/>
            <w:vAlign w:val="center"/>
          </w:tcPr>
          <w:p w:rsidR="00844A8A" w:rsidRPr="006F1092" w:rsidRDefault="00844A8A" w:rsidP="00225587">
            <w:pPr>
              <w:rPr>
                <w:rFonts w:ascii="Times New Roman" w:hAnsi="Times New Roman" w:cs="Times New Roman"/>
                <w:noProof/>
                <w:sz w:val="24"/>
              </w:rPr>
            </w:pPr>
            <w:r w:rsidRPr="006F1092">
              <w:rPr>
                <w:rFonts w:ascii="Times New Roman" w:hAnsi="Times New Roman" w:cs="Times New Roman"/>
                <w:noProof/>
                <w:sz w:val="24"/>
              </w:rPr>
              <w:t xml:space="preserve">General manager </w:t>
            </w:r>
          </w:p>
        </w:tc>
        <w:tc>
          <w:tcPr>
            <w:tcW w:w="3967" w:type="dxa"/>
            <w:vAlign w:val="center"/>
          </w:tcPr>
          <w:p w:rsidR="00844A8A" w:rsidRPr="006F1092" w:rsidRDefault="00844A8A" w:rsidP="00707A6B">
            <w:pPr>
              <w:spacing w:line="360" w:lineRule="auto"/>
              <w:rPr>
                <w:rFonts w:ascii="Times New Roman" w:hAnsi="Times New Roman" w:cs="Times New Roman"/>
                <w:sz w:val="24"/>
              </w:rPr>
            </w:pPr>
            <w:r w:rsidRPr="006F1092">
              <w:rPr>
                <w:rFonts w:ascii="Times New Roman" w:hAnsi="Times New Roman" w:cs="Times New Roman"/>
                <w:noProof/>
                <w:sz w:val="24"/>
              </w:rPr>
              <w:drawing>
                <wp:anchor distT="0" distB="0" distL="114300" distR="114300" simplePos="0" relativeHeight="251650048" behindDoc="1" locked="0" layoutInCell="1" allowOverlap="1">
                  <wp:simplePos x="0" y="0"/>
                  <wp:positionH relativeFrom="column">
                    <wp:posOffset>252730</wp:posOffset>
                  </wp:positionH>
                  <wp:positionV relativeFrom="paragraph">
                    <wp:posOffset>-136525</wp:posOffset>
                  </wp:positionV>
                  <wp:extent cx="1409700" cy="371475"/>
                  <wp:effectExtent l="0" t="0" r="0" b="0"/>
                  <wp:wrapNone/>
                  <wp:docPr id="9" name="Picture 36" descr="C:\Users\ACER\Pictures\2018-04-09 pre sc\pre sc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Pictures\2018-04-09 pre sc\pre sc 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436" t="30965" r="66804" b="65645"/>
                          <a:stretch/>
                        </pic:blipFill>
                        <pic:spPr bwMode="auto">
                          <a:xfrm>
                            <a:off x="0" y="0"/>
                            <a:ext cx="1409700" cy="37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95" w:type="dxa"/>
          </w:tcPr>
          <w:p w:rsidR="00844A8A" w:rsidRPr="006F1092" w:rsidRDefault="00844A8A" w:rsidP="00707A6B">
            <w:pPr>
              <w:spacing w:line="360" w:lineRule="auto"/>
              <w:rPr>
                <w:rFonts w:ascii="Times New Roman" w:hAnsi="Times New Roman" w:cs="Times New Roman"/>
                <w:sz w:val="24"/>
              </w:rPr>
            </w:pPr>
            <w:r w:rsidRPr="006F1092">
              <w:rPr>
                <w:rFonts w:ascii="Times New Roman" w:hAnsi="Times New Roman" w:cs="Times New Roman"/>
                <w:noProof/>
                <w:sz w:val="24"/>
              </w:rPr>
              <w:drawing>
                <wp:anchor distT="0" distB="0" distL="114300" distR="114300" simplePos="0" relativeHeight="251664384" behindDoc="1" locked="0" layoutInCell="1" allowOverlap="1">
                  <wp:simplePos x="0" y="0"/>
                  <wp:positionH relativeFrom="column">
                    <wp:posOffset>200660</wp:posOffset>
                  </wp:positionH>
                  <wp:positionV relativeFrom="paragraph">
                    <wp:posOffset>91440</wp:posOffset>
                  </wp:positionV>
                  <wp:extent cx="1645920" cy="390525"/>
                  <wp:effectExtent l="0" t="0" r="0" b="0"/>
                  <wp:wrapNone/>
                  <wp:docPr id="10" name="Picture 37" descr="C:\Users\ACER\Pictures\2018-04-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Pictures\2018-04-10\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608" t="74359" r="55432" b="21932"/>
                          <a:stretch/>
                        </pic:blipFill>
                        <pic:spPr bwMode="auto">
                          <a:xfrm>
                            <a:off x="0" y="0"/>
                            <a:ext cx="1645920" cy="3905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bl>
    <w:p w:rsidR="00844A8A" w:rsidRDefault="00844A8A" w:rsidP="00844A8A">
      <w:pPr>
        <w:spacing w:before="240" w:after="0" w:line="360" w:lineRule="auto"/>
        <w:ind w:firstLine="720"/>
        <w:jc w:val="both"/>
        <w:rPr>
          <w:rFonts w:ascii="Times New Roman" w:hAnsi="Times New Roman" w:cs="Times New Roman"/>
          <w:sz w:val="24"/>
        </w:rPr>
      </w:pPr>
      <w:r>
        <w:rPr>
          <w:rFonts w:ascii="Times New Roman" w:hAnsi="Times New Roman" w:cs="Times New Roman"/>
          <w:sz w:val="24"/>
        </w:rPr>
        <w:t xml:space="preserve">From table </w:t>
      </w:r>
      <w:r w:rsidR="007010E9">
        <w:rPr>
          <w:rFonts w:ascii="Times New Roman" w:hAnsi="Times New Roman" w:cs="Times New Roman"/>
          <w:sz w:val="24"/>
          <w:lang w:val="en-US"/>
        </w:rPr>
        <w:t>7</w:t>
      </w:r>
      <w:r>
        <w:rPr>
          <w:rFonts w:ascii="Times New Roman" w:hAnsi="Times New Roman" w:cs="Times New Roman"/>
          <w:sz w:val="24"/>
        </w:rPr>
        <w:t xml:space="preserve"> and  table </w:t>
      </w:r>
      <w:r w:rsidR="007010E9">
        <w:rPr>
          <w:rFonts w:ascii="Times New Roman" w:hAnsi="Times New Roman" w:cs="Times New Roman"/>
          <w:sz w:val="24"/>
          <w:lang w:val="en-US"/>
        </w:rPr>
        <w:t>8</w:t>
      </w:r>
      <w:r>
        <w:rPr>
          <w:rFonts w:ascii="Times New Roman" w:hAnsi="Times New Roman" w:cs="Times New Roman"/>
          <w:sz w:val="24"/>
        </w:rPr>
        <w:t xml:space="preserve">, </w:t>
      </w:r>
      <w:r w:rsidRPr="006F1092">
        <w:rPr>
          <w:rFonts w:ascii="Times New Roman" w:hAnsi="Times New Roman" w:cs="Times New Roman"/>
          <w:sz w:val="24"/>
        </w:rPr>
        <w:t xml:space="preserve"> it can be seen that at first the student E1 did not write the correct form of the definition of the terms given. Being confused to decide that, the student wrote both of them. However he failed.  Fortunately, he was able to answer the question after the treatment. He wrote, “</w:t>
      </w:r>
      <w:r w:rsidRPr="006F1092">
        <w:rPr>
          <w:rFonts w:ascii="Times New Roman" w:hAnsi="Times New Roman" w:cs="Times New Roman"/>
          <w:i/>
          <w:sz w:val="24"/>
        </w:rPr>
        <w:t>General manager</w:t>
      </w:r>
      <w:r w:rsidRPr="006F1092">
        <w:rPr>
          <w:rFonts w:ascii="Times New Roman" w:hAnsi="Times New Roman" w:cs="Times New Roman"/>
          <w:sz w:val="24"/>
        </w:rPr>
        <w:t>” with the correct form. Meanwhile, student B1 also did not write the correct form. The student B1 also failed to decide the correct words. In this case she got zero point</w:t>
      </w:r>
      <w:r>
        <w:rPr>
          <w:rFonts w:ascii="Times New Roman" w:hAnsi="Times New Roman" w:cs="Times New Roman"/>
          <w:sz w:val="24"/>
        </w:rPr>
        <w:t>. After the treatment, student B7</w:t>
      </w:r>
      <w:r w:rsidRPr="006F1092">
        <w:rPr>
          <w:rFonts w:ascii="Times New Roman" w:hAnsi="Times New Roman" w:cs="Times New Roman"/>
          <w:sz w:val="24"/>
        </w:rPr>
        <w:t xml:space="preserve"> was able to determine the concept of the words but she failed to </w:t>
      </w:r>
      <w:r>
        <w:rPr>
          <w:rFonts w:ascii="Times New Roman" w:hAnsi="Times New Roman" w:cs="Times New Roman"/>
          <w:sz w:val="24"/>
        </w:rPr>
        <w:t>write the correct form (table 4</w:t>
      </w:r>
      <w:r w:rsidRPr="006F1092">
        <w:rPr>
          <w:rFonts w:ascii="Times New Roman" w:hAnsi="Times New Roman" w:cs="Times New Roman"/>
          <w:sz w:val="24"/>
        </w:rPr>
        <w:t xml:space="preserve">). </w:t>
      </w:r>
    </w:p>
    <w:p w:rsidR="00844A8A" w:rsidRDefault="00844A8A" w:rsidP="00844A8A">
      <w:pPr>
        <w:spacing w:after="0" w:line="360" w:lineRule="auto"/>
        <w:ind w:firstLine="720"/>
        <w:jc w:val="both"/>
        <w:rPr>
          <w:rFonts w:ascii="Times New Roman" w:hAnsi="Times New Roman" w:cs="Times New Roman"/>
          <w:sz w:val="24"/>
          <w:lang w:val="en-US"/>
        </w:rPr>
      </w:pPr>
      <w:r w:rsidRPr="006F1092">
        <w:rPr>
          <w:rFonts w:ascii="Times New Roman" w:hAnsi="Times New Roman" w:cs="Times New Roman"/>
          <w:sz w:val="24"/>
        </w:rPr>
        <w:t>The second is usage. This time, the students should choose the appropriate words in order to complete the sentence. They should determine where and when they shoul</w:t>
      </w:r>
      <w:r>
        <w:rPr>
          <w:rFonts w:ascii="Times New Roman" w:hAnsi="Times New Roman" w:cs="Times New Roman"/>
          <w:sz w:val="24"/>
        </w:rPr>
        <w:t xml:space="preserve">d put the words in a sentence. </w:t>
      </w:r>
      <w:r w:rsidRPr="006F1092">
        <w:rPr>
          <w:rFonts w:ascii="Times New Roman" w:hAnsi="Times New Roman" w:cs="Times New Roman"/>
          <w:sz w:val="24"/>
        </w:rPr>
        <w:t>was better than the students in control class.  In pretest and posttest, there were two correct answers of student A1 (from experimental class).</w:t>
      </w:r>
    </w:p>
    <w:p w:rsidR="007F58AF" w:rsidRDefault="007F58AF" w:rsidP="00844A8A">
      <w:pPr>
        <w:spacing w:after="0" w:line="360" w:lineRule="auto"/>
        <w:ind w:firstLine="720"/>
        <w:jc w:val="both"/>
        <w:rPr>
          <w:rFonts w:ascii="Times New Roman" w:hAnsi="Times New Roman" w:cs="Times New Roman"/>
          <w:sz w:val="24"/>
          <w:lang w:val="en-US"/>
        </w:rPr>
      </w:pPr>
    </w:p>
    <w:p w:rsidR="00225587" w:rsidRDefault="00225587" w:rsidP="00844A8A">
      <w:pPr>
        <w:spacing w:after="0" w:line="360" w:lineRule="auto"/>
        <w:ind w:firstLine="720"/>
        <w:jc w:val="both"/>
        <w:rPr>
          <w:rFonts w:ascii="Times New Roman" w:hAnsi="Times New Roman" w:cs="Times New Roman"/>
          <w:sz w:val="24"/>
          <w:lang w:val="en-US"/>
        </w:rPr>
      </w:pPr>
    </w:p>
    <w:p w:rsidR="007F58AF" w:rsidRDefault="007F58AF" w:rsidP="00844A8A">
      <w:pPr>
        <w:spacing w:after="0" w:line="360" w:lineRule="auto"/>
        <w:ind w:firstLine="720"/>
        <w:jc w:val="both"/>
        <w:rPr>
          <w:rFonts w:ascii="Times New Roman" w:hAnsi="Times New Roman" w:cs="Times New Roman"/>
          <w:sz w:val="24"/>
          <w:lang w:val="en-US"/>
        </w:rPr>
      </w:pPr>
    </w:p>
    <w:p w:rsidR="00844A8A" w:rsidRPr="006F1092" w:rsidRDefault="00844A8A" w:rsidP="00120FB8">
      <w:pPr>
        <w:spacing w:before="240" w:after="0" w:line="480" w:lineRule="auto"/>
        <w:jc w:val="center"/>
        <w:rPr>
          <w:rFonts w:ascii="Times New Roman" w:hAnsi="Times New Roman" w:cs="Times New Roman"/>
          <w:sz w:val="24"/>
        </w:rPr>
      </w:pPr>
      <w:r w:rsidRPr="006F1092">
        <w:rPr>
          <w:rFonts w:ascii="Times New Roman" w:hAnsi="Times New Roman" w:cs="Times New Roman"/>
          <w:sz w:val="24"/>
        </w:rPr>
        <w:lastRenderedPageBreak/>
        <w:t xml:space="preserve">Table </w:t>
      </w:r>
      <w:r w:rsidR="007010E9">
        <w:rPr>
          <w:rFonts w:ascii="Times New Roman" w:hAnsi="Times New Roman" w:cs="Times New Roman"/>
          <w:sz w:val="24"/>
          <w:lang w:val="en-US"/>
        </w:rPr>
        <w:t>9</w:t>
      </w:r>
      <w:r w:rsidRPr="006F1092">
        <w:rPr>
          <w:rFonts w:ascii="Times New Roman" w:hAnsi="Times New Roman" w:cs="Times New Roman"/>
          <w:sz w:val="24"/>
        </w:rPr>
        <w:t xml:space="preserve">: Student A1’s answer in pretest and posttest of the </w:t>
      </w:r>
      <w:r w:rsidRPr="006F1092">
        <w:rPr>
          <w:rFonts w:ascii="Times New Roman" w:hAnsi="Times New Roman" w:cs="Times New Roman"/>
          <w:i/>
          <w:sz w:val="24"/>
        </w:rPr>
        <w:t xml:space="preserve">usage </w:t>
      </w:r>
      <w:r w:rsidRPr="006F1092">
        <w:rPr>
          <w:rFonts w:ascii="Times New Roman" w:hAnsi="Times New Roman" w:cs="Times New Roman"/>
          <w:sz w:val="24"/>
        </w:rPr>
        <w:t>aspect.</w:t>
      </w:r>
    </w:p>
    <w:tbl>
      <w:tblPr>
        <w:tblStyle w:val="TableGrid"/>
        <w:tblpPr w:leftFromText="180" w:rightFromText="180" w:vertAnchor="text" w:horzAnchor="margin" w:tblpXSpec="center" w:tblpY="22"/>
        <w:tblW w:w="0" w:type="auto"/>
        <w:tblLook w:val="04A0" w:firstRow="1" w:lastRow="0" w:firstColumn="1" w:lastColumn="0" w:noHBand="0" w:noVBand="1"/>
      </w:tblPr>
      <w:tblGrid>
        <w:gridCol w:w="2983"/>
        <w:gridCol w:w="3311"/>
      </w:tblGrid>
      <w:tr w:rsidR="00844A8A" w:rsidRPr="006F1092" w:rsidTr="00707A6B">
        <w:trPr>
          <w:trHeight w:val="162"/>
        </w:trPr>
        <w:tc>
          <w:tcPr>
            <w:tcW w:w="2983" w:type="dxa"/>
            <w:vAlign w:val="center"/>
          </w:tcPr>
          <w:p w:rsidR="00844A8A" w:rsidRPr="006F1092" w:rsidRDefault="00844A8A" w:rsidP="00707A6B">
            <w:pPr>
              <w:spacing w:line="276" w:lineRule="auto"/>
              <w:jc w:val="center"/>
              <w:rPr>
                <w:rFonts w:ascii="Times New Roman" w:hAnsi="Times New Roman" w:cs="Times New Roman"/>
              </w:rPr>
            </w:pPr>
            <w:r w:rsidRPr="006F1092">
              <w:rPr>
                <w:rFonts w:ascii="Times New Roman" w:hAnsi="Times New Roman" w:cs="Times New Roman"/>
              </w:rPr>
              <w:t>Pretest Answer</w:t>
            </w:r>
          </w:p>
        </w:tc>
        <w:tc>
          <w:tcPr>
            <w:tcW w:w="3311" w:type="dxa"/>
            <w:vAlign w:val="center"/>
          </w:tcPr>
          <w:p w:rsidR="00844A8A" w:rsidRPr="006F1092" w:rsidRDefault="00844A8A" w:rsidP="00707A6B">
            <w:pPr>
              <w:spacing w:line="276" w:lineRule="auto"/>
              <w:jc w:val="center"/>
              <w:rPr>
                <w:rFonts w:ascii="Times New Roman" w:hAnsi="Times New Roman" w:cs="Times New Roman"/>
              </w:rPr>
            </w:pPr>
            <w:r w:rsidRPr="006F1092">
              <w:rPr>
                <w:rFonts w:ascii="Times New Roman" w:hAnsi="Times New Roman" w:cs="Times New Roman"/>
              </w:rPr>
              <w:t>Posttest Answer</w:t>
            </w:r>
          </w:p>
        </w:tc>
      </w:tr>
      <w:tr w:rsidR="00844A8A" w:rsidRPr="006F1092" w:rsidTr="00707A6B">
        <w:trPr>
          <w:trHeight w:val="1817"/>
        </w:trPr>
        <w:tc>
          <w:tcPr>
            <w:tcW w:w="2983" w:type="dxa"/>
          </w:tcPr>
          <w:p w:rsidR="00844A8A" w:rsidRPr="006F1092" w:rsidRDefault="00844A8A" w:rsidP="00707A6B">
            <w:pPr>
              <w:spacing w:line="480" w:lineRule="auto"/>
              <w:rPr>
                <w:rFonts w:ascii="Times New Roman" w:hAnsi="Times New Roman" w:cs="Times New Roman"/>
              </w:rPr>
            </w:pPr>
            <w:r w:rsidRPr="006F1092">
              <w:rPr>
                <w:rFonts w:ascii="Times New Roman" w:hAnsi="Times New Roman" w:cs="Times New Roman"/>
                <w:noProof/>
              </w:rPr>
              <w:drawing>
                <wp:anchor distT="0" distB="0" distL="114300" distR="114300" simplePos="0" relativeHeight="251665408" behindDoc="0" locked="0" layoutInCell="1" allowOverlap="1">
                  <wp:simplePos x="0" y="0"/>
                  <wp:positionH relativeFrom="column">
                    <wp:posOffset>39370</wp:posOffset>
                  </wp:positionH>
                  <wp:positionV relativeFrom="paragraph">
                    <wp:posOffset>85725</wp:posOffset>
                  </wp:positionV>
                  <wp:extent cx="1263650" cy="1666875"/>
                  <wp:effectExtent l="0" t="0" r="0" b="9525"/>
                  <wp:wrapSquare wrapText="bothSides"/>
                  <wp:docPr id="11" name="Picture 28" descr="C:\Users\ACER\Pictures\2018-04-05 worksheet\workshee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Pictures\2018-04-05 worksheet\worksheet 0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459" t="71223" r="53634" b="9830"/>
                          <a:stretch/>
                        </pic:blipFill>
                        <pic:spPr bwMode="auto">
                          <a:xfrm>
                            <a:off x="0" y="0"/>
                            <a:ext cx="1263650" cy="166687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311" w:type="dxa"/>
          </w:tcPr>
          <w:p w:rsidR="00844A8A" w:rsidRPr="006F1092" w:rsidRDefault="00844A8A" w:rsidP="00707A6B">
            <w:pPr>
              <w:spacing w:line="480" w:lineRule="auto"/>
              <w:jc w:val="center"/>
              <w:rPr>
                <w:rFonts w:ascii="Times New Roman" w:hAnsi="Times New Roman" w:cs="Times New Roman"/>
              </w:rPr>
            </w:pPr>
            <w:r w:rsidRPr="006F1092">
              <w:rPr>
                <w:rFonts w:ascii="Times New Roman" w:hAnsi="Times New Roman" w:cs="Times New Roman"/>
                <w:noProof/>
              </w:rPr>
              <w:drawing>
                <wp:anchor distT="0" distB="0" distL="114300" distR="114300" simplePos="0" relativeHeight="251666432" behindDoc="0" locked="0" layoutInCell="1" allowOverlap="1">
                  <wp:simplePos x="0" y="0"/>
                  <wp:positionH relativeFrom="column">
                    <wp:posOffset>80645</wp:posOffset>
                  </wp:positionH>
                  <wp:positionV relativeFrom="paragraph">
                    <wp:posOffset>86360</wp:posOffset>
                  </wp:positionV>
                  <wp:extent cx="1344295" cy="1666875"/>
                  <wp:effectExtent l="0" t="0" r="8255" b="9525"/>
                  <wp:wrapSquare wrapText="bothSides"/>
                  <wp:docPr id="12" name="Picture 29" descr="C:\Users\ACER\Pictures\2018-04-09 post reza1\post reza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2018-04-09 post reza1\post reza1 00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218" t="13203" r="48851" b="68132"/>
                          <a:stretch/>
                        </pic:blipFill>
                        <pic:spPr bwMode="auto">
                          <a:xfrm>
                            <a:off x="0" y="0"/>
                            <a:ext cx="1344295" cy="1666875"/>
                          </a:xfrm>
                          <a:prstGeom prst="rect">
                            <a:avLst/>
                          </a:prstGeom>
                          <a:noFill/>
                          <a:ln>
                            <a:noFill/>
                          </a:ln>
                          <a:extLst>
                            <a:ext uri="{53640926-AAD7-44D8-BBD7-CCE9431645EC}">
                              <a14:shadowObscured xmlns:a14="http://schemas.microsoft.com/office/drawing/2010/main"/>
                            </a:ext>
                          </a:extLst>
                        </pic:spPr>
                      </pic:pic>
                    </a:graphicData>
                  </a:graphic>
                </wp:anchor>
              </w:drawing>
            </w:r>
          </w:p>
          <w:p w:rsidR="00844A8A" w:rsidRPr="006F1092" w:rsidRDefault="00844A8A" w:rsidP="00707A6B">
            <w:pPr>
              <w:spacing w:line="480" w:lineRule="auto"/>
              <w:jc w:val="center"/>
              <w:rPr>
                <w:rFonts w:ascii="Times New Roman" w:hAnsi="Times New Roman" w:cs="Times New Roman"/>
              </w:rPr>
            </w:pPr>
          </w:p>
          <w:p w:rsidR="00844A8A" w:rsidRPr="006F1092" w:rsidRDefault="00844A8A" w:rsidP="00707A6B">
            <w:pPr>
              <w:spacing w:line="480" w:lineRule="auto"/>
              <w:jc w:val="center"/>
              <w:rPr>
                <w:rFonts w:ascii="Times New Roman" w:hAnsi="Times New Roman" w:cs="Times New Roman"/>
              </w:rPr>
            </w:pPr>
          </w:p>
          <w:p w:rsidR="00844A8A" w:rsidRPr="006F1092" w:rsidRDefault="00844A8A" w:rsidP="00707A6B">
            <w:pPr>
              <w:spacing w:line="480" w:lineRule="auto"/>
              <w:jc w:val="center"/>
              <w:rPr>
                <w:rFonts w:ascii="Times New Roman" w:hAnsi="Times New Roman" w:cs="Times New Roman"/>
              </w:rPr>
            </w:pPr>
          </w:p>
          <w:p w:rsidR="00844A8A" w:rsidRPr="006F1092" w:rsidRDefault="00844A8A" w:rsidP="00707A6B">
            <w:pPr>
              <w:spacing w:line="480" w:lineRule="auto"/>
              <w:jc w:val="center"/>
              <w:rPr>
                <w:rFonts w:ascii="Times New Roman" w:hAnsi="Times New Roman" w:cs="Times New Roman"/>
              </w:rPr>
            </w:pPr>
          </w:p>
          <w:p w:rsidR="00844A8A" w:rsidRPr="006F1092" w:rsidRDefault="00844A8A" w:rsidP="00707A6B">
            <w:pPr>
              <w:spacing w:line="480" w:lineRule="auto"/>
              <w:rPr>
                <w:rFonts w:ascii="Times New Roman" w:hAnsi="Times New Roman" w:cs="Times New Roman"/>
              </w:rPr>
            </w:pPr>
          </w:p>
        </w:tc>
      </w:tr>
    </w:tbl>
    <w:p w:rsidR="00844A8A" w:rsidRDefault="00844A8A" w:rsidP="00844A8A">
      <w:pPr>
        <w:pStyle w:val="ListParagraph"/>
        <w:spacing w:line="480" w:lineRule="auto"/>
        <w:jc w:val="both"/>
      </w:pPr>
    </w:p>
    <w:p w:rsidR="00844A8A" w:rsidRDefault="00844A8A" w:rsidP="00844A8A">
      <w:pPr>
        <w:pStyle w:val="ListParagraph"/>
        <w:spacing w:line="480" w:lineRule="auto"/>
        <w:rPr>
          <w:lang w:val="id-ID"/>
        </w:rPr>
      </w:pPr>
    </w:p>
    <w:p w:rsidR="00844A8A" w:rsidRDefault="00844A8A" w:rsidP="00844A8A">
      <w:pPr>
        <w:pStyle w:val="ListParagraph"/>
        <w:spacing w:line="480" w:lineRule="auto"/>
        <w:rPr>
          <w:lang w:val="id-ID"/>
        </w:rPr>
      </w:pPr>
    </w:p>
    <w:p w:rsidR="00844A8A" w:rsidRDefault="00844A8A" w:rsidP="00844A8A">
      <w:pPr>
        <w:pStyle w:val="ListParagraph"/>
        <w:spacing w:line="480" w:lineRule="auto"/>
        <w:rPr>
          <w:lang w:val="id-ID"/>
        </w:rPr>
      </w:pPr>
    </w:p>
    <w:p w:rsidR="00844A8A" w:rsidRDefault="00844A8A" w:rsidP="00844A8A">
      <w:pPr>
        <w:pStyle w:val="ListParagraph"/>
        <w:spacing w:line="480" w:lineRule="auto"/>
        <w:rPr>
          <w:lang w:val="id-ID"/>
        </w:rPr>
      </w:pPr>
    </w:p>
    <w:p w:rsidR="00844A8A" w:rsidRDefault="00844A8A" w:rsidP="00844A8A">
      <w:pPr>
        <w:spacing w:before="240" w:after="0" w:line="360" w:lineRule="auto"/>
        <w:ind w:firstLine="720"/>
        <w:jc w:val="both"/>
        <w:rPr>
          <w:rFonts w:ascii="Times New Roman" w:hAnsi="Times New Roman" w:cs="Times New Roman"/>
          <w:sz w:val="24"/>
        </w:rPr>
      </w:pPr>
    </w:p>
    <w:p w:rsidR="00844A8A" w:rsidRDefault="00844A8A" w:rsidP="00844A8A">
      <w:pPr>
        <w:pStyle w:val="ListParagraph"/>
        <w:spacing w:line="480" w:lineRule="auto"/>
        <w:jc w:val="center"/>
      </w:pPr>
      <w:r>
        <w:t xml:space="preserve">Table </w:t>
      </w:r>
      <w:r w:rsidR="007010E9">
        <w:t>10</w:t>
      </w:r>
      <w:r>
        <w:t xml:space="preserve">: Student B7’s answer in pretest and posttest of the </w:t>
      </w:r>
      <w:r w:rsidRPr="006F1092">
        <w:rPr>
          <w:i/>
        </w:rPr>
        <w:t xml:space="preserve">usage </w:t>
      </w:r>
      <w:r>
        <w:t>aspect.</w:t>
      </w:r>
    </w:p>
    <w:tbl>
      <w:tblPr>
        <w:tblStyle w:val="TableGrid"/>
        <w:tblW w:w="6267" w:type="dxa"/>
        <w:jc w:val="center"/>
        <w:tblLook w:val="04A0" w:firstRow="1" w:lastRow="0" w:firstColumn="1" w:lastColumn="0" w:noHBand="0" w:noVBand="1"/>
      </w:tblPr>
      <w:tblGrid>
        <w:gridCol w:w="2991"/>
        <w:gridCol w:w="3276"/>
      </w:tblGrid>
      <w:tr w:rsidR="00844A8A" w:rsidRPr="00127E02" w:rsidTr="00707A6B">
        <w:trPr>
          <w:trHeight w:val="227"/>
          <w:jc w:val="center"/>
        </w:trPr>
        <w:tc>
          <w:tcPr>
            <w:tcW w:w="2991" w:type="dxa"/>
            <w:vAlign w:val="center"/>
          </w:tcPr>
          <w:p w:rsidR="00844A8A" w:rsidRPr="00127E02" w:rsidRDefault="00844A8A" w:rsidP="00707A6B">
            <w:pPr>
              <w:spacing w:line="276" w:lineRule="auto"/>
              <w:contextualSpacing/>
              <w:jc w:val="center"/>
              <w:rPr>
                <w:rFonts w:ascii="Times New Roman" w:hAnsi="Times New Roman" w:cs="Times New Roman"/>
                <w:sz w:val="24"/>
              </w:rPr>
            </w:pPr>
            <w:r w:rsidRPr="00127E02">
              <w:rPr>
                <w:rFonts w:ascii="Times New Roman" w:hAnsi="Times New Roman" w:cs="Times New Roman"/>
                <w:sz w:val="24"/>
              </w:rPr>
              <w:t>Pretest Answer</w:t>
            </w:r>
          </w:p>
        </w:tc>
        <w:tc>
          <w:tcPr>
            <w:tcW w:w="3276" w:type="dxa"/>
            <w:vAlign w:val="center"/>
          </w:tcPr>
          <w:p w:rsidR="00844A8A" w:rsidRPr="00127E02" w:rsidRDefault="00844A8A" w:rsidP="00707A6B">
            <w:pPr>
              <w:spacing w:line="276" w:lineRule="auto"/>
              <w:contextualSpacing/>
              <w:jc w:val="center"/>
              <w:rPr>
                <w:rFonts w:ascii="Times New Roman" w:hAnsi="Times New Roman" w:cs="Times New Roman"/>
                <w:sz w:val="24"/>
              </w:rPr>
            </w:pPr>
            <w:r w:rsidRPr="00127E02">
              <w:rPr>
                <w:rFonts w:ascii="Times New Roman" w:hAnsi="Times New Roman" w:cs="Times New Roman"/>
                <w:sz w:val="24"/>
              </w:rPr>
              <w:t>Posttest Answer</w:t>
            </w:r>
          </w:p>
        </w:tc>
      </w:tr>
      <w:tr w:rsidR="00844A8A" w:rsidRPr="00127E02" w:rsidTr="00707A6B">
        <w:trPr>
          <w:trHeight w:val="3630"/>
          <w:jc w:val="center"/>
        </w:trPr>
        <w:tc>
          <w:tcPr>
            <w:tcW w:w="2991" w:type="dxa"/>
          </w:tcPr>
          <w:p w:rsidR="00844A8A" w:rsidRPr="00127E02" w:rsidRDefault="00844A8A" w:rsidP="00707A6B">
            <w:pPr>
              <w:spacing w:after="240" w:line="480" w:lineRule="auto"/>
              <w:contextualSpacing/>
              <w:rPr>
                <w:rFonts w:ascii="Times New Roman" w:hAnsi="Times New Roman" w:cs="Times New Roman"/>
                <w:sz w:val="24"/>
              </w:rPr>
            </w:pPr>
            <w:r w:rsidRPr="00127E02">
              <w:rPr>
                <w:rFonts w:ascii="Times New Roman" w:hAnsi="Times New Roman" w:cs="Times New Roman"/>
                <w:noProof/>
                <w:sz w:val="24"/>
              </w:rPr>
              <w:drawing>
                <wp:anchor distT="0" distB="0" distL="114300" distR="114300" simplePos="0" relativeHeight="251659264" behindDoc="0" locked="0" layoutInCell="1" allowOverlap="1">
                  <wp:simplePos x="0" y="0"/>
                  <wp:positionH relativeFrom="column">
                    <wp:posOffset>38735</wp:posOffset>
                  </wp:positionH>
                  <wp:positionV relativeFrom="paragraph">
                    <wp:posOffset>28575</wp:posOffset>
                  </wp:positionV>
                  <wp:extent cx="1668145" cy="2197735"/>
                  <wp:effectExtent l="0" t="0" r="8255" b="0"/>
                  <wp:wrapSquare wrapText="bothSides"/>
                  <wp:docPr id="13" name="Picture 30" descr="C:\Users\ACER\Pictures\2018-04-09 pre sc\pre sc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Pictures\2018-04-09 pre sc\pre sc 0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998" t="71987" r="51865" b="10012"/>
                          <a:stretch/>
                        </pic:blipFill>
                        <pic:spPr bwMode="auto">
                          <a:xfrm>
                            <a:off x="0" y="0"/>
                            <a:ext cx="1668145" cy="219773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76" w:type="dxa"/>
            <w:vAlign w:val="center"/>
          </w:tcPr>
          <w:p w:rsidR="00844A8A" w:rsidRPr="00127E02" w:rsidRDefault="00844A8A" w:rsidP="00707A6B">
            <w:pPr>
              <w:spacing w:after="240" w:line="480" w:lineRule="auto"/>
              <w:contextualSpacing/>
              <w:jc w:val="center"/>
              <w:rPr>
                <w:rFonts w:ascii="Times New Roman" w:hAnsi="Times New Roman" w:cs="Times New Roman"/>
                <w:sz w:val="24"/>
              </w:rPr>
            </w:pPr>
            <w:r w:rsidRPr="00127E02">
              <w:rPr>
                <w:rFonts w:ascii="Times New Roman" w:hAnsi="Times New Roman" w:cs="Times New Roman"/>
                <w:noProof/>
                <w:sz w:val="24"/>
              </w:rPr>
              <w:drawing>
                <wp:anchor distT="0" distB="0" distL="114300" distR="114300" simplePos="0" relativeHeight="251660288" behindDoc="0" locked="0" layoutInCell="1" allowOverlap="1">
                  <wp:simplePos x="0" y="0"/>
                  <wp:positionH relativeFrom="column">
                    <wp:posOffset>125095</wp:posOffset>
                  </wp:positionH>
                  <wp:positionV relativeFrom="paragraph">
                    <wp:posOffset>-2044065</wp:posOffset>
                  </wp:positionV>
                  <wp:extent cx="1714500" cy="2019300"/>
                  <wp:effectExtent l="19050" t="0" r="0" b="0"/>
                  <wp:wrapSquare wrapText="bothSides"/>
                  <wp:docPr id="14" name="Picture 31" descr="C:\Users\ACER\Pictures\2018-04-09 post sc\post sc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Pictures\2018-04-09 post sc\post sc 00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968" t="13510" r="49580" b="67820"/>
                          <a:stretch/>
                        </pic:blipFill>
                        <pic:spPr bwMode="auto">
                          <a:xfrm>
                            <a:off x="0" y="0"/>
                            <a:ext cx="1714500" cy="2019300"/>
                          </a:xfrm>
                          <a:prstGeom prst="rect">
                            <a:avLst/>
                          </a:prstGeom>
                          <a:noFill/>
                          <a:ln>
                            <a:noFill/>
                          </a:ln>
                          <a:extLst>
                            <a:ext uri="{53640926-AAD7-44D8-BBD7-CCE9431645EC}">
                              <a14:shadowObscured xmlns:a14="http://schemas.microsoft.com/office/drawing/2010/main"/>
                            </a:ext>
                          </a:extLst>
                        </pic:spPr>
                      </pic:pic>
                    </a:graphicData>
                  </a:graphic>
                </wp:anchor>
              </w:drawing>
            </w:r>
          </w:p>
        </w:tc>
      </w:tr>
    </w:tbl>
    <w:p w:rsidR="00844A8A" w:rsidRPr="00127E02" w:rsidRDefault="007010E9" w:rsidP="00844A8A">
      <w:pPr>
        <w:spacing w:before="240"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Data in table </w:t>
      </w:r>
      <w:r>
        <w:rPr>
          <w:rFonts w:ascii="Times New Roman" w:hAnsi="Times New Roman" w:cs="Times New Roman"/>
          <w:sz w:val="24"/>
          <w:szCs w:val="24"/>
          <w:lang w:val="en-US"/>
        </w:rPr>
        <w:t>9</w:t>
      </w:r>
      <w:r>
        <w:rPr>
          <w:rFonts w:ascii="Times New Roman" w:hAnsi="Times New Roman" w:cs="Times New Roman"/>
          <w:sz w:val="24"/>
          <w:szCs w:val="24"/>
        </w:rPr>
        <w:t xml:space="preserve"> and </w:t>
      </w:r>
      <w:r>
        <w:rPr>
          <w:rFonts w:ascii="Times New Roman" w:hAnsi="Times New Roman" w:cs="Times New Roman"/>
          <w:sz w:val="24"/>
          <w:szCs w:val="24"/>
          <w:lang w:val="en-US"/>
        </w:rPr>
        <w:t>10</w:t>
      </w:r>
      <w:r w:rsidR="00844A8A">
        <w:rPr>
          <w:rFonts w:ascii="Times New Roman" w:hAnsi="Times New Roman" w:cs="Times New Roman"/>
          <w:sz w:val="24"/>
          <w:szCs w:val="24"/>
        </w:rPr>
        <w:t xml:space="preserve"> shows the comparison between the answers of student A1 and student B7. Student </w:t>
      </w:r>
      <w:r w:rsidR="00844A8A" w:rsidRPr="00127E02">
        <w:rPr>
          <w:rFonts w:ascii="Times New Roman" w:hAnsi="Times New Roman" w:cs="Times New Roman"/>
          <w:sz w:val="24"/>
          <w:szCs w:val="24"/>
        </w:rPr>
        <w:t>B</w:t>
      </w:r>
      <w:r w:rsidR="00844A8A">
        <w:rPr>
          <w:rFonts w:ascii="Times New Roman" w:hAnsi="Times New Roman" w:cs="Times New Roman"/>
          <w:sz w:val="24"/>
          <w:szCs w:val="24"/>
        </w:rPr>
        <w:t>7</w:t>
      </w:r>
      <w:r w:rsidR="00844A8A" w:rsidRPr="00127E02">
        <w:rPr>
          <w:rFonts w:ascii="Times New Roman" w:hAnsi="Times New Roman" w:cs="Times New Roman"/>
          <w:sz w:val="24"/>
          <w:szCs w:val="24"/>
        </w:rPr>
        <w:t xml:space="preserve"> did not make any improvement before and after the treatment. This is because there were no correct answers that the student had in both pretest and posttest, especially in terms of aspect vocabulary </w:t>
      </w:r>
      <w:r w:rsidR="00844A8A" w:rsidRPr="00127E02">
        <w:rPr>
          <w:rFonts w:ascii="Times New Roman" w:hAnsi="Times New Roman" w:cs="Times New Roman"/>
          <w:i/>
          <w:sz w:val="24"/>
          <w:szCs w:val="24"/>
        </w:rPr>
        <w:t>usage</w:t>
      </w:r>
      <w:r w:rsidR="00844A8A" w:rsidRPr="00127E02">
        <w:rPr>
          <w:rFonts w:ascii="Times New Roman" w:hAnsi="Times New Roman" w:cs="Times New Roman"/>
          <w:sz w:val="24"/>
          <w:szCs w:val="24"/>
        </w:rPr>
        <w:t>.</w:t>
      </w:r>
    </w:p>
    <w:p w:rsidR="00844A8A" w:rsidRDefault="00844A8A" w:rsidP="00844A8A">
      <w:pPr>
        <w:spacing w:line="360" w:lineRule="auto"/>
        <w:ind w:firstLine="720"/>
        <w:jc w:val="both"/>
        <w:rPr>
          <w:rFonts w:ascii="Times New Roman" w:hAnsi="Times New Roman" w:cs="Times New Roman"/>
          <w:sz w:val="24"/>
          <w:szCs w:val="24"/>
        </w:rPr>
      </w:pPr>
      <w:r w:rsidRPr="00127E02">
        <w:rPr>
          <w:rFonts w:ascii="Times New Roman" w:hAnsi="Times New Roman" w:cs="Times New Roman"/>
          <w:sz w:val="24"/>
          <w:szCs w:val="24"/>
        </w:rPr>
        <w:t xml:space="preserve">The third is meaning. In this aspect, the mean score of the students in experimental class was also higher than the mean score of the students in control class. </w:t>
      </w:r>
      <w:r>
        <w:rPr>
          <w:rFonts w:ascii="Times New Roman" w:hAnsi="Times New Roman" w:cs="Times New Roman"/>
          <w:sz w:val="24"/>
          <w:szCs w:val="24"/>
          <w:lang w:val="en-US"/>
        </w:rPr>
        <w:t>Then, the</w:t>
      </w:r>
      <w:r w:rsidRPr="00127E02">
        <w:rPr>
          <w:rFonts w:ascii="Times New Roman" w:hAnsi="Times New Roman" w:cs="Times New Roman"/>
          <w:sz w:val="24"/>
          <w:szCs w:val="24"/>
        </w:rPr>
        <w:t xml:space="preserve"> ability of determining the right concept refers to the word of the students in experimental class was </w:t>
      </w:r>
      <w:r w:rsidRPr="00127E02">
        <w:rPr>
          <w:rFonts w:ascii="Times New Roman" w:hAnsi="Times New Roman" w:cs="Times New Roman"/>
          <w:sz w:val="24"/>
          <w:szCs w:val="24"/>
        </w:rPr>
        <w:lastRenderedPageBreak/>
        <w:t xml:space="preserve">better than </w:t>
      </w:r>
      <w:r>
        <w:rPr>
          <w:rFonts w:ascii="Times New Roman" w:hAnsi="Times New Roman" w:cs="Times New Roman"/>
          <w:sz w:val="24"/>
          <w:szCs w:val="24"/>
          <w:lang w:val="en-US"/>
        </w:rPr>
        <w:t>the</w:t>
      </w:r>
      <w:r w:rsidRPr="00127E02">
        <w:rPr>
          <w:rFonts w:ascii="Times New Roman" w:hAnsi="Times New Roman" w:cs="Times New Roman"/>
          <w:sz w:val="24"/>
          <w:szCs w:val="24"/>
        </w:rPr>
        <w:t xml:space="preserve"> ability of determining the right concept refers to the word </w:t>
      </w:r>
      <w:r>
        <w:rPr>
          <w:rFonts w:ascii="Times New Roman" w:hAnsi="Times New Roman" w:cs="Times New Roman"/>
          <w:sz w:val="24"/>
          <w:szCs w:val="24"/>
          <w:lang w:val="en-US"/>
        </w:rPr>
        <w:t xml:space="preserve">of </w:t>
      </w:r>
      <w:r w:rsidRPr="00127E02">
        <w:rPr>
          <w:rFonts w:ascii="Times New Roman" w:hAnsi="Times New Roman" w:cs="Times New Roman"/>
          <w:sz w:val="24"/>
          <w:szCs w:val="24"/>
        </w:rPr>
        <w:t>the students in control class. Below are the example of answers of thre</w:t>
      </w:r>
      <w:r>
        <w:rPr>
          <w:rFonts w:ascii="Times New Roman" w:hAnsi="Times New Roman" w:cs="Times New Roman"/>
          <w:sz w:val="24"/>
          <w:szCs w:val="24"/>
        </w:rPr>
        <w:t>e questions by Student A1 and B7</w:t>
      </w:r>
      <w:r w:rsidRPr="00127E02">
        <w:rPr>
          <w:rFonts w:ascii="Times New Roman" w:hAnsi="Times New Roman" w:cs="Times New Roman"/>
          <w:sz w:val="24"/>
          <w:szCs w:val="24"/>
        </w:rPr>
        <w:t xml:space="preserve">. </w:t>
      </w:r>
    </w:p>
    <w:p w:rsidR="00844A8A" w:rsidRPr="00127E02" w:rsidRDefault="00844A8A" w:rsidP="00844A8A">
      <w:pPr>
        <w:spacing w:after="0" w:line="360" w:lineRule="auto"/>
        <w:ind w:firstLine="720"/>
        <w:jc w:val="both"/>
        <w:rPr>
          <w:rFonts w:ascii="Times New Roman" w:hAnsi="Times New Roman" w:cs="Times New Roman"/>
          <w:sz w:val="28"/>
          <w:szCs w:val="24"/>
        </w:rPr>
      </w:pPr>
      <w:r w:rsidRPr="00127E02">
        <w:rPr>
          <w:rFonts w:ascii="Times New Roman" w:hAnsi="Times New Roman" w:cs="Times New Roman"/>
          <w:sz w:val="24"/>
        </w:rPr>
        <w:t xml:space="preserve">Table </w:t>
      </w:r>
      <w:r w:rsidR="007010E9">
        <w:rPr>
          <w:rFonts w:ascii="Times New Roman" w:hAnsi="Times New Roman" w:cs="Times New Roman"/>
          <w:sz w:val="24"/>
          <w:lang w:val="en-US"/>
        </w:rPr>
        <w:t>11</w:t>
      </w:r>
      <w:r w:rsidRPr="00127E02">
        <w:rPr>
          <w:rFonts w:ascii="Times New Roman" w:hAnsi="Times New Roman" w:cs="Times New Roman"/>
          <w:sz w:val="24"/>
        </w:rPr>
        <w:t xml:space="preserve">: Student A1’s answer in pretest and posttest of the </w:t>
      </w:r>
      <w:r w:rsidRPr="00127E02">
        <w:rPr>
          <w:rFonts w:ascii="Times New Roman" w:hAnsi="Times New Roman" w:cs="Times New Roman"/>
          <w:i/>
          <w:sz w:val="24"/>
        </w:rPr>
        <w:t xml:space="preserve">meaning </w:t>
      </w:r>
      <w:r w:rsidRPr="00127E02">
        <w:rPr>
          <w:rFonts w:ascii="Times New Roman" w:hAnsi="Times New Roman" w:cs="Times New Roman"/>
          <w:sz w:val="24"/>
        </w:rPr>
        <w:t>aspect.</w:t>
      </w:r>
    </w:p>
    <w:tbl>
      <w:tblPr>
        <w:tblStyle w:val="TableGrid"/>
        <w:tblW w:w="89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043"/>
        <w:gridCol w:w="1469"/>
        <w:gridCol w:w="1694"/>
        <w:gridCol w:w="1351"/>
        <w:gridCol w:w="1351"/>
      </w:tblGrid>
      <w:tr w:rsidR="00844A8A" w:rsidRPr="00DE7C0B" w:rsidTr="00225587">
        <w:trPr>
          <w:trHeight w:val="255"/>
          <w:tblHeader/>
          <w:jc w:val="center"/>
        </w:trPr>
        <w:tc>
          <w:tcPr>
            <w:tcW w:w="3043" w:type="dxa"/>
            <w:vMerge w:val="restart"/>
            <w:vAlign w:val="center"/>
          </w:tcPr>
          <w:p w:rsidR="00844A8A" w:rsidRPr="00DE7C0B" w:rsidRDefault="00844A8A" w:rsidP="00707A6B">
            <w:pPr>
              <w:jc w:val="center"/>
              <w:rPr>
                <w:rFonts w:ascii="Times New Roman" w:hAnsi="Times New Roman" w:cs="Times New Roman"/>
                <w:szCs w:val="24"/>
              </w:rPr>
            </w:pPr>
            <w:r w:rsidRPr="00DE7C0B">
              <w:rPr>
                <w:rFonts w:ascii="Times New Roman" w:hAnsi="Times New Roman" w:cs="Times New Roman"/>
                <w:szCs w:val="24"/>
              </w:rPr>
              <w:t>Details</w:t>
            </w:r>
          </w:p>
        </w:tc>
        <w:tc>
          <w:tcPr>
            <w:tcW w:w="3163" w:type="dxa"/>
            <w:gridSpan w:val="2"/>
          </w:tcPr>
          <w:p w:rsidR="00844A8A" w:rsidRPr="00DE7C0B" w:rsidRDefault="00844A8A" w:rsidP="00707A6B">
            <w:pPr>
              <w:rPr>
                <w:rFonts w:ascii="Times New Roman" w:hAnsi="Times New Roman" w:cs="Times New Roman"/>
                <w:szCs w:val="24"/>
              </w:rPr>
            </w:pPr>
            <w:r w:rsidRPr="00DE7C0B">
              <w:rPr>
                <w:rFonts w:ascii="Times New Roman" w:hAnsi="Times New Roman" w:cs="Times New Roman"/>
                <w:szCs w:val="24"/>
              </w:rPr>
              <w:tab/>
              <w:t>Pretest</w:t>
            </w:r>
          </w:p>
        </w:tc>
        <w:tc>
          <w:tcPr>
            <w:tcW w:w="2702" w:type="dxa"/>
            <w:gridSpan w:val="2"/>
          </w:tcPr>
          <w:p w:rsidR="00844A8A" w:rsidRPr="00DE7C0B" w:rsidRDefault="00844A8A" w:rsidP="00707A6B">
            <w:pPr>
              <w:jc w:val="center"/>
              <w:rPr>
                <w:rFonts w:ascii="Times New Roman" w:hAnsi="Times New Roman" w:cs="Times New Roman"/>
                <w:szCs w:val="24"/>
              </w:rPr>
            </w:pPr>
            <w:r w:rsidRPr="00DE7C0B">
              <w:rPr>
                <w:rFonts w:ascii="Times New Roman" w:hAnsi="Times New Roman" w:cs="Times New Roman"/>
                <w:szCs w:val="24"/>
              </w:rPr>
              <w:t>Posttest</w:t>
            </w:r>
          </w:p>
        </w:tc>
      </w:tr>
      <w:tr w:rsidR="00844A8A" w:rsidRPr="00DE7C0B" w:rsidTr="00225587">
        <w:trPr>
          <w:trHeight w:val="765"/>
          <w:tblHeader/>
          <w:jc w:val="center"/>
        </w:trPr>
        <w:tc>
          <w:tcPr>
            <w:tcW w:w="3043" w:type="dxa"/>
            <w:vMerge/>
            <w:tcBorders>
              <w:bottom w:val="single" w:sz="4" w:space="0" w:color="000000" w:themeColor="text1"/>
            </w:tcBorders>
            <w:vAlign w:val="center"/>
          </w:tcPr>
          <w:p w:rsidR="00844A8A" w:rsidRPr="00DE7C0B" w:rsidRDefault="00844A8A" w:rsidP="00707A6B">
            <w:pPr>
              <w:jc w:val="center"/>
              <w:rPr>
                <w:rFonts w:ascii="Times New Roman" w:hAnsi="Times New Roman" w:cs="Times New Roman"/>
                <w:szCs w:val="24"/>
              </w:rPr>
            </w:pPr>
          </w:p>
        </w:tc>
        <w:tc>
          <w:tcPr>
            <w:tcW w:w="1469" w:type="dxa"/>
            <w:tcBorders>
              <w:bottom w:val="single" w:sz="4" w:space="0" w:color="000000" w:themeColor="text1"/>
            </w:tcBorders>
          </w:tcPr>
          <w:p w:rsidR="00844A8A" w:rsidRPr="00DE7C0B" w:rsidRDefault="00844A8A" w:rsidP="00707A6B">
            <w:pPr>
              <w:jc w:val="center"/>
              <w:rPr>
                <w:rFonts w:ascii="Times New Roman" w:hAnsi="Times New Roman" w:cs="Times New Roman"/>
                <w:szCs w:val="24"/>
              </w:rPr>
            </w:pPr>
            <w:r w:rsidRPr="00DE7C0B">
              <w:rPr>
                <w:rFonts w:ascii="Times New Roman" w:hAnsi="Times New Roman" w:cs="Times New Roman"/>
                <w:szCs w:val="24"/>
              </w:rPr>
              <w:t xml:space="preserve">The True Answer </w:t>
            </w:r>
          </w:p>
        </w:tc>
        <w:tc>
          <w:tcPr>
            <w:tcW w:w="1694" w:type="dxa"/>
            <w:tcBorders>
              <w:bottom w:val="single" w:sz="4" w:space="0" w:color="000000" w:themeColor="text1"/>
            </w:tcBorders>
          </w:tcPr>
          <w:p w:rsidR="00844A8A" w:rsidRPr="00DE7C0B" w:rsidRDefault="00844A8A" w:rsidP="00707A6B">
            <w:pPr>
              <w:jc w:val="center"/>
              <w:rPr>
                <w:rFonts w:ascii="Times New Roman" w:hAnsi="Times New Roman" w:cs="Times New Roman"/>
                <w:szCs w:val="24"/>
              </w:rPr>
            </w:pPr>
            <w:r w:rsidRPr="00DE7C0B">
              <w:rPr>
                <w:rFonts w:ascii="Times New Roman" w:hAnsi="Times New Roman" w:cs="Times New Roman"/>
                <w:szCs w:val="24"/>
              </w:rPr>
              <w:t>The Chosen Answer</w:t>
            </w:r>
          </w:p>
        </w:tc>
        <w:tc>
          <w:tcPr>
            <w:tcW w:w="1351" w:type="dxa"/>
            <w:tcBorders>
              <w:bottom w:val="single" w:sz="4" w:space="0" w:color="000000" w:themeColor="text1"/>
            </w:tcBorders>
          </w:tcPr>
          <w:p w:rsidR="00844A8A" w:rsidRPr="00DE7C0B" w:rsidRDefault="00844A8A" w:rsidP="00707A6B">
            <w:pPr>
              <w:jc w:val="center"/>
              <w:rPr>
                <w:rFonts w:ascii="Times New Roman" w:hAnsi="Times New Roman" w:cs="Times New Roman"/>
                <w:szCs w:val="24"/>
              </w:rPr>
            </w:pPr>
            <w:r w:rsidRPr="00DE7C0B">
              <w:rPr>
                <w:rFonts w:ascii="Times New Roman" w:hAnsi="Times New Roman" w:cs="Times New Roman"/>
                <w:szCs w:val="24"/>
              </w:rPr>
              <w:t xml:space="preserve">The True Answer </w:t>
            </w:r>
          </w:p>
        </w:tc>
        <w:tc>
          <w:tcPr>
            <w:tcW w:w="1351" w:type="dxa"/>
            <w:tcBorders>
              <w:bottom w:val="single" w:sz="4" w:space="0" w:color="000000" w:themeColor="text1"/>
            </w:tcBorders>
          </w:tcPr>
          <w:p w:rsidR="00844A8A" w:rsidRPr="00DE7C0B" w:rsidRDefault="00844A8A" w:rsidP="00707A6B">
            <w:pPr>
              <w:jc w:val="center"/>
              <w:rPr>
                <w:rFonts w:ascii="Times New Roman" w:hAnsi="Times New Roman" w:cs="Times New Roman"/>
                <w:szCs w:val="24"/>
              </w:rPr>
            </w:pPr>
            <w:r w:rsidRPr="00DE7C0B">
              <w:rPr>
                <w:rFonts w:ascii="Times New Roman" w:hAnsi="Times New Roman" w:cs="Times New Roman"/>
                <w:szCs w:val="24"/>
              </w:rPr>
              <w:t>The Chosen Answer</w:t>
            </w:r>
          </w:p>
        </w:tc>
      </w:tr>
      <w:tr w:rsidR="00844A8A" w:rsidRPr="00DE7C0B" w:rsidTr="00225587">
        <w:trPr>
          <w:trHeight w:val="776"/>
          <w:jc w:val="center"/>
        </w:trPr>
        <w:tc>
          <w:tcPr>
            <w:tcW w:w="3043" w:type="dxa"/>
            <w:tcBorders>
              <w:bottom w:val="nil"/>
            </w:tcBorders>
          </w:tcPr>
          <w:p w:rsidR="00844A8A" w:rsidRPr="00DE7C0B" w:rsidRDefault="00844A8A" w:rsidP="00225587">
            <w:pPr>
              <w:jc w:val="both"/>
              <w:rPr>
                <w:rFonts w:ascii="Times New Roman" w:hAnsi="Times New Roman" w:cs="Times New Roman"/>
                <w:i/>
                <w:szCs w:val="24"/>
              </w:rPr>
            </w:pPr>
            <w:r w:rsidRPr="00DE7C0B">
              <w:rPr>
                <w:rFonts w:ascii="Times New Roman" w:hAnsi="Times New Roman" w:cs="Times New Roman"/>
                <w:i/>
                <w:szCs w:val="24"/>
              </w:rPr>
              <w:t>Wheeled small vehicle to transport luggage is called . . . .</w:t>
            </w:r>
          </w:p>
        </w:tc>
        <w:tc>
          <w:tcPr>
            <w:tcW w:w="1469" w:type="dxa"/>
            <w:tcBorders>
              <w:bottom w:val="nil"/>
            </w:tcBorders>
          </w:tcPr>
          <w:p w:rsidR="00844A8A" w:rsidRPr="00DE7C0B" w:rsidRDefault="00844A8A" w:rsidP="00707A6B">
            <w:pPr>
              <w:spacing w:before="240"/>
              <w:jc w:val="center"/>
              <w:rPr>
                <w:rFonts w:ascii="Times New Roman" w:hAnsi="Times New Roman" w:cs="Times New Roman"/>
                <w:szCs w:val="24"/>
              </w:rPr>
            </w:pPr>
            <w:r w:rsidRPr="00DE7C0B">
              <w:rPr>
                <w:rFonts w:ascii="Times New Roman" w:hAnsi="Times New Roman" w:cs="Times New Roman"/>
                <w:szCs w:val="24"/>
              </w:rPr>
              <w:t>Luggage Cart</w:t>
            </w:r>
          </w:p>
        </w:tc>
        <w:tc>
          <w:tcPr>
            <w:tcW w:w="1694" w:type="dxa"/>
            <w:tcBorders>
              <w:bottom w:val="nil"/>
            </w:tcBorders>
          </w:tcPr>
          <w:p w:rsidR="00844A8A" w:rsidRPr="00DE7C0B" w:rsidRDefault="00844A8A" w:rsidP="00707A6B">
            <w:pPr>
              <w:spacing w:before="240"/>
              <w:jc w:val="center"/>
              <w:rPr>
                <w:rFonts w:ascii="Times New Roman" w:hAnsi="Times New Roman" w:cs="Times New Roman"/>
                <w:szCs w:val="24"/>
              </w:rPr>
            </w:pPr>
            <w:r w:rsidRPr="00DE7C0B">
              <w:rPr>
                <w:rFonts w:ascii="Times New Roman" w:hAnsi="Times New Roman" w:cs="Times New Roman"/>
                <w:szCs w:val="24"/>
              </w:rPr>
              <w:t>Luggage Cart</w:t>
            </w:r>
          </w:p>
        </w:tc>
        <w:tc>
          <w:tcPr>
            <w:tcW w:w="1351" w:type="dxa"/>
            <w:tcBorders>
              <w:bottom w:val="nil"/>
            </w:tcBorders>
          </w:tcPr>
          <w:p w:rsidR="00844A8A" w:rsidRPr="00DE7C0B" w:rsidRDefault="00844A8A" w:rsidP="00707A6B">
            <w:pPr>
              <w:spacing w:before="240"/>
              <w:jc w:val="center"/>
              <w:rPr>
                <w:rFonts w:ascii="Times New Roman" w:hAnsi="Times New Roman" w:cs="Times New Roman"/>
                <w:szCs w:val="24"/>
              </w:rPr>
            </w:pPr>
            <w:r w:rsidRPr="00DE7C0B">
              <w:rPr>
                <w:rFonts w:ascii="Times New Roman" w:hAnsi="Times New Roman" w:cs="Times New Roman"/>
                <w:szCs w:val="24"/>
              </w:rPr>
              <w:t>Luggage Cart</w:t>
            </w:r>
          </w:p>
        </w:tc>
        <w:tc>
          <w:tcPr>
            <w:tcW w:w="1351" w:type="dxa"/>
            <w:tcBorders>
              <w:bottom w:val="nil"/>
            </w:tcBorders>
          </w:tcPr>
          <w:p w:rsidR="00844A8A" w:rsidRPr="00DE7C0B" w:rsidRDefault="00844A8A" w:rsidP="00707A6B">
            <w:pPr>
              <w:spacing w:before="240"/>
              <w:jc w:val="center"/>
              <w:rPr>
                <w:rFonts w:ascii="Times New Roman" w:hAnsi="Times New Roman" w:cs="Times New Roman"/>
                <w:szCs w:val="24"/>
              </w:rPr>
            </w:pPr>
            <w:r w:rsidRPr="00DE7C0B">
              <w:rPr>
                <w:rFonts w:ascii="Times New Roman" w:hAnsi="Times New Roman" w:cs="Times New Roman"/>
                <w:szCs w:val="24"/>
              </w:rPr>
              <w:t>Luggage Cart</w:t>
            </w:r>
          </w:p>
        </w:tc>
      </w:tr>
      <w:tr w:rsidR="00844A8A" w:rsidRPr="00DE7C0B" w:rsidTr="00225587">
        <w:trPr>
          <w:trHeight w:val="630"/>
          <w:jc w:val="center"/>
        </w:trPr>
        <w:tc>
          <w:tcPr>
            <w:tcW w:w="3043" w:type="dxa"/>
            <w:tcBorders>
              <w:top w:val="nil"/>
              <w:bottom w:val="nil"/>
            </w:tcBorders>
          </w:tcPr>
          <w:p w:rsidR="00844A8A" w:rsidRPr="00DE7C0B" w:rsidRDefault="00844A8A" w:rsidP="00225587">
            <w:pPr>
              <w:jc w:val="both"/>
              <w:rPr>
                <w:rFonts w:ascii="Times New Roman" w:hAnsi="Times New Roman" w:cs="Times New Roman"/>
                <w:i/>
                <w:szCs w:val="24"/>
              </w:rPr>
            </w:pPr>
            <w:r w:rsidRPr="00DE7C0B">
              <w:rPr>
                <w:rFonts w:ascii="Times New Roman" w:hAnsi="Times New Roman" w:cs="Times New Roman"/>
                <w:i/>
                <w:szCs w:val="24"/>
              </w:rPr>
              <w:t>Someone who is responsible of keeping the hotel linens is a …</w:t>
            </w:r>
          </w:p>
        </w:tc>
        <w:tc>
          <w:tcPr>
            <w:tcW w:w="1469" w:type="dxa"/>
            <w:tcBorders>
              <w:top w:val="nil"/>
              <w:bottom w:val="nil"/>
            </w:tcBorders>
          </w:tcPr>
          <w:p w:rsidR="00844A8A" w:rsidRPr="00DE7C0B" w:rsidRDefault="00844A8A" w:rsidP="00707A6B">
            <w:pPr>
              <w:spacing w:before="240"/>
              <w:jc w:val="center"/>
              <w:rPr>
                <w:rFonts w:ascii="Times New Roman" w:hAnsi="Times New Roman" w:cs="Times New Roman"/>
                <w:szCs w:val="24"/>
              </w:rPr>
            </w:pPr>
            <w:r w:rsidRPr="00DE7C0B">
              <w:rPr>
                <w:rFonts w:ascii="Times New Roman" w:hAnsi="Times New Roman" w:cs="Times New Roman"/>
                <w:szCs w:val="24"/>
              </w:rPr>
              <w:t>Linen Maid</w:t>
            </w:r>
          </w:p>
        </w:tc>
        <w:tc>
          <w:tcPr>
            <w:tcW w:w="1694" w:type="dxa"/>
            <w:tcBorders>
              <w:top w:val="nil"/>
              <w:bottom w:val="nil"/>
            </w:tcBorders>
          </w:tcPr>
          <w:p w:rsidR="00844A8A" w:rsidRPr="00DE7C0B" w:rsidRDefault="00844A8A" w:rsidP="00707A6B">
            <w:pPr>
              <w:spacing w:before="240"/>
              <w:jc w:val="center"/>
              <w:rPr>
                <w:rFonts w:ascii="Times New Roman" w:hAnsi="Times New Roman" w:cs="Times New Roman"/>
                <w:szCs w:val="24"/>
              </w:rPr>
            </w:pPr>
            <w:r w:rsidRPr="00DE7C0B">
              <w:rPr>
                <w:rFonts w:ascii="Times New Roman" w:hAnsi="Times New Roman" w:cs="Times New Roman"/>
                <w:color w:val="FF0000"/>
                <w:szCs w:val="24"/>
              </w:rPr>
              <w:t>Linen Rack</w:t>
            </w:r>
          </w:p>
        </w:tc>
        <w:tc>
          <w:tcPr>
            <w:tcW w:w="1351" w:type="dxa"/>
            <w:tcBorders>
              <w:top w:val="nil"/>
              <w:bottom w:val="nil"/>
            </w:tcBorders>
          </w:tcPr>
          <w:p w:rsidR="00844A8A" w:rsidRPr="00DE7C0B" w:rsidRDefault="00844A8A" w:rsidP="00707A6B">
            <w:pPr>
              <w:spacing w:before="240"/>
              <w:jc w:val="center"/>
              <w:rPr>
                <w:rFonts w:ascii="Times New Roman" w:hAnsi="Times New Roman" w:cs="Times New Roman"/>
                <w:szCs w:val="24"/>
              </w:rPr>
            </w:pPr>
            <w:r w:rsidRPr="00DE7C0B">
              <w:rPr>
                <w:rFonts w:ascii="Times New Roman" w:hAnsi="Times New Roman" w:cs="Times New Roman"/>
                <w:szCs w:val="24"/>
              </w:rPr>
              <w:t>Linen Maid</w:t>
            </w:r>
          </w:p>
        </w:tc>
        <w:tc>
          <w:tcPr>
            <w:tcW w:w="1351" w:type="dxa"/>
            <w:tcBorders>
              <w:top w:val="nil"/>
              <w:bottom w:val="nil"/>
            </w:tcBorders>
          </w:tcPr>
          <w:p w:rsidR="00844A8A" w:rsidRPr="00DE7C0B" w:rsidRDefault="00844A8A" w:rsidP="00707A6B">
            <w:pPr>
              <w:spacing w:before="240"/>
              <w:jc w:val="center"/>
              <w:rPr>
                <w:rFonts w:ascii="Times New Roman" w:hAnsi="Times New Roman" w:cs="Times New Roman"/>
                <w:szCs w:val="24"/>
              </w:rPr>
            </w:pPr>
            <w:r w:rsidRPr="00DE7C0B">
              <w:rPr>
                <w:rFonts w:ascii="Times New Roman" w:hAnsi="Times New Roman" w:cs="Times New Roman"/>
                <w:color w:val="FF0000"/>
                <w:szCs w:val="24"/>
              </w:rPr>
              <w:t>Linen Storage</w:t>
            </w:r>
          </w:p>
        </w:tc>
      </w:tr>
      <w:tr w:rsidR="00844A8A" w:rsidRPr="00DE7C0B" w:rsidTr="00225587">
        <w:trPr>
          <w:trHeight w:val="772"/>
          <w:jc w:val="center"/>
        </w:trPr>
        <w:tc>
          <w:tcPr>
            <w:tcW w:w="3043" w:type="dxa"/>
            <w:tcBorders>
              <w:top w:val="nil"/>
            </w:tcBorders>
          </w:tcPr>
          <w:p w:rsidR="00844A8A" w:rsidRPr="00DE7C0B" w:rsidRDefault="00844A8A" w:rsidP="00225587">
            <w:pPr>
              <w:rPr>
                <w:rFonts w:ascii="Times New Roman" w:hAnsi="Times New Roman" w:cs="Times New Roman"/>
                <w:i/>
                <w:szCs w:val="24"/>
              </w:rPr>
            </w:pPr>
            <w:r w:rsidRPr="00DE7C0B">
              <w:rPr>
                <w:rFonts w:ascii="Times New Roman" w:hAnsi="Times New Roman" w:cs="Times New Roman"/>
                <w:i/>
                <w:szCs w:val="24"/>
              </w:rPr>
              <w:t>“The Air Conditioner’s temperature is too low. Can you give me that . . . . I’m cold.</w:t>
            </w:r>
          </w:p>
        </w:tc>
        <w:tc>
          <w:tcPr>
            <w:tcW w:w="1469" w:type="dxa"/>
            <w:tcBorders>
              <w:top w:val="nil"/>
            </w:tcBorders>
          </w:tcPr>
          <w:p w:rsidR="00844A8A" w:rsidRPr="00DE7C0B" w:rsidRDefault="00844A8A" w:rsidP="00707A6B">
            <w:pPr>
              <w:spacing w:before="240"/>
              <w:jc w:val="center"/>
              <w:rPr>
                <w:rFonts w:ascii="Times New Roman" w:hAnsi="Times New Roman" w:cs="Times New Roman"/>
                <w:szCs w:val="24"/>
              </w:rPr>
            </w:pPr>
            <w:r w:rsidRPr="00DE7C0B">
              <w:rPr>
                <w:rFonts w:ascii="Times New Roman" w:hAnsi="Times New Roman" w:cs="Times New Roman"/>
                <w:szCs w:val="24"/>
              </w:rPr>
              <w:t>Blanket</w:t>
            </w:r>
          </w:p>
        </w:tc>
        <w:tc>
          <w:tcPr>
            <w:tcW w:w="1694" w:type="dxa"/>
            <w:tcBorders>
              <w:top w:val="nil"/>
            </w:tcBorders>
          </w:tcPr>
          <w:p w:rsidR="00844A8A" w:rsidRPr="00DE7C0B" w:rsidRDefault="00844A8A" w:rsidP="00707A6B">
            <w:pPr>
              <w:spacing w:before="240"/>
              <w:jc w:val="center"/>
              <w:rPr>
                <w:rFonts w:ascii="Times New Roman" w:hAnsi="Times New Roman" w:cs="Times New Roman"/>
                <w:szCs w:val="24"/>
              </w:rPr>
            </w:pPr>
            <w:r w:rsidRPr="00DE7C0B">
              <w:rPr>
                <w:rFonts w:ascii="Times New Roman" w:hAnsi="Times New Roman" w:cs="Times New Roman"/>
                <w:color w:val="FF0000"/>
                <w:szCs w:val="24"/>
              </w:rPr>
              <w:t>Pillow case</w:t>
            </w:r>
          </w:p>
        </w:tc>
        <w:tc>
          <w:tcPr>
            <w:tcW w:w="1351" w:type="dxa"/>
            <w:tcBorders>
              <w:top w:val="nil"/>
            </w:tcBorders>
          </w:tcPr>
          <w:p w:rsidR="00844A8A" w:rsidRPr="00DE7C0B" w:rsidRDefault="00844A8A" w:rsidP="00707A6B">
            <w:pPr>
              <w:spacing w:before="240"/>
              <w:jc w:val="center"/>
              <w:rPr>
                <w:rFonts w:ascii="Times New Roman" w:hAnsi="Times New Roman" w:cs="Times New Roman"/>
                <w:szCs w:val="24"/>
              </w:rPr>
            </w:pPr>
            <w:r w:rsidRPr="00DE7C0B">
              <w:rPr>
                <w:rFonts w:ascii="Times New Roman" w:hAnsi="Times New Roman" w:cs="Times New Roman"/>
                <w:szCs w:val="24"/>
              </w:rPr>
              <w:t>Blanket</w:t>
            </w:r>
          </w:p>
        </w:tc>
        <w:tc>
          <w:tcPr>
            <w:tcW w:w="1351" w:type="dxa"/>
            <w:tcBorders>
              <w:top w:val="nil"/>
            </w:tcBorders>
          </w:tcPr>
          <w:p w:rsidR="00844A8A" w:rsidRPr="00DE7C0B" w:rsidRDefault="00844A8A" w:rsidP="00707A6B">
            <w:pPr>
              <w:spacing w:before="240"/>
              <w:jc w:val="center"/>
              <w:rPr>
                <w:rFonts w:ascii="Times New Roman" w:hAnsi="Times New Roman" w:cs="Times New Roman"/>
                <w:color w:val="FF0000"/>
                <w:szCs w:val="24"/>
              </w:rPr>
            </w:pPr>
            <w:r w:rsidRPr="00DE7C0B">
              <w:rPr>
                <w:rFonts w:ascii="Times New Roman" w:hAnsi="Times New Roman" w:cs="Times New Roman"/>
                <w:color w:val="FF0000"/>
                <w:szCs w:val="24"/>
              </w:rPr>
              <w:t>Pillow case</w:t>
            </w:r>
          </w:p>
        </w:tc>
      </w:tr>
    </w:tbl>
    <w:p w:rsidR="00225587" w:rsidRDefault="00225587" w:rsidP="00844A8A">
      <w:pPr>
        <w:pStyle w:val="ListParagraph"/>
        <w:spacing w:before="240" w:line="360" w:lineRule="auto"/>
      </w:pPr>
    </w:p>
    <w:p w:rsidR="00844A8A" w:rsidRPr="00127E02" w:rsidRDefault="00844A8A" w:rsidP="00844A8A">
      <w:pPr>
        <w:pStyle w:val="ListParagraph"/>
        <w:spacing w:before="240" w:line="360" w:lineRule="auto"/>
      </w:pPr>
      <w:r w:rsidRPr="00127E02">
        <w:t xml:space="preserve">Table </w:t>
      </w:r>
      <w:r>
        <w:rPr>
          <w:lang w:val="id-ID"/>
        </w:rPr>
        <w:t>8</w:t>
      </w:r>
      <w:r w:rsidRPr="00127E02">
        <w:t xml:space="preserve">: Student B7’s answer in pretest and posttest of the </w:t>
      </w:r>
      <w:r w:rsidRPr="00127E02">
        <w:rPr>
          <w:i/>
        </w:rPr>
        <w:t xml:space="preserve">meaning </w:t>
      </w:r>
      <w:r w:rsidRPr="00127E02">
        <w:t>aspect.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6"/>
        <w:gridCol w:w="1687"/>
        <w:gridCol w:w="1377"/>
        <w:gridCol w:w="1854"/>
        <w:gridCol w:w="1807"/>
      </w:tblGrid>
      <w:tr w:rsidR="00844A8A" w:rsidRPr="00127E02" w:rsidTr="00225587">
        <w:trPr>
          <w:trHeight w:val="485"/>
          <w:tblHeader/>
          <w:jc w:val="center"/>
        </w:trPr>
        <w:tc>
          <w:tcPr>
            <w:tcW w:w="2236" w:type="dxa"/>
            <w:vMerge w:val="restart"/>
            <w:tcBorders>
              <w:top w:val="single" w:sz="4" w:space="0" w:color="000000" w:themeColor="text1"/>
            </w:tcBorders>
            <w:vAlign w:val="center"/>
          </w:tcPr>
          <w:p w:rsidR="00844A8A" w:rsidRPr="00127E02" w:rsidRDefault="00844A8A" w:rsidP="00707A6B">
            <w:pPr>
              <w:contextualSpacing/>
              <w:jc w:val="center"/>
              <w:rPr>
                <w:rFonts w:ascii="Times New Roman" w:hAnsi="Times New Roman" w:cs="Times New Roman"/>
                <w:szCs w:val="24"/>
              </w:rPr>
            </w:pPr>
            <w:r w:rsidRPr="00127E02">
              <w:rPr>
                <w:rFonts w:ascii="Times New Roman" w:hAnsi="Times New Roman" w:cs="Times New Roman"/>
                <w:szCs w:val="24"/>
              </w:rPr>
              <w:t>Details</w:t>
            </w:r>
          </w:p>
        </w:tc>
        <w:tc>
          <w:tcPr>
            <w:tcW w:w="3064" w:type="dxa"/>
            <w:gridSpan w:val="2"/>
            <w:tcBorders>
              <w:top w:val="single" w:sz="4" w:space="0" w:color="000000" w:themeColor="text1"/>
              <w:bottom w:val="single" w:sz="4" w:space="0" w:color="000000" w:themeColor="text1"/>
            </w:tcBorders>
            <w:vAlign w:val="center"/>
          </w:tcPr>
          <w:p w:rsidR="00844A8A" w:rsidRPr="00127E02" w:rsidRDefault="00844A8A" w:rsidP="00707A6B">
            <w:pPr>
              <w:contextualSpacing/>
              <w:jc w:val="center"/>
              <w:rPr>
                <w:rFonts w:ascii="Times New Roman" w:hAnsi="Times New Roman" w:cs="Times New Roman"/>
                <w:szCs w:val="24"/>
              </w:rPr>
            </w:pPr>
            <w:r w:rsidRPr="00127E02">
              <w:rPr>
                <w:rFonts w:ascii="Times New Roman" w:hAnsi="Times New Roman" w:cs="Times New Roman"/>
                <w:szCs w:val="24"/>
              </w:rPr>
              <w:t>Pretest</w:t>
            </w:r>
          </w:p>
        </w:tc>
        <w:tc>
          <w:tcPr>
            <w:tcW w:w="3661" w:type="dxa"/>
            <w:gridSpan w:val="2"/>
            <w:tcBorders>
              <w:top w:val="single" w:sz="4" w:space="0" w:color="000000" w:themeColor="text1"/>
              <w:bottom w:val="single" w:sz="4" w:space="0" w:color="000000" w:themeColor="text1"/>
            </w:tcBorders>
            <w:vAlign w:val="center"/>
          </w:tcPr>
          <w:p w:rsidR="00844A8A" w:rsidRPr="00127E02" w:rsidRDefault="00844A8A" w:rsidP="00707A6B">
            <w:pPr>
              <w:contextualSpacing/>
              <w:jc w:val="center"/>
              <w:rPr>
                <w:rFonts w:ascii="Times New Roman" w:hAnsi="Times New Roman" w:cs="Times New Roman"/>
                <w:szCs w:val="24"/>
              </w:rPr>
            </w:pPr>
            <w:r w:rsidRPr="00127E02">
              <w:rPr>
                <w:rFonts w:ascii="Times New Roman" w:hAnsi="Times New Roman" w:cs="Times New Roman"/>
                <w:szCs w:val="24"/>
              </w:rPr>
              <w:t>Posttest</w:t>
            </w:r>
          </w:p>
        </w:tc>
      </w:tr>
      <w:tr w:rsidR="00844A8A" w:rsidRPr="00127E02" w:rsidTr="00225587">
        <w:trPr>
          <w:trHeight w:val="584"/>
          <w:tblHeader/>
          <w:jc w:val="center"/>
        </w:trPr>
        <w:tc>
          <w:tcPr>
            <w:tcW w:w="2236" w:type="dxa"/>
            <w:vMerge/>
            <w:tcBorders>
              <w:bottom w:val="single" w:sz="4" w:space="0" w:color="000000" w:themeColor="text1"/>
            </w:tcBorders>
            <w:vAlign w:val="center"/>
          </w:tcPr>
          <w:p w:rsidR="00844A8A" w:rsidRPr="00127E02" w:rsidRDefault="00844A8A" w:rsidP="00707A6B">
            <w:pPr>
              <w:contextualSpacing/>
              <w:jc w:val="center"/>
              <w:rPr>
                <w:rFonts w:ascii="Times New Roman" w:hAnsi="Times New Roman" w:cs="Times New Roman"/>
                <w:szCs w:val="24"/>
              </w:rPr>
            </w:pPr>
          </w:p>
        </w:tc>
        <w:tc>
          <w:tcPr>
            <w:tcW w:w="1687" w:type="dxa"/>
            <w:tcBorders>
              <w:top w:val="single" w:sz="4" w:space="0" w:color="000000" w:themeColor="text1"/>
              <w:bottom w:val="single" w:sz="4" w:space="0" w:color="000000" w:themeColor="text1"/>
            </w:tcBorders>
          </w:tcPr>
          <w:p w:rsidR="00844A8A" w:rsidRPr="00127E02" w:rsidRDefault="00844A8A" w:rsidP="00707A6B">
            <w:pPr>
              <w:contextualSpacing/>
              <w:jc w:val="center"/>
              <w:rPr>
                <w:rFonts w:ascii="Times New Roman" w:hAnsi="Times New Roman" w:cs="Times New Roman"/>
                <w:szCs w:val="24"/>
              </w:rPr>
            </w:pPr>
            <w:r w:rsidRPr="00127E02">
              <w:rPr>
                <w:rFonts w:ascii="Times New Roman" w:hAnsi="Times New Roman" w:cs="Times New Roman"/>
                <w:szCs w:val="24"/>
              </w:rPr>
              <w:t xml:space="preserve">The True Answer </w:t>
            </w:r>
          </w:p>
        </w:tc>
        <w:tc>
          <w:tcPr>
            <w:tcW w:w="1377" w:type="dxa"/>
            <w:tcBorders>
              <w:top w:val="single" w:sz="4" w:space="0" w:color="000000" w:themeColor="text1"/>
              <w:bottom w:val="single" w:sz="4" w:space="0" w:color="000000" w:themeColor="text1"/>
            </w:tcBorders>
          </w:tcPr>
          <w:p w:rsidR="00844A8A" w:rsidRPr="00127E02" w:rsidRDefault="00844A8A" w:rsidP="00707A6B">
            <w:pPr>
              <w:contextualSpacing/>
              <w:jc w:val="center"/>
              <w:rPr>
                <w:rFonts w:ascii="Times New Roman" w:hAnsi="Times New Roman" w:cs="Times New Roman"/>
                <w:szCs w:val="24"/>
              </w:rPr>
            </w:pPr>
            <w:r w:rsidRPr="00127E02">
              <w:rPr>
                <w:rFonts w:ascii="Times New Roman" w:hAnsi="Times New Roman" w:cs="Times New Roman"/>
                <w:szCs w:val="24"/>
              </w:rPr>
              <w:t>The Chosen Answer</w:t>
            </w:r>
          </w:p>
        </w:tc>
        <w:tc>
          <w:tcPr>
            <w:tcW w:w="1854" w:type="dxa"/>
            <w:tcBorders>
              <w:top w:val="single" w:sz="4" w:space="0" w:color="000000" w:themeColor="text1"/>
              <w:bottom w:val="single" w:sz="4" w:space="0" w:color="000000" w:themeColor="text1"/>
            </w:tcBorders>
          </w:tcPr>
          <w:p w:rsidR="00844A8A" w:rsidRPr="00127E02" w:rsidRDefault="00844A8A" w:rsidP="00707A6B">
            <w:pPr>
              <w:contextualSpacing/>
              <w:jc w:val="center"/>
              <w:rPr>
                <w:rFonts w:ascii="Times New Roman" w:hAnsi="Times New Roman" w:cs="Times New Roman"/>
                <w:szCs w:val="24"/>
              </w:rPr>
            </w:pPr>
            <w:r w:rsidRPr="00127E02">
              <w:rPr>
                <w:rFonts w:ascii="Times New Roman" w:hAnsi="Times New Roman" w:cs="Times New Roman"/>
                <w:szCs w:val="24"/>
              </w:rPr>
              <w:t xml:space="preserve">The True Answer </w:t>
            </w:r>
          </w:p>
        </w:tc>
        <w:tc>
          <w:tcPr>
            <w:tcW w:w="1807" w:type="dxa"/>
            <w:tcBorders>
              <w:top w:val="single" w:sz="4" w:space="0" w:color="000000" w:themeColor="text1"/>
              <w:bottom w:val="single" w:sz="4" w:space="0" w:color="000000" w:themeColor="text1"/>
            </w:tcBorders>
          </w:tcPr>
          <w:p w:rsidR="00844A8A" w:rsidRPr="00127E02" w:rsidRDefault="00844A8A" w:rsidP="00707A6B">
            <w:pPr>
              <w:contextualSpacing/>
              <w:jc w:val="center"/>
              <w:rPr>
                <w:rFonts w:ascii="Times New Roman" w:hAnsi="Times New Roman" w:cs="Times New Roman"/>
                <w:szCs w:val="24"/>
              </w:rPr>
            </w:pPr>
            <w:r w:rsidRPr="00127E02">
              <w:rPr>
                <w:rFonts w:ascii="Times New Roman" w:hAnsi="Times New Roman" w:cs="Times New Roman"/>
                <w:szCs w:val="24"/>
              </w:rPr>
              <w:t>The Chosen Answer</w:t>
            </w:r>
          </w:p>
        </w:tc>
      </w:tr>
      <w:tr w:rsidR="00844A8A" w:rsidRPr="00127E02" w:rsidTr="00225587">
        <w:trPr>
          <w:trHeight w:val="1007"/>
          <w:jc w:val="center"/>
        </w:trPr>
        <w:tc>
          <w:tcPr>
            <w:tcW w:w="2236" w:type="dxa"/>
            <w:tcBorders>
              <w:top w:val="single" w:sz="4" w:space="0" w:color="000000" w:themeColor="text1"/>
            </w:tcBorders>
          </w:tcPr>
          <w:p w:rsidR="00844A8A" w:rsidRPr="00127E02" w:rsidRDefault="00844A8A" w:rsidP="00707A6B">
            <w:pPr>
              <w:spacing w:before="240"/>
              <w:contextualSpacing/>
              <w:jc w:val="both"/>
              <w:rPr>
                <w:rFonts w:ascii="Times New Roman" w:hAnsi="Times New Roman" w:cs="Times New Roman"/>
                <w:i/>
                <w:szCs w:val="24"/>
              </w:rPr>
            </w:pPr>
            <w:r w:rsidRPr="00127E02">
              <w:rPr>
                <w:rFonts w:ascii="Times New Roman" w:hAnsi="Times New Roman" w:cs="Times New Roman"/>
                <w:i/>
                <w:szCs w:val="24"/>
              </w:rPr>
              <w:t>Wheeled small vehicle to transport luggage is called . . . .</w:t>
            </w:r>
          </w:p>
        </w:tc>
        <w:tc>
          <w:tcPr>
            <w:tcW w:w="1687" w:type="dxa"/>
            <w:tcBorders>
              <w:top w:val="single" w:sz="4" w:space="0" w:color="000000" w:themeColor="text1"/>
            </w:tcBorders>
          </w:tcPr>
          <w:p w:rsidR="00844A8A" w:rsidRPr="00127E02" w:rsidRDefault="00844A8A" w:rsidP="00707A6B">
            <w:pPr>
              <w:spacing w:before="240"/>
              <w:contextualSpacing/>
              <w:jc w:val="center"/>
              <w:rPr>
                <w:rFonts w:ascii="Times New Roman" w:hAnsi="Times New Roman" w:cs="Times New Roman"/>
                <w:szCs w:val="24"/>
              </w:rPr>
            </w:pPr>
            <w:r w:rsidRPr="00127E02">
              <w:rPr>
                <w:rFonts w:ascii="Times New Roman" w:hAnsi="Times New Roman" w:cs="Times New Roman"/>
                <w:szCs w:val="24"/>
              </w:rPr>
              <w:t>Luggage Cart</w:t>
            </w:r>
          </w:p>
        </w:tc>
        <w:tc>
          <w:tcPr>
            <w:tcW w:w="1377" w:type="dxa"/>
            <w:tcBorders>
              <w:top w:val="single" w:sz="4" w:space="0" w:color="000000" w:themeColor="text1"/>
            </w:tcBorders>
          </w:tcPr>
          <w:p w:rsidR="00844A8A" w:rsidRPr="00127E02" w:rsidRDefault="00844A8A" w:rsidP="00707A6B">
            <w:pPr>
              <w:spacing w:before="240"/>
              <w:contextualSpacing/>
              <w:jc w:val="center"/>
              <w:rPr>
                <w:rFonts w:ascii="Times New Roman" w:hAnsi="Times New Roman" w:cs="Times New Roman"/>
                <w:szCs w:val="24"/>
              </w:rPr>
            </w:pPr>
            <w:r w:rsidRPr="00127E02">
              <w:rPr>
                <w:rFonts w:ascii="Times New Roman" w:hAnsi="Times New Roman" w:cs="Times New Roman"/>
                <w:color w:val="FF0000"/>
                <w:szCs w:val="24"/>
              </w:rPr>
              <w:t>Luggage supplies</w:t>
            </w:r>
          </w:p>
        </w:tc>
        <w:tc>
          <w:tcPr>
            <w:tcW w:w="1854" w:type="dxa"/>
            <w:tcBorders>
              <w:top w:val="single" w:sz="4" w:space="0" w:color="000000" w:themeColor="text1"/>
            </w:tcBorders>
          </w:tcPr>
          <w:p w:rsidR="00844A8A" w:rsidRPr="00127E02" w:rsidRDefault="00844A8A" w:rsidP="00707A6B">
            <w:pPr>
              <w:spacing w:before="240"/>
              <w:contextualSpacing/>
              <w:jc w:val="center"/>
              <w:rPr>
                <w:rFonts w:ascii="Times New Roman" w:hAnsi="Times New Roman" w:cs="Times New Roman"/>
                <w:szCs w:val="24"/>
              </w:rPr>
            </w:pPr>
            <w:r w:rsidRPr="00127E02">
              <w:rPr>
                <w:rFonts w:ascii="Times New Roman" w:hAnsi="Times New Roman" w:cs="Times New Roman"/>
                <w:szCs w:val="24"/>
              </w:rPr>
              <w:t>Luggage Cart</w:t>
            </w:r>
          </w:p>
        </w:tc>
        <w:tc>
          <w:tcPr>
            <w:tcW w:w="1807" w:type="dxa"/>
            <w:tcBorders>
              <w:top w:val="single" w:sz="4" w:space="0" w:color="000000" w:themeColor="text1"/>
            </w:tcBorders>
          </w:tcPr>
          <w:p w:rsidR="00844A8A" w:rsidRPr="00127E02" w:rsidRDefault="00844A8A" w:rsidP="00707A6B">
            <w:pPr>
              <w:spacing w:before="240"/>
              <w:contextualSpacing/>
              <w:jc w:val="center"/>
              <w:rPr>
                <w:rFonts w:ascii="Times New Roman" w:hAnsi="Times New Roman" w:cs="Times New Roman"/>
                <w:szCs w:val="24"/>
              </w:rPr>
            </w:pPr>
            <w:r w:rsidRPr="00127E02">
              <w:rPr>
                <w:rFonts w:ascii="Times New Roman" w:hAnsi="Times New Roman" w:cs="Times New Roman"/>
                <w:szCs w:val="24"/>
              </w:rPr>
              <w:t>Luggage Cart</w:t>
            </w:r>
          </w:p>
        </w:tc>
      </w:tr>
      <w:tr w:rsidR="00844A8A" w:rsidRPr="00127E02" w:rsidTr="00225587">
        <w:trPr>
          <w:trHeight w:val="1007"/>
          <w:jc w:val="center"/>
        </w:trPr>
        <w:tc>
          <w:tcPr>
            <w:tcW w:w="2236" w:type="dxa"/>
          </w:tcPr>
          <w:p w:rsidR="00844A8A" w:rsidRPr="00127E02" w:rsidRDefault="00844A8A" w:rsidP="00707A6B">
            <w:pPr>
              <w:spacing w:before="240"/>
              <w:contextualSpacing/>
              <w:jc w:val="both"/>
              <w:rPr>
                <w:rFonts w:ascii="Times New Roman" w:hAnsi="Times New Roman" w:cs="Times New Roman"/>
                <w:i/>
                <w:szCs w:val="24"/>
              </w:rPr>
            </w:pPr>
            <w:r w:rsidRPr="00127E02">
              <w:rPr>
                <w:rFonts w:ascii="Times New Roman" w:hAnsi="Times New Roman" w:cs="Times New Roman"/>
                <w:i/>
                <w:szCs w:val="24"/>
              </w:rPr>
              <w:t>Someone who is responsible of keeping the hotel linens is a …</w:t>
            </w:r>
          </w:p>
        </w:tc>
        <w:tc>
          <w:tcPr>
            <w:tcW w:w="1687" w:type="dxa"/>
          </w:tcPr>
          <w:p w:rsidR="00844A8A" w:rsidRPr="00127E02" w:rsidRDefault="00844A8A" w:rsidP="00707A6B">
            <w:pPr>
              <w:spacing w:before="240"/>
              <w:contextualSpacing/>
              <w:jc w:val="center"/>
              <w:rPr>
                <w:rFonts w:ascii="Times New Roman" w:hAnsi="Times New Roman" w:cs="Times New Roman"/>
                <w:szCs w:val="24"/>
              </w:rPr>
            </w:pPr>
            <w:r w:rsidRPr="00127E02">
              <w:rPr>
                <w:rFonts w:ascii="Times New Roman" w:hAnsi="Times New Roman" w:cs="Times New Roman"/>
                <w:szCs w:val="24"/>
              </w:rPr>
              <w:t>Linen Maid</w:t>
            </w:r>
          </w:p>
        </w:tc>
        <w:tc>
          <w:tcPr>
            <w:tcW w:w="1377" w:type="dxa"/>
          </w:tcPr>
          <w:p w:rsidR="00844A8A" w:rsidRPr="00127E02" w:rsidRDefault="00844A8A" w:rsidP="00707A6B">
            <w:pPr>
              <w:spacing w:before="240"/>
              <w:contextualSpacing/>
              <w:jc w:val="center"/>
              <w:rPr>
                <w:rFonts w:ascii="Times New Roman" w:hAnsi="Times New Roman" w:cs="Times New Roman"/>
                <w:szCs w:val="24"/>
              </w:rPr>
            </w:pPr>
            <w:r w:rsidRPr="00127E02">
              <w:rPr>
                <w:rFonts w:ascii="Times New Roman" w:hAnsi="Times New Roman" w:cs="Times New Roman"/>
                <w:color w:val="FF0000"/>
                <w:szCs w:val="24"/>
              </w:rPr>
              <w:t>Linen rack</w:t>
            </w:r>
          </w:p>
        </w:tc>
        <w:tc>
          <w:tcPr>
            <w:tcW w:w="1854" w:type="dxa"/>
          </w:tcPr>
          <w:p w:rsidR="00844A8A" w:rsidRPr="00127E02" w:rsidRDefault="00844A8A" w:rsidP="00707A6B">
            <w:pPr>
              <w:spacing w:before="240"/>
              <w:contextualSpacing/>
              <w:jc w:val="center"/>
              <w:rPr>
                <w:rFonts w:ascii="Times New Roman" w:hAnsi="Times New Roman" w:cs="Times New Roman"/>
                <w:szCs w:val="24"/>
              </w:rPr>
            </w:pPr>
            <w:r w:rsidRPr="00127E02">
              <w:rPr>
                <w:rFonts w:ascii="Times New Roman" w:hAnsi="Times New Roman" w:cs="Times New Roman"/>
                <w:szCs w:val="24"/>
              </w:rPr>
              <w:t>Linen Maid</w:t>
            </w:r>
          </w:p>
        </w:tc>
        <w:tc>
          <w:tcPr>
            <w:tcW w:w="1807" w:type="dxa"/>
          </w:tcPr>
          <w:p w:rsidR="00844A8A" w:rsidRPr="00127E02" w:rsidRDefault="00844A8A" w:rsidP="00707A6B">
            <w:pPr>
              <w:spacing w:before="240"/>
              <w:contextualSpacing/>
              <w:jc w:val="center"/>
              <w:rPr>
                <w:rFonts w:ascii="Times New Roman" w:hAnsi="Times New Roman" w:cs="Times New Roman"/>
                <w:szCs w:val="24"/>
              </w:rPr>
            </w:pPr>
            <w:r w:rsidRPr="00127E02">
              <w:rPr>
                <w:rFonts w:ascii="Times New Roman" w:hAnsi="Times New Roman" w:cs="Times New Roman"/>
                <w:color w:val="FF0000"/>
                <w:szCs w:val="24"/>
              </w:rPr>
              <w:t>Linen Store</w:t>
            </w:r>
          </w:p>
        </w:tc>
      </w:tr>
      <w:tr w:rsidR="00844A8A" w:rsidRPr="00127E02" w:rsidTr="00225587">
        <w:trPr>
          <w:trHeight w:val="1534"/>
          <w:jc w:val="center"/>
        </w:trPr>
        <w:tc>
          <w:tcPr>
            <w:tcW w:w="2236" w:type="dxa"/>
          </w:tcPr>
          <w:p w:rsidR="00844A8A" w:rsidRPr="00127E02" w:rsidRDefault="00844A8A" w:rsidP="00707A6B">
            <w:pPr>
              <w:spacing w:before="240"/>
              <w:contextualSpacing/>
              <w:rPr>
                <w:rFonts w:ascii="Times New Roman" w:hAnsi="Times New Roman" w:cs="Times New Roman"/>
                <w:i/>
                <w:szCs w:val="24"/>
              </w:rPr>
            </w:pPr>
            <w:r w:rsidRPr="00127E02">
              <w:rPr>
                <w:rFonts w:ascii="Times New Roman" w:hAnsi="Times New Roman" w:cs="Times New Roman"/>
                <w:i/>
                <w:szCs w:val="24"/>
              </w:rPr>
              <w:t>“The Air Conditioner’s temperature is too low. Can you give me that . . . . I’m cold.</w:t>
            </w:r>
          </w:p>
        </w:tc>
        <w:tc>
          <w:tcPr>
            <w:tcW w:w="1687" w:type="dxa"/>
          </w:tcPr>
          <w:p w:rsidR="00844A8A" w:rsidRPr="00127E02" w:rsidRDefault="00844A8A" w:rsidP="00707A6B">
            <w:pPr>
              <w:spacing w:before="240"/>
              <w:contextualSpacing/>
              <w:jc w:val="center"/>
              <w:rPr>
                <w:rFonts w:ascii="Times New Roman" w:hAnsi="Times New Roman" w:cs="Times New Roman"/>
                <w:szCs w:val="24"/>
              </w:rPr>
            </w:pPr>
            <w:r w:rsidRPr="00127E02">
              <w:rPr>
                <w:rFonts w:ascii="Times New Roman" w:hAnsi="Times New Roman" w:cs="Times New Roman"/>
                <w:szCs w:val="24"/>
              </w:rPr>
              <w:t>Blanket</w:t>
            </w:r>
          </w:p>
        </w:tc>
        <w:tc>
          <w:tcPr>
            <w:tcW w:w="1377" w:type="dxa"/>
          </w:tcPr>
          <w:p w:rsidR="00844A8A" w:rsidRPr="00127E02" w:rsidRDefault="00844A8A" w:rsidP="00707A6B">
            <w:pPr>
              <w:spacing w:before="240"/>
              <w:contextualSpacing/>
              <w:jc w:val="center"/>
              <w:rPr>
                <w:rFonts w:ascii="Times New Roman" w:hAnsi="Times New Roman" w:cs="Times New Roman"/>
                <w:szCs w:val="24"/>
              </w:rPr>
            </w:pPr>
            <w:r w:rsidRPr="00127E02">
              <w:rPr>
                <w:rFonts w:ascii="Times New Roman" w:hAnsi="Times New Roman" w:cs="Times New Roman"/>
                <w:color w:val="FF0000"/>
                <w:szCs w:val="24"/>
              </w:rPr>
              <w:t>Head Pillow</w:t>
            </w:r>
          </w:p>
        </w:tc>
        <w:tc>
          <w:tcPr>
            <w:tcW w:w="1854" w:type="dxa"/>
          </w:tcPr>
          <w:p w:rsidR="00844A8A" w:rsidRPr="00127E02" w:rsidRDefault="00844A8A" w:rsidP="00707A6B">
            <w:pPr>
              <w:spacing w:before="240"/>
              <w:contextualSpacing/>
              <w:jc w:val="center"/>
              <w:rPr>
                <w:rFonts w:ascii="Times New Roman" w:hAnsi="Times New Roman" w:cs="Times New Roman"/>
                <w:szCs w:val="24"/>
              </w:rPr>
            </w:pPr>
            <w:r w:rsidRPr="00127E02">
              <w:rPr>
                <w:rFonts w:ascii="Times New Roman" w:hAnsi="Times New Roman" w:cs="Times New Roman"/>
                <w:szCs w:val="24"/>
              </w:rPr>
              <w:t>Blanket</w:t>
            </w:r>
          </w:p>
        </w:tc>
        <w:tc>
          <w:tcPr>
            <w:tcW w:w="1807" w:type="dxa"/>
          </w:tcPr>
          <w:p w:rsidR="00844A8A" w:rsidRPr="00127E02" w:rsidRDefault="00844A8A" w:rsidP="00707A6B">
            <w:pPr>
              <w:spacing w:before="240"/>
              <w:contextualSpacing/>
              <w:jc w:val="center"/>
              <w:rPr>
                <w:rFonts w:ascii="Times New Roman" w:hAnsi="Times New Roman" w:cs="Times New Roman"/>
                <w:szCs w:val="24"/>
              </w:rPr>
            </w:pPr>
            <w:r w:rsidRPr="00127E02">
              <w:rPr>
                <w:rFonts w:ascii="Times New Roman" w:hAnsi="Times New Roman" w:cs="Times New Roman"/>
                <w:color w:val="FF0000"/>
                <w:szCs w:val="24"/>
              </w:rPr>
              <w:t>Pillow case</w:t>
            </w:r>
          </w:p>
        </w:tc>
      </w:tr>
    </w:tbl>
    <w:p w:rsidR="00844A8A" w:rsidRDefault="00844A8A" w:rsidP="00225587">
      <w:pPr>
        <w:spacing w:before="240" w:after="0" w:line="360" w:lineRule="auto"/>
        <w:ind w:firstLine="709"/>
        <w:jc w:val="both"/>
        <w:rPr>
          <w:rFonts w:ascii="Times New Roman" w:hAnsi="Times New Roman" w:cs="Times New Roman"/>
          <w:sz w:val="24"/>
        </w:rPr>
      </w:pPr>
      <w:r w:rsidRPr="00127E02">
        <w:rPr>
          <w:rFonts w:ascii="Times New Roman" w:hAnsi="Times New Roman" w:cs="Times New Roman"/>
          <w:sz w:val="24"/>
        </w:rPr>
        <w:t xml:space="preserve">The mean score of overall analytical statistical aspects in the posttest generally show possitivedifference on the three aspects of vocabulary. However, the most influenced or improved aspect of vocabulary in experimental class and control class was form. In this case, </w:t>
      </w:r>
      <w:r w:rsidRPr="00127E02">
        <w:rPr>
          <w:rFonts w:ascii="Times New Roman" w:hAnsi="Times New Roman" w:cs="Times New Roman"/>
          <w:sz w:val="24"/>
        </w:rPr>
        <w:lastRenderedPageBreak/>
        <w:t>students in experimental class got higher score as well. This finding supported Milton’s assumption (2009) that stated:</w:t>
      </w:r>
    </w:p>
    <w:p w:rsidR="00844A8A" w:rsidRPr="00127E02" w:rsidRDefault="00844A8A" w:rsidP="00225587">
      <w:pPr>
        <w:spacing w:line="240" w:lineRule="auto"/>
        <w:ind w:left="709"/>
        <w:jc w:val="both"/>
        <w:rPr>
          <w:rFonts w:ascii="Times New Roman" w:hAnsi="Times New Roman" w:cs="Times New Roman"/>
          <w:sz w:val="28"/>
        </w:rPr>
      </w:pPr>
      <w:r w:rsidRPr="00127E02">
        <w:rPr>
          <w:rFonts w:ascii="Times New Roman" w:hAnsi="Times New Roman" w:cs="Times New Roman"/>
          <w:sz w:val="24"/>
        </w:rPr>
        <w:t xml:space="preserve">“Most able learners most recognize words by seeing them rather than listening them”. </w:t>
      </w:r>
    </w:p>
    <w:p w:rsidR="00844A8A" w:rsidRDefault="00844A8A" w:rsidP="00225587">
      <w:pPr>
        <w:spacing w:before="240" w:after="0" w:line="360" w:lineRule="auto"/>
        <w:ind w:firstLine="709"/>
        <w:jc w:val="both"/>
        <w:rPr>
          <w:rFonts w:ascii="Times New Roman" w:hAnsi="Times New Roman" w:cs="Times New Roman"/>
          <w:sz w:val="24"/>
        </w:rPr>
      </w:pPr>
      <w:r w:rsidRPr="00127E02">
        <w:rPr>
          <w:rFonts w:ascii="Times New Roman" w:hAnsi="Times New Roman" w:cs="Times New Roman"/>
          <w:sz w:val="24"/>
        </w:rPr>
        <w:t xml:space="preserve">From Milton’s statement, the researcher assumed that the student in experimental class got higher performance in the aspects of form because they had already been exposed to play SAFMEDS cards. It is very beneficial for the students because they not only can listen to the words because they have to pronounce them but they also can try their sight to recognize more words. In addition, based on Dale’s </w:t>
      </w:r>
      <w:r w:rsidRPr="00127E02">
        <w:rPr>
          <w:rFonts w:ascii="Times New Roman" w:hAnsi="Times New Roman" w:cs="Times New Roman"/>
          <w:i/>
          <w:sz w:val="24"/>
        </w:rPr>
        <w:t>Cone of Experience</w:t>
      </w:r>
      <w:r w:rsidRPr="00127E02">
        <w:rPr>
          <w:rFonts w:ascii="Times New Roman" w:hAnsi="Times New Roman" w:cs="Times New Roman"/>
          <w:sz w:val="24"/>
        </w:rPr>
        <w:t xml:space="preserve"> (1969), SAFMEDS can help students to get the very bottom of cone in Dale’s theory. </w:t>
      </w:r>
      <w:r>
        <w:rPr>
          <w:rFonts w:ascii="Times New Roman" w:hAnsi="Times New Roman" w:cs="Times New Roman"/>
          <w:sz w:val="24"/>
          <w:lang w:val="en-US"/>
        </w:rPr>
        <w:t>S</w:t>
      </w:r>
      <w:r w:rsidRPr="00127E02">
        <w:rPr>
          <w:rFonts w:ascii="Times New Roman" w:hAnsi="Times New Roman" w:cs="Times New Roman"/>
          <w:sz w:val="24"/>
        </w:rPr>
        <w:t xml:space="preserve">tudents can have direct purposeful experience as they had already used their sight to read the clues in the front side of cards, and then their oral sense to say the answers in the back side of the cards, as well as use their hands to move on the every card in particular period. </w:t>
      </w:r>
    </w:p>
    <w:p w:rsidR="00844A8A" w:rsidRPr="00127E02" w:rsidRDefault="00844A8A" w:rsidP="00844A8A">
      <w:pPr>
        <w:spacing w:before="240" w:after="0" w:line="360" w:lineRule="auto"/>
        <w:jc w:val="both"/>
        <w:rPr>
          <w:rFonts w:ascii="Times New Roman" w:hAnsi="Times New Roman" w:cs="Times New Roman"/>
          <w:b/>
          <w:sz w:val="24"/>
          <w:szCs w:val="24"/>
        </w:rPr>
      </w:pPr>
      <w:r w:rsidRPr="00127E02">
        <w:rPr>
          <w:rFonts w:ascii="Times New Roman" w:hAnsi="Times New Roman" w:cs="Times New Roman"/>
          <w:b/>
          <w:sz w:val="24"/>
          <w:szCs w:val="24"/>
        </w:rPr>
        <w:t>CONCLUSION</w:t>
      </w:r>
    </w:p>
    <w:p w:rsidR="00844A8A" w:rsidRPr="003475D9" w:rsidRDefault="00844A8A" w:rsidP="00225587">
      <w:pPr>
        <w:spacing w:before="240" w:after="0" w:line="360" w:lineRule="auto"/>
        <w:ind w:firstLine="709"/>
        <w:jc w:val="both"/>
        <w:rPr>
          <w:rFonts w:ascii="Times New Roman" w:hAnsi="Times New Roman" w:cs="Times New Roman"/>
          <w:b/>
          <w:sz w:val="24"/>
          <w:szCs w:val="24"/>
          <w:lang w:val="en-US"/>
        </w:rPr>
      </w:pPr>
      <w:r w:rsidRPr="00127E02">
        <w:rPr>
          <w:rFonts w:ascii="Times New Roman" w:hAnsi="Times New Roman" w:cs="Times New Roman"/>
          <w:sz w:val="24"/>
          <w:szCs w:val="24"/>
        </w:rPr>
        <w:t>There are two main research questions</w:t>
      </w:r>
      <w:r>
        <w:rPr>
          <w:rFonts w:ascii="Times New Roman" w:hAnsi="Times New Roman" w:cs="Times New Roman"/>
          <w:sz w:val="24"/>
          <w:szCs w:val="24"/>
        </w:rPr>
        <w:t xml:space="preserve"> that had been tried to explore</w:t>
      </w:r>
      <w:r>
        <w:rPr>
          <w:rFonts w:ascii="Times New Roman" w:hAnsi="Times New Roman" w:cs="Times New Roman"/>
          <w:sz w:val="24"/>
          <w:szCs w:val="24"/>
          <w:lang w:val="en-US"/>
        </w:rPr>
        <w:t xml:space="preserve">. </w:t>
      </w:r>
      <w:r w:rsidRPr="00127E02">
        <w:rPr>
          <w:rFonts w:ascii="Times New Roman" w:hAnsi="Times New Roman" w:cs="Times New Roman"/>
          <w:sz w:val="24"/>
          <w:szCs w:val="24"/>
        </w:rPr>
        <w:t>From th</w:t>
      </w:r>
      <w:r>
        <w:rPr>
          <w:rFonts w:ascii="Times New Roman" w:hAnsi="Times New Roman" w:cs="Times New Roman"/>
          <w:sz w:val="24"/>
          <w:szCs w:val="24"/>
        </w:rPr>
        <w:t xml:space="preserve">e data analysis it was found </w:t>
      </w:r>
      <w:r w:rsidRPr="00127E02">
        <w:rPr>
          <w:rFonts w:ascii="Times New Roman" w:hAnsi="Times New Roman" w:cs="Times New Roman"/>
          <w:sz w:val="24"/>
          <w:szCs w:val="24"/>
        </w:rPr>
        <w:t>that the mean score of the students who were treated by using SAFMEDS in their vocabulary learning andthe mean score of the students who were treated by using wordlist in their vocabulary learning</w:t>
      </w:r>
      <w:r>
        <w:rPr>
          <w:rFonts w:ascii="Times New Roman" w:hAnsi="Times New Roman" w:cs="Times New Roman"/>
          <w:sz w:val="24"/>
          <w:szCs w:val="24"/>
          <w:lang w:val="en-US"/>
        </w:rPr>
        <w:t xml:space="preserve"> were significantly different</w:t>
      </w:r>
      <w:r w:rsidRPr="00127E02">
        <w:rPr>
          <w:rFonts w:ascii="Times New Roman" w:hAnsi="Times New Roman" w:cs="Times New Roman"/>
          <w:sz w:val="24"/>
          <w:szCs w:val="24"/>
        </w:rPr>
        <w:t xml:space="preserve">. Secondly, the researcher found that the </w:t>
      </w:r>
      <w:r w:rsidRPr="00225587">
        <w:rPr>
          <w:rFonts w:ascii="Times New Roman" w:hAnsi="Times New Roman" w:cs="Times New Roman"/>
          <w:sz w:val="24"/>
        </w:rPr>
        <w:t>aspect</w:t>
      </w:r>
      <w:r w:rsidRPr="00127E02">
        <w:rPr>
          <w:rFonts w:ascii="Times New Roman" w:hAnsi="Times New Roman" w:cs="Times New Roman"/>
          <w:sz w:val="24"/>
          <w:szCs w:val="24"/>
        </w:rPr>
        <w:t xml:space="preserve"> of vocabulary which was dominantly affectedby the use of SAFMEDS cards is the aspect of vocabulary in term of form.</w:t>
      </w:r>
    </w:p>
    <w:p w:rsidR="00584261" w:rsidRPr="00144EA2" w:rsidRDefault="00584261" w:rsidP="00584261">
      <w:pPr>
        <w:spacing w:after="0" w:line="360" w:lineRule="auto"/>
        <w:jc w:val="both"/>
        <w:rPr>
          <w:rFonts w:ascii="Times New Roman" w:hAnsi="Times New Roman" w:cs="Times New Roman"/>
          <w:b/>
          <w:sz w:val="24"/>
          <w:szCs w:val="24"/>
        </w:rPr>
      </w:pPr>
      <w:r w:rsidRPr="00144EA2">
        <w:rPr>
          <w:rFonts w:ascii="Times New Roman" w:hAnsi="Times New Roman" w:cs="Times New Roman"/>
          <w:b/>
          <w:sz w:val="24"/>
          <w:szCs w:val="24"/>
        </w:rPr>
        <w:t>REFERENCES</w:t>
      </w:r>
    </w:p>
    <w:p w:rsidR="00584261" w:rsidRDefault="00584261" w:rsidP="00225587">
      <w:pPr>
        <w:pStyle w:val="Bibliography"/>
        <w:spacing w:after="0" w:line="240" w:lineRule="auto"/>
        <w:ind w:left="709" w:hanging="709"/>
        <w:jc w:val="both"/>
        <w:rPr>
          <w:rFonts w:ascii="Times New Roman" w:hAnsi="Times New Roman" w:cs="Times New Roman"/>
          <w:sz w:val="24"/>
        </w:rPr>
      </w:pPr>
      <w:r w:rsidRPr="00144EA2">
        <w:rPr>
          <w:rFonts w:ascii="Times New Roman" w:hAnsi="Times New Roman" w:cs="Times New Roman"/>
          <w:sz w:val="24"/>
        </w:rPr>
        <w:t xml:space="preserve">Astika, I. G. (2016). </w:t>
      </w:r>
      <w:r w:rsidRPr="00144EA2">
        <w:rPr>
          <w:rFonts w:ascii="Times New Roman" w:hAnsi="Times New Roman" w:cs="Times New Roman"/>
          <w:i/>
          <w:sz w:val="24"/>
        </w:rPr>
        <w:t>Vocabulary Learning Strategies of Secondary School Students</w:t>
      </w:r>
      <w:r w:rsidRPr="00144EA2">
        <w:rPr>
          <w:rFonts w:ascii="Times New Roman" w:hAnsi="Times New Roman" w:cs="Times New Roman"/>
          <w:sz w:val="24"/>
        </w:rPr>
        <w:t xml:space="preserve">, </w:t>
      </w:r>
      <w:r w:rsidRPr="00144EA2">
        <w:rPr>
          <w:rFonts w:ascii="Times New Roman" w:hAnsi="Times New Roman" w:cs="Times New Roman"/>
          <w:i/>
          <w:iCs/>
          <w:sz w:val="24"/>
        </w:rPr>
        <w:t>1 (1)</w:t>
      </w:r>
      <w:r w:rsidRPr="00144EA2">
        <w:rPr>
          <w:rFonts w:ascii="Times New Roman" w:hAnsi="Times New Roman" w:cs="Times New Roman"/>
          <w:sz w:val="24"/>
        </w:rPr>
        <w:t>, 1–18.</w:t>
      </w:r>
    </w:p>
    <w:p w:rsidR="00225587" w:rsidRPr="00225587" w:rsidRDefault="00225587" w:rsidP="00225587">
      <w:pPr>
        <w:spacing w:after="0" w:line="240" w:lineRule="auto"/>
        <w:rPr>
          <w:lang w:eastAsia="en-US"/>
        </w:rPr>
      </w:pPr>
    </w:p>
    <w:p w:rsidR="00584261" w:rsidRDefault="00584261" w:rsidP="00225587">
      <w:pPr>
        <w:pStyle w:val="Bibliography"/>
        <w:spacing w:after="0" w:line="240" w:lineRule="auto"/>
        <w:ind w:left="709" w:hanging="709"/>
        <w:jc w:val="both"/>
        <w:rPr>
          <w:rFonts w:ascii="Times New Roman" w:hAnsi="Times New Roman" w:cs="Times New Roman"/>
          <w:sz w:val="24"/>
          <w:szCs w:val="24"/>
        </w:rPr>
      </w:pPr>
      <w:r w:rsidRPr="00144EA2">
        <w:rPr>
          <w:rFonts w:ascii="Times New Roman" w:hAnsi="Times New Roman" w:cs="Times New Roman"/>
          <w:b/>
          <w:sz w:val="24"/>
          <w:szCs w:val="24"/>
        </w:rPr>
        <w:fldChar w:fldCharType="begin"/>
      </w:r>
      <w:r w:rsidRPr="00144EA2">
        <w:rPr>
          <w:rFonts w:ascii="Times New Roman" w:hAnsi="Times New Roman" w:cs="Times New Roman"/>
          <w:b/>
          <w:sz w:val="24"/>
          <w:szCs w:val="24"/>
        </w:rPr>
        <w:instrText xml:space="preserve"> ADDIN ZOTERO_BIBL {"custom":[]} CSL_BIBLIOGRAPHY </w:instrText>
      </w:r>
      <w:r w:rsidRPr="00144EA2">
        <w:rPr>
          <w:rFonts w:ascii="Times New Roman" w:hAnsi="Times New Roman" w:cs="Times New Roman"/>
          <w:b/>
          <w:sz w:val="24"/>
          <w:szCs w:val="24"/>
        </w:rPr>
        <w:fldChar w:fldCharType="separate"/>
      </w:r>
      <w:r w:rsidRPr="00144EA2">
        <w:rPr>
          <w:rFonts w:ascii="Times New Roman" w:hAnsi="Times New Roman" w:cs="Times New Roman"/>
          <w:sz w:val="24"/>
          <w:szCs w:val="24"/>
        </w:rPr>
        <w:t>Beverly, M., Hughes, J. C., &amp; Hastings, R. P. (2016).</w:t>
      </w:r>
      <w:r w:rsidRPr="00144EA2">
        <w:rPr>
          <w:rFonts w:ascii="Times New Roman" w:hAnsi="Times New Roman" w:cs="Times New Roman"/>
          <w:i/>
          <w:sz w:val="24"/>
          <w:szCs w:val="24"/>
        </w:rPr>
        <w:t xml:space="preserve">Using SAFMEDS to assist Language Learners to Acquire Second-Language Vocabulary. </w:t>
      </w:r>
      <w:r w:rsidRPr="00144EA2">
        <w:rPr>
          <w:rFonts w:ascii="Times New Roman" w:hAnsi="Times New Roman" w:cs="Times New Roman"/>
          <w:sz w:val="24"/>
          <w:szCs w:val="24"/>
        </w:rPr>
        <w:t>https://doi.org/10.1080/15021149.2016.1247577</w:t>
      </w:r>
    </w:p>
    <w:p w:rsidR="00225587" w:rsidRPr="00225587" w:rsidRDefault="00225587" w:rsidP="00225587">
      <w:pPr>
        <w:spacing w:after="0" w:line="240" w:lineRule="auto"/>
        <w:rPr>
          <w:lang w:eastAsia="en-US"/>
        </w:rPr>
      </w:pPr>
    </w:p>
    <w:p w:rsidR="00584261" w:rsidRDefault="00584261" w:rsidP="00225587">
      <w:pPr>
        <w:pStyle w:val="Bibliography"/>
        <w:spacing w:after="0" w:line="240" w:lineRule="auto"/>
        <w:ind w:left="709" w:hanging="709"/>
        <w:jc w:val="both"/>
        <w:rPr>
          <w:rFonts w:ascii="Times New Roman" w:hAnsi="Times New Roman" w:cs="Times New Roman"/>
          <w:sz w:val="24"/>
          <w:szCs w:val="24"/>
        </w:rPr>
      </w:pPr>
      <w:r w:rsidRPr="00144EA2">
        <w:rPr>
          <w:rFonts w:ascii="Times New Roman" w:hAnsi="Times New Roman" w:cs="Times New Roman"/>
          <w:sz w:val="24"/>
          <w:szCs w:val="24"/>
        </w:rPr>
        <w:t>Coxhead, A., Parkinson, J., &amp;Tu’amoheloa, F. (2017).</w:t>
      </w:r>
      <w:r w:rsidRPr="00144EA2">
        <w:rPr>
          <w:rFonts w:ascii="Times New Roman" w:hAnsi="Times New Roman" w:cs="Times New Roman"/>
          <w:i/>
          <w:sz w:val="24"/>
          <w:szCs w:val="24"/>
        </w:rPr>
        <w:t xml:space="preserve">Using Talanoa to develop bilingual word lists of technical vocabulary in the trades. </w:t>
      </w:r>
      <w:r w:rsidRPr="00144EA2">
        <w:rPr>
          <w:rFonts w:ascii="Times New Roman" w:hAnsi="Times New Roman" w:cs="Times New Roman"/>
          <w:sz w:val="24"/>
          <w:szCs w:val="24"/>
        </w:rPr>
        <w:t>https://doi.org/10.1080/13670050.2017.1374329</w:t>
      </w:r>
    </w:p>
    <w:p w:rsidR="00225587" w:rsidRPr="00225587" w:rsidRDefault="00225587" w:rsidP="00225587">
      <w:pPr>
        <w:spacing w:after="0" w:line="240" w:lineRule="auto"/>
        <w:rPr>
          <w:lang w:eastAsia="en-US"/>
        </w:rPr>
      </w:pPr>
    </w:p>
    <w:p w:rsidR="00584261" w:rsidRDefault="00584261" w:rsidP="00225587">
      <w:pPr>
        <w:autoSpaceDE w:val="0"/>
        <w:autoSpaceDN w:val="0"/>
        <w:adjustRightInd w:val="0"/>
        <w:spacing w:after="0" w:line="240" w:lineRule="auto"/>
        <w:ind w:left="709" w:hanging="709"/>
        <w:jc w:val="both"/>
        <w:rPr>
          <w:rFonts w:ascii="Times New Roman" w:hAnsi="Times New Roman" w:cs="Times New Roman"/>
          <w:sz w:val="24"/>
          <w:szCs w:val="24"/>
        </w:rPr>
      </w:pPr>
      <w:r w:rsidRPr="00144EA2">
        <w:rPr>
          <w:rFonts w:ascii="Times New Roman" w:hAnsi="Times New Roman" w:cs="Times New Roman"/>
          <w:sz w:val="24"/>
          <w:szCs w:val="24"/>
        </w:rPr>
        <w:lastRenderedPageBreak/>
        <w:t>Dale, E. (1969).</w:t>
      </w:r>
      <w:r w:rsidRPr="00144EA2">
        <w:rPr>
          <w:rFonts w:ascii="Times New Roman" w:hAnsi="Times New Roman" w:cs="Times New Roman"/>
          <w:i/>
          <w:sz w:val="24"/>
          <w:szCs w:val="24"/>
        </w:rPr>
        <w:t>Audiovisual Methods in Teaching</w:t>
      </w:r>
      <w:r w:rsidRPr="00144EA2">
        <w:rPr>
          <w:rFonts w:ascii="Times New Roman" w:hAnsi="Times New Roman" w:cs="Times New Roman"/>
          <w:sz w:val="24"/>
          <w:szCs w:val="24"/>
        </w:rPr>
        <w:t>.Holt, Rinehart &amp; Winston, New York.New York: Dryden Press. Available online uploaded by Heidi Milia Anderson, Ph.D., Assistant Dean for Education Innovation, University of Kentucky.</w:t>
      </w:r>
    </w:p>
    <w:p w:rsidR="00225587" w:rsidRPr="00144EA2" w:rsidRDefault="00225587" w:rsidP="00225587">
      <w:pPr>
        <w:autoSpaceDE w:val="0"/>
        <w:autoSpaceDN w:val="0"/>
        <w:adjustRightInd w:val="0"/>
        <w:spacing w:after="0" w:line="240" w:lineRule="auto"/>
        <w:ind w:left="709" w:hanging="709"/>
        <w:jc w:val="both"/>
        <w:rPr>
          <w:rFonts w:ascii="Times New Roman" w:hAnsi="Times New Roman" w:cs="Times New Roman"/>
          <w:sz w:val="24"/>
          <w:szCs w:val="24"/>
        </w:rPr>
      </w:pPr>
    </w:p>
    <w:p w:rsidR="00584261" w:rsidRDefault="00584261" w:rsidP="00225587">
      <w:pPr>
        <w:pStyle w:val="NormalWeb"/>
        <w:spacing w:before="0" w:beforeAutospacing="0" w:after="0" w:afterAutospacing="0"/>
        <w:ind w:left="480" w:hanging="480"/>
        <w:jc w:val="both"/>
      </w:pPr>
      <w:r w:rsidRPr="00144EA2">
        <w:t xml:space="preserve">Graf, S. &amp; J. Auman. (2005). </w:t>
      </w:r>
      <w:r w:rsidRPr="00144EA2">
        <w:rPr>
          <w:i/>
        </w:rPr>
        <w:t>SAFMEDS: A Tool to Build Fluency</w:t>
      </w:r>
      <w:r w:rsidRPr="00144EA2">
        <w:t>. Zero Brothers Software, Graf Implements, Version 1.0.</w:t>
      </w:r>
    </w:p>
    <w:p w:rsidR="00225587" w:rsidRPr="00144EA2" w:rsidRDefault="00225587" w:rsidP="00225587">
      <w:pPr>
        <w:pStyle w:val="NormalWeb"/>
        <w:spacing w:before="0" w:beforeAutospacing="0" w:after="0" w:afterAutospacing="0"/>
        <w:ind w:left="480" w:hanging="480"/>
        <w:jc w:val="both"/>
      </w:pPr>
    </w:p>
    <w:p w:rsidR="00584261" w:rsidRDefault="00584261" w:rsidP="00225587">
      <w:pPr>
        <w:pStyle w:val="Bibliography"/>
        <w:spacing w:after="0" w:line="240" w:lineRule="auto"/>
        <w:ind w:left="709" w:hanging="709"/>
        <w:jc w:val="both"/>
        <w:rPr>
          <w:rFonts w:ascii="Times New Roman" w:hAnsi="Times New Roman" w:cs="Times New Roman"/>
          <w:sz w:val="24"/>
          <w:szCs w:val="24"/>
        </w:rPr>
      </w:pPr>
      <w:r w:rsidRPr="00144EA2">
        <w:rPr>
          <w:rFonts w:ascii="Times New Roman" w:hAnsi="Times New Roman" w:cs="Times New Roman"/>
          <w:sz w:val="24"/>
          <w:szCs w:val="24"/>
        </w:rPr>
        <w:t>Kubina Jr., R. M., • Yurich, K. K. L., Durica, K. C., &amp; Healy, N. M. (2015).</w:t>
      </w:r>
      <w:r w:rsidRPr="00144EA2">
        <w:rPr>
          <w:rFonts w:ascii="Times New Roman" w:hAnsi="Times New Roman" w:cs="Times New Roman"/>
          <w:i/>
          <w:sz w:val="24"/>
          <w:szCs w:val="24"/>
        </w:rPr>
        <w:t>Developing Behavioral Fluency with Movement Cycles Using SAFMEDS.</w:t>
      </w:r>
      <w:r w:rsidRPr="00144EA2">
        <w:rPr>
          <w:rFonts w:ascii="Times New Roman" w:hAnsi="Times New Roman" w:cs="Times New Roman"/>
          <w:sz w:val="24"/>
          <w:szCs w:val="24"/>
        </w:rPr>
        <w:t xml:space="preserve"> https://doi.org/10.1007/s10864-015-9232-1</w:t>
      </w:r>
    </w:p>
    <w:p w:rsidR="00225587" w:rsidRPr="00225587" w:rsidRDefault="00225587" w:rsidP="00225587">
      <w:pPr>
        <w:spacing w:after="0" w:line="240" w:lineRule="auto"/>
        <w:rPr>
          <w:lang w:eastAsia="en-US"/>
        </w:rPr>
      </w:pPr>
    </w:p>
    <w:p w:rsidR="00584261" w:rsidRDefault="00584261" w:rsidP="00225587">
      <w:pPr>
        <w:pStyle w:val="Bibliography"/>
        <w:spacing w:after="0" w:line="240" w:lineRule="auto"/>
        <w:ind w:left="709" w:hanging="709"/>
        <w:jc w:val="both"/>
        <w:rPr>
          <w:rFonts w:ascii="Times New Roman" w:hAnsi="Times New Roman" w:cs="Times New Roman"/>
          <w:i/>
          <w:iCs/>
          <w:sz w:val="24"/>
          <w:szCs w:val="24"/>
        </w:rPr>
      </w:pPr>
      <w:r w:rsidRPr="00144EA2">
        <w:rPr>
          <w:rFonts w:ascii="Times New Roman" w:hAnsi="Times New Roman" w:cs="Times New Roman"/>
          <w:sz w:val="24"/>
          <w:szCs w:val="24"/>
        </w:rPr>
        <w:t xml:space="preserve">Laufer, B. (1998). </w:t>
      </w:r>
      <w:r w:rsidRPr="00144EA2">
        <w:rPr>
          <w:rFonts w:ascii="Times New Roman" w:hAnsi="Times New Roman" w:cs="Times New Roman"/>
          <w:i/>
          <w:iCs/>
          <w:sz w:val="24"/>
          <w:szCs w:val="24"/>
        </w:rPr>
        <w:t>The Development of Passive and Active Vocabulary in a Second Language: Same Or Different?</w:t>
      </w:r>
    </w:p>
    <w:p w:rsidR="00225587" w:rsidRPr="00225587" w:rsidRDefault="00225587" w:rsidP="00225587">
      <w:pPr>
        <w:spacing w:after="0" w:line="240" w:lineRule="auto"/>
        <w:rPr>
          <w:lang w:eastAsia="en-US"/>
        </w:rPr>
      </w:pPr>
    </w:p>
    <w:p w:rsidR="00584261" w:rsidRDefault="00584261" w:rsidP="00225587">
      <w:pPr>
        <w:pStyle w:val="Bibliography"/>
        <w:spacing w:after="0" w:line="240" w:lineRule="auto"/>
        <w:ind w:left="709" w:hanging="709"/>
        <w:jc w:val="both"/>
        <w:rPr>
          <w:rFonts w:ascii="Times New Roman" w:hAnsi="Times New Roman" w:cs="Times New Roman"/>
          <w:sz w:val="24"/>
          <w:szCs w:val="24"/>
        </w:rPr>
      </w:pPr>
      <w:r w:rsidRPr="00144EA2">
        <w:rPr>
          <w:rFonts w:ascii="Times New Roman" w:hAnsi="Times New Roman" w:cs="Times New Roman"/>
          <w:sz w:val="24"/>
          <w:szCs w:val="24"/>
        </w:rPr>
        <w:t xml:space="preserve">Mehring, J. G. (2005). </w:t>
      </w:r>
      <w:r w:rsidRPr="00144EA2">
        <w:rPr>
          <w:rFonts w:ascii="Times New Roman" w:hAnsi="Times New Roman" w:cs="Times New Roman"/>
          <w:i/>
          <w:iCs/>
          <w:sz w:val="24"/>
          <w:szCs w:val="24"/>
        </w:rPr>
        <w:t>Developing Vocabulary in Second Language Acquisition: From Theories to the Classroom</w:t>
      </w:r>
      <w:r w:rsidRPr="00144EA2">
        <w:rPr>
          <w:rFonts w:ascii="Times New Roman" w:hAnsi="Times New Roman" w:cs="Times New Roman"/>
          <w:sz w:val="24"/>
          <w:szCs w:val="24"/>
        </w:rPr>
        <w:t>.</w:t>
      </w:r>
    </w:p>
    <w:p w:rsidR="00225587" w:rsidRPr="00225587" w:rsidRDefault="00225587" w:rsidP="00225587">
      <w:pPr>
        <w:spacing w:after="0" w:line="240" w:lineRule="auto"/>
        <w:rPr>
          <w:lang w:eastAsia="en-US"/>
        </w:rPr>
      </w:pPr>
    </w:p>
    <w:p w:rsidR="00584261" w:rsidRDefault="00584261" w:rsidP="00225587">
      <w:pPr>
        <w:pStyle w:val="Bibliography"/>
        <w:spacing w:after="0" w:line="240" w:lineRule="auto"/>
        <w:ind w:left="709" w:hanging="709"/>
        <w:jc w:val="both"/>
        <w:rPr>
          <w:rFonts w:ascii="Times New Roman" w:hAnsi="Times New Roman" w:cs="Times New Roman"/>
          <w:sz w:val="24"/>
          <w:szCs w:val="24"/>
        </w:rPr>
      </w:pPr>
      <w:r w:rsidRPr="00144EA2">
        <w:rPr>
          <w:rFonts w:ascii="Times New Roman" w:hAnsi="Times New Roman" w:cs="Times New Roman"/>
          <w:sz w:val="24"/>
          <w:szCs w:val="24"/>
        </w:rPr>
        <w:t xml:space="preserve">Meindl, J. N., Ivy, J. W., Milller, N., Williamson, R. L., &amp;Neef, N. A. (2013). </w:t>
      </w:r>
      <w:r w:rsidRPr="00144EA2">
        <w:rPr>
          <w:rFonts w:ascii="Times New Roman" w:hAnsi="Times New Roman" w:cs="Times New Roman"/>
          <w:i/>
          <w:sz w:val="24"/>
          <w:szCs w:val="24"/>
        </w:rPr>
        <w:t>An Examination of Stimulus Control in Fluency-Based Strategies: SAFMEDS and Generalization.</w:t>
      </w:r>
      <w:r w:rsidRPr="00144EA2">
        <w:rPr>
          <w:rFonts w:ascii="Times New Roman" w:hAnsi="Times New Roman" w:cs="Times New Roman"/>
          <w:sz w:val="24"/>
          <w:szCs w:val="24"/>
        </w:rPr>
        <w:t xml:space="preserve"> https://doi.org/10.1007/s10864-013-9172-6</w:t>
      </w:r>
    </w:p>
    <w:p w:rsidR="00225587" w:rsidRPr="00225587" w:rsidRDefault="00225587" w:rsidP="00225587">
      <w:pPr>
        <w:spacing w:after="0" w:line="240" w:lineRule="auto"/>
        <w:rPr>
          <w:lang w:eastAsia="en-US"/>
        </w:rPr>
      </w:pPr>
    </w:p>
    <w:p w:rsidR="00584261" w:rsidRDefault="00584261" w:rsidP="00225587">
      <w:pPr>
        <w:spacing w:after="0" w:line="240" w:lineRule="auto"/>
        <w:ind w:left="709" w:hanging="709"/>
        <w:jc w:val="both"/>
        <w:rPr>
          <w:rFonts w:ascii="Times New Roman" w:hAnsi="Times New Roman" w:cs="Times New Roman"/>
          <w:sz w:val="24"/>
          <w:szCs w:val="24"/>
        </w:rPr>
      </w:pPr>
      <w:r w:rsidRPr="00144EA2">
        <w:rPr>
          <w:rFonts w:ascii="Times New Roman" w:hAnsi="Times New Roman" w:cs="Times New Roman"/>
          <w:sz w:val="24"/>
          <w:szCs w:val="24"/>
        </w:rPr>
        <w:t xml:space="preserve">Milton, J. (2009). </w:t>
      </w:r>
      <w:r w:rsidRPr="00144EA2">
        <w:rPr>
          <w:rFonts w:ascii="Times New Roman" w:hAnsi="Times New Roman" w:cs="Times New Roman"/>
          <w:i/>
          <w:sz w:val="24"/>
          <w:szCs w:val="24"/>
        </w:rPr>
        <w:t>Measuring Second Language Vocabulary Acquisition</w:t>
      </w:r>
      <w:r w:rsidRPr="00144EA2">
        <w:rPr>
          <w:rFonts w:ascii="Times New Roman" w:hAnsi="Times New Roman" w:cs="Times New Roman"/>
          <w:sz w:val="24"/>
          <w:szCs w:val="24"/>
        </w:rPr>
        <w:t>. Bristol: Short Run Pre</w:t>
      </w:r>
      <w:r w:rsidRPr="00144EA2">
        <w:rPr>
          <w:rFonts w:ascii="Times New Roman" w:hAnsi="Times New Roman" w:cs="Times New Roman"/>
          <w:sz w:val="24"/>
          <w:szCs w:val="24"/>
          <w:lang w:val="en-US"/>
        </w:rPr>
        <w:t>dal</w:t>
      </w:r>
      <w:r w:rsidRPr="00144EA2">
        <w:rPr>
          <w:rFonts w:ascii="Times New Roman" w:hAnsi="Times New Roman" w:cs="Times New Roman"/>
          <w:sz w:val="24"/>
          <w:szCs w:val="24"/>
        </w:rPr>
        <w:t xml:space="preserve">ss, Ltd. </w:t>
      </w:r>
    </w:p>
    <w:p w:rsidR="00225587" w:rsidRPr="00144EA2" w:rsidRDefault="00225587" w:rsidP="00225587">
      <w:pPr>
        <w:spacing w:after="0" w:line="240" w:lineRule="auto"/>
        <w:ind w:left="709" w:hanging="709"/>
        <w:jc w:val="both"/>
        <w:rPr>
          <w:rFonts w:ascii="Times New Roman" w:hAnsi="Times New Roman" w:cs="Times New Roman"/>
          <w:sz w:val="24"/>
          <w:szCs w:val="24"/>
        </w:rPr>
      </w:pPr>
    </w:p>
    <w:p w:rsidR="00584261" w:rsidRDefault="00584261" w:rsidP="00225587">
      <w:pPr>
        <w:pStyle w:val="Bibliography"/>
        <w:spacing w:after="0" w:line="240" w:lineRule="auto"/>
        <w:ind w:left="709" w:hanging="709"/>
        <w:jc w:val="both"/>
        <w:rPr>
          <w:rFonts w:ascii="Times New Roman" w:hAnsi="Times New Roman" w:cs="Times New Roman"/>
          <w:sz w:val="24"/>
          <w:szCs w:val="24"/>
        </w:rPr>
      </w:pPr>
      <w:r w:rsidRPr="00144EA2">
        <w:rPr>
          <w:rFonts w:ascii="Times New Roman" w:hAnsi="Times New Roman" w:cs="Times New Roman"/>
          <w:sz w:val="24"/>
          <w:szCs w:val="24"/>
        </w:rPr>
        <w:t xml:space="preserve">Pekka, T. (2013). </w:t>
      </w:r>
      <w:r w:rsidRPr="00144EA2">
        <w:rPr>
          <w:rFonts w:ascii="Times New Roman" w:hAnsi="Times New Roman" w:cs="Times New Roman"/>
          <w:i/>
          <w:sz w:val="24"/>
          <w:szCs w:val="24"/>
        </w:rPr>
        <w:t>Why is Vocabulary Acquisition So Important in Second and Foreign Language</w:t>
      </w:r>
      <w:r w:rsidRPr="00144EA2">
        <w:rPr>
          <w:rFonts w:ascii="Times New Roman" w:hAnsi="Times New Roman" w:cs="Times New Roman"/>
          <w:sz w:val="24"/>
          <w:szCs w:val="24"/>
        </w:rPr>
        <w:t>? [WordDive Team]. Retrieved June 15, 2017, from http://www.worddive.com/blog/words-will-get-you-far-why-is-vocabulary-acquisition-so-important-in-second-and-foreign-language/</w:t>
      </w:r>
    </w:p>
    <w:p w:rsidR="00225587" w:rsidRPr="00225587" w:rsidRDefault="00225587" w:rsidP="00225587">
      <w:pPr>
        <w:spacing w:after="0" w:line="240" w:lineRule="auto"/>
        <w:rPr>
          <w:lang w:eastAsia="en-US"/>
        </w:rPr>
      </w:pPr>
      <w:bookmarkStart w:id="0" w:name="_GoBack"/>
      <w:bookmarkEnd w:id="0"/>
    </w:p>
    <w:p w:rsidR="00584261" w:rsidRPr="00144EA2" w:rsidRDefault="00584261" w:rsidP="00225587">
      <w:pPr>
        <w:pStyle w:val="Bibliography"/>
        <w:spacing w:after="0" w:line="240" w:lineRule="auto"/>
        <w:ind w:left="709" w:hanging="709"/>
        <w:jc w:val="both"/>
        <w:rPr>
          <w:rFonts w:ascii="Times New Roman" w:hAnsi="Times New Roman" w:cs="Times New Roman"/>
          <w:i/>
          <w:sz w:val="24"/>
          <w:szCs w:val="24"/>
        </w:rPr>
      </w:pPr>
      <w:r w:rsidRPr="00144EA2">
        <w:rPr>
          <w:rFonts w:ascii="Times New Roman" w:hAnsi="Times New Roman" w:cs="Times New Roman"/>
          <w:sz w:val="24"/>
          <w:szCs w:val="24"/>
        </w:rPr>
        <w:t xml:space="preserve">Quigley, S. P. (2014). </w:t>
      </w:r>
      <w:r w:rsidRPr="00144EA2">
        <w:rPr>
          <w:rFonts w:ascii="Times New Roman" w:hAnsi="Times New Roman" w:cs="Times New Roman"/>
          <w:i/>
          <w:sz w:val="24"/>
          <w:szCs w:val="24"/>
        </w:rPr>
        <w:t>An Evaluatio</w:t>
      </w:r>
      <w:r>
        <w:rPr>
          <w:rFonts w:ascii="Times New Roman" w:hAnsi="Times New Roman" w:cs="Times New Roman"/>
          <w:i/>
          <w:sz w:val="24"/>
          <w:szCs w:val="24"/>
        </w:rPr>
        <w:t>n of Various SAFMEDS Procedures.</w:t>
      </w:r>
    </w:p>
    <w:p w:rsidR="00584261" w:rsidRDefault="00584261" w:rsidP="00225587">
      <w:pPr>
        <w:spacing w:line="240" w:lineRule="auto"/>
      </w:pPr>
      <w:r w:rsidRPr="00144EA2">
        <w:rPr>
          <w:rFonts w:ascii="Times New Roman" w:hAnsi="Times New Roman" w:cs="Times New Roman"/>
          <w:b/>
          <w:sz w:val="24"/>
          <w:szCs w:val="24"/>
        </w:rPr>
        <w:fldChar w:fldCharType="end"/>
      </w:r>
    </w:p>
    <w:p w:rsidR="00C52A18" w:rsidRPr="003475D9" w:rsidRDefault="00C52A18" w:rsidP="00C52A18">
      <w:pPr>
        <w:spacing w:line="360" w:lineRule="auto"/>
        <w:jc w:val="both"/>
        <w:rPr>
          <w:rFonts w:ascii="Times New Roman" w:hAnsi="Times New Roman" w:cs="Times New Roman"/>
          <w:b/>
          <w:sz w:val="24"/>
          <w:szCs w:val="24"/>
          <w:lang w:val="en-US"/>
        </w:rPr>
      </w:pPr>
    </w:p>
    <w:p w:rsidR="00650299" w:rsidRDefault="00650299"/>
    <w:p w:rsidR="005C2DF2" w:rsidRPr="0008597E" w:rsidRDefault="005C2DF2">
      <w:pPr>
        <w:rPr>
          <w:lang w:val="en-US"/>
        </w:rPr>
      </w:pPr>
    </w:p>
    <w:sectPr w:rsidR="005C2DF2" w:rsidRPr="0008597E" w:rsidSect="007216B2">
      <w:footerReference w:type="default" r:id="rId19"/>
      <w:pgSz w:w="11907" w:h="15309"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2077" w:rsidRDefault="00702077" w:rsidP="00A9776E">
      <w:pPr>
        <w:spacing w:after="0" w:line="240" w:lineRule="auto"/>
      </w:pPr>
      <w:r>
        <w:separator/>
      </w:r>
    </w:p>
  </w:endnote>
  <w:endnote w:type="continuationSeparator" w:id="0">
    <w:p w:rsidR="00702077" w:rsidRDefault="00702077" w:rsidP="00A97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7821388"/>
      <w:docPartObj>
        <w:docPartGallery w:val="Page Numbers (Bottom of Page)"/>
        <w:docPartUnique/>
      </w:docPartObj>
    </w:sdtPr>
    <w:sdtEndPr/>
    <w:sdtContent>
      <w:p w:rsidR="00584261" w:rsidRDefault="00584261">
        <w:pPr>
          <w:pStyle w:val="Footer"/>
          <w:jc w:val="right"/>
        </w:pPr>
        <w:r>
          <w:t xml:space="preserve">Page | </w:t>
        </w:r>
        <w:r w:rsidR="00D93A8D">
          <w:fldChar w:fldCharType="begin"/>
        </w:r>
        <w:r w:rsidR="00D93A8D">
          <w:instrText xml:space="preserve"> PAGE   \* MERGEFORMAT </w:instrText>
        </w:r>
        <w:r w:rsidR="00D93A8D">
          <w:fldChar w:fldCharType="separate"/>
        </w:r>
        <w:r w:rsidR="00225587">
          <w:rPr>
            <w:noProof/>
          </w:rPr>
          <w:t>15</w:t>
        </w:r>
        <w:r w:rsidR="00D93A8D">
          <w:rPr>
            <w:noProof/>
          </w:rPr>
          <w:fldChar w:fldCharType="end"/>
        </w:r>
        <w:r>
          <w:t xml:space="preserve"> </w:t>
        </w:r>
      </w:p>
    </w:sdtContent>
  </w:sdt>
  <w:p w:rsidR="00A9776E" w:rsidRDefault="00A977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2077" w:rsidRDefault="00702077" w:rsidP="00A9776E">
      <w:pPr>
        <w:spacing w:after="0" w:line="240" w:lineRule="auto"/>
      </w:pPr>
      <w:r>
        <w:separator/>
      </w:r>
    </w:p>
  </w:footnote>
  <w:footnote w:type="continuationSeparator" w:id="0">
    <w:p w:rsidR="00702077" w:rsidRDefault="00702077" w:rsidP="00A977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910650"/>
    <w:multiLevelType w:val="hybridMultilevel"/>
    <w:tmpl w:val="89B43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13A133C"/>
    <w:multiLevelType w:val="hybridMultilevel"/>
    <w:tmpl w:val="086425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52A18"/>
    <w:rsid w:val="0008597E"/>
    <w:rsid w:val="00120FB8"/>
    <w:rsid w:val="00121029"/>
    <w:rsid w:val="00172BC8"/>
    <w:rsid w:val="00225587"/>
    <w:rsid w:val="00261DBA"/>
    <w:rsid w:val="003013DB"/>
    <w:rsid w:val="003E19FD"/>
    <w:rsid w:val="00483DEE"/>
    <w:rsid w:val="004D578C"/>
    <w:rsid w:val="00512ADC"/>
    <w:rsid w:val="005515AF"/>
    <w:rsid w:val="00564BE3"/>
    <w:rsid w:val="0057145A"/>
    <w:rsid w:val="00584261"/>
    <w:rsid w:val="005A134D"/>
    <w:rsid w:val="005C2DF2"/>
    <w:rsid w:val="00650299"/>
    <w:rsid w:val="007009C5"/>
    <w:rsid w:val="007010E9"/>
    <w:rsid w:val="00702077"/>
    <w:rsid w:val="007216B2"/>
    <w:rsid w:val="00761671"/>
    <w:rsid w:val="00762635"/>
    <w:rsid w:val="007D34D6"/>
    <w:rsid w:val="007F58AF"/>
    <w:rsid w:val="008309EB"/>
    <w:rsid w:val="00844A8A"/>
    <w:rsid w:val="00874C3D"/>
    <w:rsid w:val="0089056D"/>
    <w:rsid w:val="00937C55"/>
    <w:rsid w:val="009518AF"/>
    <w:rsid w:val="009B0891"/>
    <w:rsid w:val="00A9776E"/>
    <w:rsid w:val="00AA2E82"/>
    <w:rsid w:val="00AB04A1"/>
    <w:rsid w:val="00AB24DB"/>
    <w:rsid w:val="00AF026D"/>
    <w:rsid w:val="00AF7D0A"/>
    <w:rsid w:val="00C34B9A"/>
    <w:rsid w:val="00C378C5"/>
    <w:rsid w:val="00C4759B"/>
    <w:rsid w:val="00C51914"/>
    <w:rsid w:val="00C52A18"/>
    <w:rsid w:val="00CB4AD4"/>
    <w:rsid w:val="00CF04A4"/>
    <w:rsid w:val="00D1682C"/>
    <w:rsid w:val="00D2099E"/>
    <w:rsid w:val="00D22D16"/>
    <w:rsid w:val="00D51D8B"/>
    <w:rsid w:val="00D721FA"/>
    <w:rsid w:val="00D84D09"/>
    <w:rsid w:val="00D93A8D"/>
    <w:rsid w:val="00DB79D5"/>
    <w:rsid w:val="00DC7F09"/>
    <w:rsid w:val="00DE6322"/>
    <w:rsid w:val="00DE6B6F"/>
    <w:rsid w:val="00E77D66"/>
    <w:rsid w:val="00E8025D"/>
    <w:rsid w:val="00F97C3C"/>
    <w:rsid w:val="00FC09D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989A64-972F-4F15-A05F-C4DDD8F0F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7C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2A18"/>
    <w:rPr>
      <w:color w:val="0000FF" w:themeColor="hyperlink"/>
      <w:u w:val="single"/>
    </w:rPr>
  </w:style>
  <w:style w:type="paragraph" w:styleId="ListParagraph">
    <w:name w:val="List Paragraph"/>
    <w:aliases w:val="Body of text,List Paragraph1"/>
    <w:basedOn w:val="Normal"/>
    <w:link w:val="ListParagraphChar"/>
    <w:uiPriority w:val="34"/>
    <w:qFormat/>
    <w:rsid w:val="00C52A18"/>
    <w:pPr>
      <w:spacing w:after="0" w:line="240" w:lineRule="auto"/>
      <w:ind w:left="720"/>
      <w:contextualSpacing/>
    </w:pPr>
    <w:rPr>
      <w:rFonts w:ascii="Times New Roman" w:eastAsia="Times New Roman" w:hAnsi="Times New Roman" w:cs="Times New Roman"/>
      <w:sz w:val="24"/>
      <w:szCs w:val="24"/>
      <w:lang w:val="en-US" w:eastAsia="en-US"/>
    </w:rPr>
  </w:style>
  <w:style w:type="character" w:customStyle="1" w:styleId="ListParagraphChar">
    <w:name w:val="List Paragraph Char"/>
    <w:aliases w:val="Body of text Char,List Paragraph1 Char"/>
    <w:basedOn w:val="DefaultParagraphFont"/>
    <w:link w:val="ListParagraph"/>
    <w:uiPriority w:val="34"/>
    <w:locked/>
    <w:rsid w:val="00C52A18"/>
    <w:rPr>
      <w:rFonts w:ascii="Times New Roman" w:eastAsia="Times New Roman" w:hAnsi="Times New Roman" w:cs="Times New Roman"/>
      <w:sz w:val="24"/>
      <w:szCs w:val="24"/>
      <w:lang w:val="en-US" w:eastAsia="en-US"/>
    </w:rPr>
  </w:style>
  <w:style w:type="table" w:styleId="TableGrid">
    <w:name w:val="Table Grid"/>
    <w:basedOn w:val="TableNormal"/>
    <w:rsid w:val="00C52A18"/>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2A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A18"/>
    <w:rPr>
      <w:rFonts w:ascii="Tahoma" w:hAnsi="Tahoma" w:cs="Tahoma"/>
      <w:sz w:val="16"/>
      <w:szCs w:val="16"/>
    </w:rPr>
  </w:style>
  <w:style w:type="paragraph" w:styleId="Header">
    <w:name w:val="header"/>
    <w:basedOn w:val="Normal"/>
    <w:link w:val="HeaderChar"/>
    <w:uiPriority w:val="99"/>
    <w:semiHidden/>
    <w:unhideWhenUsed/>
    <w:rsid w:val="00A9776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9776E"/>
  </w:style>
  <w:style w:type="paragraph" w:styleId="Footer">
    <w:name w:val="footer"/>
    <w:basedOn w:val="Normal"/>
    <w:link w:val="FooterChar"/>
    <w:uiPriority w:val="99"/>
    <w:unhideWhenUsed/>
    <w:rsid w:val="00A977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776E"/>
  </w:style>
  <w:style w:type="paragraph" w:styleId="Bibliography">
    <w:name w:val="Bibliography"/>
    <w:basedOn w:val="Normal"/>
    <w:next w:val="Normal"/>
    <w:uiPriority w:val="37"/>
    <w:unhideWhenUsed/>
    <w:rsid w:val="00584261"/>
    <w:rPr>
      <w:rFonts w:eastAsiaTheme="minorHAnsi"/>
      <w:lang w:eastAsia="en-US"/>
    </w:rPr>
  </w:style>
  <w:style w:type="paragraph" w:styleId="NormalWeb">
    <w:name w:val="Normal (Web)"/>
    <w:basedOn w:val="Normal"/>
    <w:uiPriority w:val="99"/>
    <w:unhideWhenUsed/>
    <w:rsid w:val="0058426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FollowedHyperlink">
    <w:name w:val="FollowedHyperlink"/>
    <w:basedOn w:val="DefaultParagraphFont"/>
    <w:uiPriority w:val="99"/>
    <w:semiHidden/>
    <w:unhideWhenUsed/>
    <w:rsid w:val="002255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ryanto@unm.ac.id"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hardi_anti11@yahoo.co.id"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kismansalija@unm.ac.id" TargetMode="Externa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D:\AN\GRADUATE%20SCHOOL%20(PPS%20UNM)%202016\SEMESTER%204\7%20THESIS%20FINALIZATION\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Sheet1!$B$3</c:f>
              <c:strCache>
                <c:ptCount val="1"/>
                <c:pt idx="0">
                  <c:v>Pre Test</c:v>
                </c:pt>
              </c:strCache>
            </c:strRef>
          </c:tx>
          <c:invertIfNegative val="0"/>
          <c:cat>
            <c:multiLvlStrRef>
              <c:f>Sheet1!$C$1:$F$2</c:f>
              <c:multiLvlStrCache>
                <c:ptCount val="4"/>
                <c:lvl>
                  <c:pt idx="0">
                    <c:v>Mean Score</c:v>
                  </c:pt>
                  <c:pt idx="1">
                    <c:v>SD</c:v>
                  </c:pt>
                  <c:pt idx="2">
                    <c:v>Mean Score</c:v>
                  </c:pt>
                  <c:pt idx="3">
                    <c:v>SD</c:v>
                  </c:pt>
                </c:lvl>
                <c:lvl>
                  <c:pt idx="0">
                    <c:v>Experimental Class </c:v>
                  </c:pt>
                  <c:pt idx="2">
                    <c:v>Control Class</c:v>
                  </c:pt>
                </c:lvl>
              </c:multiLvlStrCache>
            </c:multiLvlStrRef>
          </c:cat>
          <c:val>
            <c:numRef>
              <c:f>Sheet1!$C$3:$F$3</c:f>
              <c:numCache>
                <c:formatCode>General</c:formatCode>
                <c:ptCount val="4"/>
                <c:pt idx="0">
                  <c:v>21.34</c:v>
                </c:pt>
                <c:pt idx="1">
                  <c:v>5.67</c:v>
                </c:pt>
                <c:pt idx="2">
                  <c:v>26.19</c:v>
                </c:pt>
                <c:pt idx="3">
                  <c:v>10.69</c:v>
                </c:pt>
              </c:numCache>
            </c:numRef>
          </c:val>
        </c:ser>
        <c:ser>
          <c:idx val="1"/>
          <c:order val="1"/>
          <c:tx>
            <c:strRef>
              <c:f>Sheet1!$B$4</c:f>
              <c:strCache>
                <c:ptCount val="1"/>
                <c:pt idx="0">
                  <c:v>Post Test</c:v>
                </c:pt>
              </c:strCache>
            </c:strRef>
          </c:tx>
          <c:invertIfNegative val="0"/>
          <c:cat>
            <c:multiLvlStrRef>
              <c:f>Sheet1!$C$1:$F$2</c:f>
              <c:multiLvlStrCache>
                <c:ptCount val="4"/>
                <c:lvl>
                  <c:pt idx="0">
                    <c:v>Mean Score</c:v>
                  </c:pt>
                  <c:pt idx="1">
                    <c:v>SD</c:v>
                  </c:pt>
                  <c:pt idx="2">
                    <c:v>Mean Score</c:v>
                  </c:pt>
                  <c:pt idx="3">
                    <c:v>SD</c:v>
                  </c:pt>
                </c:lvl>
                <c:lvl>
                  <c:pt idx="0">
                    <c:v>Experimental Class </c:v>
                  </c:pt>
                  <c:pt idx="2">
                    <c:v>Control Class</c:v>
                  </c:pt>
                </c:lvl>
              </c:multiLvlStrCache>
            </c:multiLvlStrRef>
          </c:cat>
          <c:val>
            <c:numRef>
              <c:f>Sheet1!$C$4:$F$4</c:f>
              <c:numCache>
                <c:formatCode>General</c:formatCode>
                <c:ptCount val="4"/>
                <c:pt idx="0">
                  <c:v>42.56</c:v>
                </c:pt>
                <c:pt idx="1">
                  <c:v>12.39</c:v>
                </c:pt>
                <c:pt idx="2">
                  <c:v>34.950000000000003</c:v>
                </c:pt>
                <c:pt idx="3">
                  <c:v>8.91</c:v>
                </c:pt>
              </c:numCache>
            </c:numRef>
          </c:val>
        </c:ser>
        <c:dLbls>
          <c:showLegendKey val="0"/>
          <c:showVal val="0"/>
          <c:showCatName val="0"/>
          <c:showSerName val="0"/>
          <c:showPercent val="0"/>
          <c:showBubbleSize val="0"/>
        </c:dLbls>
        <c:gapWidth val="150"/>
        <c:axId val="-110036816"/>
        <c:axId val="-110028112"/>
      </c:barChart>
      <c:catAx>
        <c:axId val="-110036816"/>
        <c:scaling>
          <c:orientation val="minMax"/>
        </c:scaling>
        <c:delete val="0"/>
        <c:axPos val="b"/>
        <c:numFmt formatCode="General" sourceLinked="0"/>
        <c:majorTickMark val="out"/>
        <c:minorTickMark val="none"/>
        <c:tickLblPos val="nextTo"/>
        <c:crossAx val="-110028112"/>
        <c:crosses val="autoZero"/>
        <c:auto val="1"/>
        <c:lblAlgn val="ctr"/>
        <c:lblOffset val="100"/>
        <c:noMultiLvlLbl val="0"/>
      </c:catAx>
      <c:valAx>
        <c:axId val="-110028112"/>
        <c:scaling>
          <c:orientation val="minMax"/>
        </c:scaling>
        <c:delete val="0"/>
        <c:axPos val="l"/>
        <c:majorGridlines/>
        <c:numFmt formatCode="General" sourceLinked="1"/>
        <c:majorTickMark val="out"/>
        <c:minorTickMark val="none"/>
        <c:tickLblPos val="nextTo"/>
        <c:crossAx val="-110036816"/>
        <c:crosses val="autoZero"/>
        <c:crossBetween val="between"/>
      </c:valAx>
    </c:plotArea>
    <c:legend>
      <c:legendPos val="r"/>
      <c:overlay val="0"/>
    </c:legend>
    <c:plotVisOnly val="1"/>
    <c:dispBlanksAs val="gap"/>
    <c:showDLblsOverMax val="0"/>
  </c:chart>
  <c:txPr>
    <a:bodyPr/>
    <a:lstStyle/>
    <a:p>
      <a:pPr>
        <a:defRPr sz="105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15</Pages>
  <Words>7776</Words>
  <Characters>44328</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52001</CharactersWithSpaces>
  <SharedDoc>false</SharedDoc>
  <HLinks>
    <vt:vector size="18" baseType="variant">
      <vt:variant>
        <vt:i4>6553630</vt:i4>
      </vt:variant>
      <vt:variant>
        <vt:i4>6</vt:i4>
      </vt:variant>
      <vt:variant>
        <vt:i4>0</vt:i4>
      </vt:variant>
      <vt:variant>
        <vt:i4>5</vt:i4>
      </vt:variant>
      <vt:variant>
        <vt:lpwstr>mailto:kismansalija@unm.ac.id</vt:lpwstr>
      </vt:variant>
      <vt:variant>
        <vt:lpwstr/>
      </vt:variant>
      <vt:variant>
        <vt:i4>6750212</vt:i4>
      </vt:variant>
      <vt:variant>
        <vt:i4>3</vt:i4>
      </vt:variant>
      <vt:variant>
        <vt:i4>0</vt:i4>
      </vt:variant>
      <vt:variant>
        <vt:i4>5</vt:i4>
      </vt:variant>
      <vt:variant>
        <vt:lpwstr>mailto:haryanto@unm.ac.id</vt:lpwstr>
      </vt:variant>
      <vt:variant>
        <vt:lpwstr/>
      </vt:variant>
      <vt:variant>
        <vt:i4>5439509</vt:i4>
      </vt:variant>
      <vt:variant>
        <vt:i4>0</vt:i4>
      </vt:variant>
      <vt:variant>
        <vt:i4>0</vt:i4>
      </vt:variant>
      <vt:variant>
        <vt:i4>5</vt:i4>
      </vt:variant>
      <vt:variant>
        <vt:lpwstr>mailto:hardi_anti11@yahoo.co.id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Inno</cp:lastModifiedBy>
  <cp:revision>29</cp:revision>
  <cp:lastPrinted>2018-07-03T01:57:00Z</cp:lastPrinted>
  <dcterms:created xsi:type="dcterms:W3CDTF">2018-05-31T06:45:00Z</dcterms:created>
  <dcterms:modified xsi:type="dcterms:W3CDTF">2018-07-12T12:47:00Z</dcterms:modified>
</cp:coreProperties>
</file>